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28F2" w:rsidTr="00345119">
        <w:tc>
          <w:tcPr>
            <w:tcW w:w="9576" w:type="dxa"/>
            <w:noWrap/>
          </w:tcPr>
          <w:p w:rsidR="008423E4" w:rsidRPr="0022177D" w:rsidRDefault="00987E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7EAF" w:rsidP="008423E4">
      <w:pPr>
        <w:jc w:val="center"/>
      </w:pPr>
    </w:p>
    <w:p w:rsidR="008423E4" w:rsidRPr="00B31F0E" w:rsidRDefault="00987EAF" w:rsidP="008423E4"/>
    <w:p w:rsidR="008423E4" w:rsidRPr="00742794" w:rsidRDefault="00987E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28F2" w:rsidTr="00345119">
        <w:tc>
          <w:tcPr>
            <w:tcW w:w="9576" w:type="dxa"/>
          </w:tcPr>
          <w:p w:rsidR="008423E4" w:rsidRPr="00861995" w:rsidRDefault="00987EAF" w:rsidP="00345119">
            <w:pPr>
              <w:jc w:val="right"/>
            </w:pPr>
            <w:r>
              <w:t>H.B. 2263</w:t>
            </w:r>
          </w:p>
        </w:tc>
      </w:tr>
      <w:tr w:rsidR="008F28F2" w:rsidTr="00345119">
        <w:tc>
          <w:tcPr>
            <w:tcW w:w="9576" w:type="dxa"/>
          </w:tcPr>
          <w:p w:rsidR="008423E4" w:rsidRPr="00861995" w:rsidRDefault="00987EAF" w:rsidP="00EA6AA0">
            <w:pPr>
              <w:jc w:val="right"/>
            </w:pPr>
            <w:r>
              <w:t xml:space="preserve">By: </w:t>
            </w:r>
            <w:r>
              <w:t>Gooden</w:t>
            </w:r>
          </w:p>
        </w:tc>
      </w:tr>
      <w:tr w:rsidR="008F28F2" w:rsidTr="00345119">
        <w:tc>
          <w:tcPr>
            <w:tcW w:w="9576" w:type="dxa"/>
          </w:tcPr>
          <w:p w:rsidR="008423E4" w:rsidRPr="00861995" w:rsidRDefault="00987EAF" w:rsidP="00345119">
            <w:pPr>
              <w:jc w:val="right"/>
            </w:pPr>
            <w:r>
              <w:t>Public Education</w:t>
            </w:r>
          </w:p>
        </w:tc>
      </w:tr>
      <w:tr w:rsidR="008F28F2" w:rsidTr="00345119">
        <w:tc>
          <w:tcPr>
            <w:tcW w:w="9576" w:type="dxa"/>
          </w:tcPr>
          <w:p w:rsidR="008423E4" w:rsidRDefault="00987E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7EAF" w:rsidP="008423E4">
      <w:pPr>
        <w:tabs>
          <w:tab w:val="right" w:pos="9360"/>
        </w:tabs>
      </w:pPr>
    </w:p>
    <w:p w:rsidR="008423E4" w:rsidRDefault="00987EAF" w:rsidP="008423E4"/>
    <w:p w:rsidR="008423E4" w:rsidRDefault="00987E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28F2" w:rsidTr="00345119">
        <w:tc>
          <w:tcPr>
            <w:tcW w:w="9576" w:type="dxa"/>
          </w:tcPr>
          <w:p w:rsidR="008423E4" w:rsidRPr="00A8133F" w:rsidRDefault="00987EAF" w:rsidP="005F04EB">
            <w:pPr>
              <w:rPr>
                <w:b/>
              </w:rPr>
            </w:pPr>
            <w:r>
              <w:rPr>
                <w:b/>
                <w:u w:val="single"/>
              </w:rPr>
              <w:t>BACKGROUND AND PURPO</w:t>
            </w:r>
            <w:r w:rsidRPr="009C1E9A">
              <w:rPr>
                <w:b/>
                <w:u w:val="single"/>
              </w:rPr>
              <w:t>SE</w:t>
            </w:r>
            <w:r>
              <w:rPr>
                <w:b/>
              </w:rPr>
              <w:t xml:space="preserve"> </w:t>
            </w:r>
          </w:p>
          <w:p w:rsidR="008423E4" w:rsidRDefault="00987EAF" w:rsidP="005F04EB"/>
          <w:p w:rsidR="008423E4" w:rsidRDefault="00987EAF" w:rsidP="005F04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the continued monitoring of certain public school </w:t>
            </w:r>
            <w:r>
              <w:t>campuses</w:t>
            </w:r>
            <w:r>
              <w:t xml:space="preserve"> that have been assigned a campus intervention team is unnecessary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2263 </w:t>
            </w:r>
            <w:r>
              <w:t xml:space="preserve">seeks to address this issue and allow for a </w:t>
            </w:r>
            <w:r>
              <w:t xml:space="preserve">more efficient </w:t>
            </w:r>
            <w:r>
              <w:t>use of resources by removing the related requirement</w:t>
            </w:r>
            <w:r>
              <w:t>.</w:t>
            </w:r>
          </w:p>
          <w:p w:rsidR="008423E4" w:rsidRPr="00E26B13" w:rsidRDefault="00987EAF" w:rsidP="005F04EB">
            <w:pPr>
              <w:rPr>
                <w:b/>
              </w:rPr>
            </w:pPr>
          </w:p>
        </w:tc>
      </w:tr>
      <w:tr w:rsidR="008F28F2" w:rsidTr="00345119">
        <w:tc>
          <w:tcPr>
            <w:tcW w:w="9576" w:type="dxa"/>
          </w:tcPr>
          <w:p w:rsidR="0017725B" w:rsidRDefault="00987EAF" w:rsidP="005F04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7EAF" w:rsidP="005F04EB">
            <w:pPr>
              <w:rPr>
                <w:b/>
                <w:u w:val="single"/>
              </w:rPr>
            </w:pPr>
          </w:p>
          <w:p w:rsidR="00B02082" w:rsidRPr="00B02082" w:rsidRDefault="00987EAF" w:rsidP="005F04EB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7EAF" w:rsidP="005F04EB">
            <w:pPr>
              <w:rPr>
                <w:b/>
                <w:u w:val="single"/>
              </w:rPr>
            </w:pPr>
          </w:p>
        </w:tc>
      </w:tr>
      <w:tr w:rsidR="008F28F2" w:rsidTr="00345119">
        <w:tc>
          <w:tcPr>
            <w:tcW w:w="9576" w:type="dxa"/>
          </w:tcPr>
          <w:p w:rsidR="008423E4" w:rsidRPr="00A8133F" w:rsidRDefault="00987EAF" w:rsidP="005F04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7EAF" w:rsidP="005F04EB"/>
          <w:p w:rsidR="00B02082" w:rsidRDefault="00987EAF" w:rsidP="005F04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7EAF" w:rsidP="005F04EB">
            <w:pPr>
              <w:rPr>
                <w:b/>
              </w:rPr>
            </w:pPr>
          </w:p>
        </w:tc>
      </w:tr>
      <w:tr w:rsidR="008F28F2" w:rsidTr="00345119">
        <w:tc>
          <w:tcPr>
            <w:tcW w:w="9576" w:type="dxa"/>
          </w:tcPr>
          <w:p w:rsidR="008423E4" w:rsidRPr="00A8133F" w:rsidRDefault="00987EAF" w:rsidP="005F04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7EAF" w:rsidP="005F04EB"/>
          <w:p w:rsidR="00AB7827" w:rsidRDefault="00987EAF" w:rsidP="005F04EB">
            <w:pPr>
              <w:pStyle w:val="Header"/>
              <w:jc w:val="both"/>
            </w:pPr>
            <w:r>
              <w:t>H.B. 2263 amends the Education Code to remove the requirement that a campus</w:t>
            </w:r>
            <w:r>
              <w:t xml:space="preserve"> intervention team, for </w:t>
            </w:r>
            <w:r w:rsidRPr="00B02082">
              <w:t xml:space="preserve">each year a </w:t>
            </w:r>
            <w:r>
              <w:t xml:space="preserve">public school </w:t>
            </w:r>
            <w:r w:rsidRPr="00B02082">
              <w:t>campus is assigned an unacceptable performance rating</w:t>
            </w:r>
            <w:r>
              <w:t xml:space="preserve">, continue to work with the campus until the campus satisfies all performance standards </w:t>
            </w:r>
            <w:r>
              <w:t>under the domains of achievement indicators</w:t>
            </w:r>
            <w:r>
              <w:t xml:space="preserve"> for a two-year period</w:t>
            </w:r>
            <w:r>
              <w:t xml:space="preserve"> or until the campus satisfies all</w:t>
            </w:r>
            <w:r>
              <w:t xml:space="preserve"> of</w:t>
            </w:r>
            <w:r>
              <w:t xml:space="preserve"> those standards for a one-year period and the commissioner</w:t>
            </w:r>
            <w:r>
              <w:t xml:space="preserve"> of education</w:t>
            </w:r>
            <w:r>
              <w:t xml:space="preserve"> determines that the campus is operating and will continue to operate in a manner that improves student achievement</w:t>
            </w:r>
            <w:r>
              <w:t>.</w:t>
            </w:r>
          </w:p>
          <w:p w:rsidR="008423E4" w:rsidRPr="00835628" w:rsidRDefault="00987EAF" w:rsidP="005F04EB">
            <w:pPr>
              <w:rPr>
                <w:b/>
              </w:rPr>
            </w:pPr>
          </w:p>
        </w:tc>
      </w:tr>
      <w:tr w:rsidR="008F28F2" w:rsidTr="00345119">
        <w:tc>
          <w:tcPr>
            <w:tcW w:w="9576" w:type="dxa"/>
          </w:tcPr>
          <w:p w:rsidR="008423E4" w:rsidRPr="00A8133F" w:rsidRDefault="00987EAF" w:rsidP="005F04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7EAF" w:rsidP="005F04EB"/>
          <w:p w:rsidR="008423E4" w:rsidRPr="00B72A73" w:rsidRDefault="00987EAF" w:rsidP="005F04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2017.</w:t>
            </w:r>
          </w:p>
        </w:tc>
      </w:tr>
    </w:tbl>
    <w:p w:rsidR="004108C3" w:rsidRPr="008423E4" w:rsidRDefault="00987EA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7EAF">
      <w:r>
        <w:separator/>
      </w:r>
    </w:p>
  </w:endnote>
  <w:endnote w:type="continuationSeparator" w:id="0">
    <w:p w:rsidR="00000000" w:rsidRDefault="009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7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28F2" w:rsidTr="009C1E9A">
      <w:trPr>
        <w:cantSplit/>
      </w:trPr>
      <w:tc>
        <w:tcPr>
          <w:tcW w:w="0" w:type="pct"/>
        </w:tcPr>
        <w:p w:rsidR="00137D90" w:rsidRDefault="00987E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7E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7E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7E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7E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8F2" w:rsidTr="009C1E9A">
      <w:trPr>
        <w:cantSplit/>
      </w:trPr>
      <w:tc>
        <w:tcPr>
          <w:tcW w:w="0" w:type="pct"/>
        </w:tcPr>
        <w:p w:rsidR="00EC379B" w:rsidRDefault="00987E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7E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18083</w:t>
          </w:r>
        </w:p>
      </w:tc>
      <w:tc>
        <w:tcPr>
          <w:tcW w:w="2453" w:type="pct"/>
        </w:tcPr>
        <w:p w:rsidR="00EC379B" w:rsidRDefault="00987E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17.76.115</w:t>
          </w:r>
          <w:r>
            <w:fldChar w:fldCharType="end"/>
          </w:r>
        </w:p>
      </w:tc>
    </w:tr>
    <w:tr w:rsidR="008F28F2" w:rsidTr="009C1E9A">
      <w:trPr>
        <w:cantSplit/>
      </w:trPr>
      <w:tc>
        <w:tcPr>
          <w:tcW w:w="0" w:type="pct"/>
        </w:tcPr>
        <w:p w:rsidR="00EC379B" w:rsidRDefault="00987E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7E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7EAF" w:rsidP="006D504F">
          <w:pPr>
            <w:pStyle w:val="Footer"/>
            <w:rPr>
              <w:rStyle w:val="PageNumber"/>
            </w:rPr>
          </w:pPr>
        </w:p>
        <w:p w:rsidR="00EC379B" w:rsidRDefault="00987E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8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7E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7E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7E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7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7EAF">
      <w:r>
        <w:separator/>
      </w:r>
    </w:p>
  </w:footnote>
  <w:footnote w:type="continuationSeparator" w:id="0">
    <w:p w:rsidR="00000000" w:rsidRDefault="0098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7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7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7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2"/>
    <w:rsid w:val="008F28F2"/>
    <w:rsid w:val="009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2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2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25C4"/>
  </w:style>
  <w:style w:type="paragraph" w:styleId="CommentSubject">
    <w:name w:val="annotation subject"/>
    <w:basedOn w:val="CommentText"/>
    <w:next w:val="CommentText"/>
    <w:link w:val="CommentSubjectChar"/>
    <w:rsid w:val="00F8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25C4"/>
    <w:rPr>
      <w:b/>
      <w:bCs/>
    </w:rPr>
  </w:style>
  <w:style w:type="paragraph" w:styleId="Revision">
    <w:name w:val="Revision"/>
    <w:hidden/>
    <w:uiPriority w:val="99"/>
    <w:semiHidden/>
    <w:rsid w:val="000D6B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2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2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25C4"/>
  </w:style>
  <w:style w:type="paragraph" w:styleId="CommentSubject">
    <w:name w:val="annotation subject"/>
    <w:basedOn w:val="CommentText"/>
    <w:next w:val="CommentText"/>
    <w:link w:val="CommentSubjectChar"/>
    <w:rsid w:val="00F8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25C4"/>
    <w:rPr>
      <w:b/>
      <w:bCs/>
    </w:rPr>
  </w:style>
  <w:style w:type="paragraph" w:styleId="Revision">
    <w:name w:val="Revision"/>
    <w:hidden/>
    <w:uiPriority w:val="99"/>
    <w:semiHidden/>
    <w:rsid w:val="000D6B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1245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HB02263 (Committee Report (Unamended))</vt:lpstr>
    </vt:vector>
  </TitlesOfParts>
  <Company>State of Texas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18083</dc:subject>
  <dc:creator>State of Texas</dc:creator>
  <dc:description>HB 2263 by Gooden-(H)Public Education</dc:description>
  <cp:lastModifiedBy>Brianna Weis</cp:lastModifiedBy>
  <cp:revision>2</cp:revision>
  <cp:lastPrinted>2017-03-18T16:41:00Z</cp:lastPrinted>
  <dcterms:created xsi:type="dcterms:W3CDTF">2017-04-05T21:36:00Z</dcterms:created>
  <dcterms:modified xsi:type="dcterms:W3CDTF">2017-04-05T21:36:00Z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17.76.115</vt:lpwstr>
  </property>
</Properties>
</file>