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0ADC" w:rsidTr="00345119">
        <w:tc>
          <w:tcPr>
            <w:tcW w:w="9576" w:type="dxa"/>
            <w:noWrap/>
          </w:tcPr>
          <w:p w:rsidR="008423E4" w:rsidRPr="0022177D" w:rsidRDefault="00B229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2928" w:rsidP="008423E4">
      <w:pPr>
        <w:jc w:val="center"/>
      </w:pPr>
    </w:p>
    <w:p w:rsidR="008423E4" w:rsidRPr="00B31F0E" w:rsidRDefault="00B22928" w:rsidP="008423E4"/>
    <w:p w:rsidR="008423E4" w:rsidRPr="00742794" w:rsidRDefault="00B229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0ADC" w:rsidTr="00345119">
        <w:tc>
          <w:tcPr>
            <w:tcW w:w="9576" w:type="dxa"/>
          </w:tcPr>
          <w:p w:rsidR="008423E4" w:rsidRPr="00861995" w:rsidRDefault="00B22928" w:rsidP="00345119">
            <w:pPr>
              <w:jc w:val="right"/>
            </w:pPr>
            <w:r>
              <w:t>C.S.H.B. 2269</w:t>
            </w:r>
          </w:p>
        </w:tc>
      </w:tr>
      <w:tr w:rsidR="00EC0ADC" w:rsidTr="00345119">
        <w:tc>
          <w:tcPr>
            <w:tcW w:w="9576" w:type="dxa"/>
          </w:tcPr>
          <w:p w:rsidR="008423E4" w:rsidRPr="00861995" w:rsidRDefault="00B22928" w:rsidP="00793C05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EC0ADC" w:rsidTr="00345119">
        <w:tc>
          <w:tcPr>
            <w:tcW w:w="9576" w:type="dxa"/>
          </w:tcPr>
          <w:p w:rsidR="008423E4" w:rsidRPr="00861995" w:rsidRDefault="00B22928" w:rsidP="00345119">
            <w:pPr>
              <w:jc w:val="right"/>
            </w:pPr>
            <w:r>
              <w:t>Judiciary &amp; Civil Jurisprudence</w:t>
            </w:r>
          </w:p>
        </w:tc>
      </w:tr>
      <w:tr w:rsidR="00EC0ADC" w:rsidTr="00345119">
        <w:tc>
          <w:tcPr>
            <w:tcW w:w="9576" w:type="dxa"/>
          </w:tcPr>
          <w:p w:rsidR="008423E4" w:rsidRDefault="00B2292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22928" w:rsidP="008423E4">
      <w:pPr>
        <w:tabs>
          <w:tab w:val="right" w:pos="9360"/>
        </w:tabs>
      </w:pPr>
    </w:p>
    <w:p w:rsidR="008423E4" w:rsidRDefault="00B22928" w:rsidP="008423E4"/>
    <w:p w:rsidR="008423E4" w:rsidRDefault="00B229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C0ADC" w:rsidTr="00793C05">
        <w:tc>
          <w:tcPr>
            <w:tcW w:w="9582" w:type="dxa"/>
          </w:tcPr>
          <w:p w:rsidR="008423E4" w:rsidRPr="00A8133F" w:rsidRDefault="00B22928" w:rsidP="007758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2928" w:rsidP="00775860"/>
          <w:p w:rsidR="008423E4" w:rsidRDefault="00B22928" w:rsidP="007758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72C2F">
              <w:t xml:space="preserve">Interested parties contend that </w:t>
            </w:r>
            <w:r>
              <w:t xml:space="preserve">hospitals with </w:t>
            </w:r>
            <w:r w:rsidRPr="00372C2F">
              <w:t>children's isolation unit</w:t>
            </w:r>
            <w:r>
              <w:t xml:space="preserve">s, which </w:t>
            </w:r>
            <w:r w:rsidRPr="00372C2F">
              <w:t xml:space="preserve">offer </w:t>
            </w:r>
            <w:r>
              <w:t>unique</w:t>
            </w:r>
            <w:r w:rsidRPr="00372C2F">
              <w:t xml:space="preserve"> services to high</w:t>
            </w:r>
            <w:r>
              <w:t>-</w:t>
            </w:r>
            <w:r w:rsidRPr="00372C2F">
              <w:t xml:space="preserve">risk patients, should be shielded from certain liability. </w:t>
            </w:r>
            <w:r w:rsidRPr="00C10C68">
              <w:t>C.S.</w:t>
            </w:r>
            <w:r w:rsidRPr="00372C2F">
              <w:t>H</w:t>
            </w:r>
            <w:r>
              <w:t>.</w:t>
            </w:r>
            <w:r w:rsidRPr="00372C2F">
              <w:t>B</w:t>
            </w:r>
            <w:r>
              <w:t>.</w:t>
            </w:r>
            <w:r w:rsidRPr="00372C2F">
              <w:t xml:space="preserve"> 2269 seeks to recognize the advanced </w:t>
            </w:r>
            <w:r>
              <w:t>practices</w:t>
            </w:r>
            <w:r w:rsidRPr="00372C2F">
              <w:t xml:space="preserve"> </w:t>
            </w:r>
            <w:r w:rsidRPr="00372C2F">
              <w:t xml:space="preserve">required in </w:t>
            </w:r>
            <w:r>
              <w:t>these</w:t>
            </w:r>
            <w:r w:rsidRPr="00372C2F">
              <w:t xml:space="preserve"> unit</w:t>
            </w:r>
            <w:r>
              <w:t>s</w:t>
            </w:r>
            <w:r w:rsidRPr="00372C2F">
              <w:t xml:space="preserve"> by requiring gross negligence or wilful misconduct </w:t>
            </w:r>
            <w:r>
              <w:t xml:space="preserve">to </w:t>
            </w:r>
            <w:r w:rsidRPr="00372C2F">
              <w:t>be shown in order to establish liability.</w:t>
            </w:r>
          </w:p>
          <w:p w:rsidR="008423E4" w:rsidRPr="00E26B13" w:rsidRDefault="00B22928" w:rsidP="00775860">
            <w:pPr>
              <w:rPr>
                <w:b/>
              </w:rPr>
            </w:pPr>
          </w:p>
        </w:tc>
      </w:tr>
      <w:tr w:rsidR="00EC0ADC" w:rsidTr="00793C05">
        <w:tc>
          <w:tcPr>
            <w:tcW w:w="9582" w:type="dxa"/>
          </w:tcPr>
          <w:p w:rsidR="0017725B" w:rsidRDefault="00B22928" w:rsidP="007758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:rsidR="0017725B" w:rsidRDefault="00B22928" w:rsidP="00775860">
            <w:pPr>
              <w:rPr>
                <w:b/>
                <w:u w:val="single"/>
              </w:rPr>
            </w:pPr>
          </w:p>
          <w:p w:rsidR="001214D3" w:rsidRPr="001214D3" w:rsidRDefault="00B22928" w:rsidP="0077586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B22928" w:rsidP="00775860">
            <w:pPr>
              <w:rPr>
                <w:b/>
                <w:u w:val="single"/>
              </w:rPr>
            </w:pPr>
          </w:p>
        </w:tc>
      </w:tr>
      <w:tr w:rsidR="00EC0ADC" w:rsidTr="00793C05">
        <w:tc>
          <w:tcPr>
            <w:tcW w:w="9582" w:type="dxa"/>
          </w:tcPr>
          <w:p w:rsidR="008423E4" w:rsidRPr="00A8133F" w:rsidRDefault="00B22928" w:rsidP="007758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2928" w:rsidP="00775860"/>
          <w:p w:rsidR="001214D3" w:rsidRDefault="00B22928" w:rsidP="007758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22928" w:rsidP="00775860">
            <w:pPr>
              <w:rPr>
                <w:b/>
              </w:rPr>
            </w:pPr>
          </w:p>
        </w:tc>
      </w:tr>
      <w:tr w:rsidR="00EC0ADC" w:rsidTr="00793C05">
        <w:tc>
          <w:tcPr>
            <w:tcW w:w="9582" w:type="dxa"/>
          </w:tcPr>
          <w:p w:rsidR="008423E4" w:rsidRPr="00A8133F" w:rsidRDefault="00B22928" w:rsidP="007758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2928" w:rsidP="00775860"/>
          <w:p w:rsidR="008423E4" w:rsidRDefault="00B22928" w:rsidP="007758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10C68">
              <w:t>C.S.</w:t>
            </w:r>
            <w:r w:rsidRPr="001214D3">
              <w:t>H.B. 2269</w:t>
            </w:r>
            <w:r>
              <w:t xml:space="preserve"> amends the </w:t>
            </w:r>
            <w:r w:rsidRPr="001214D3">
              <w:t xml:space="preserve">Health </w:t>
            </w:r>
            <w:r w:rsidRPr="001214D3">
              <w:t>and Safety Code</w:t>
            </w:r>
            <w:r>
              <w:t xml:space="preserve"> to </w:t>
            </w:r>
            <w:r>
              <w:t xml:space="preserve">exempt </w:t>
            </w:r>
            <w:r>
              <w:t xml:space="preserve">a </w:t>
            </w:r>
            <w:r>
              <w:t xml:space="preserve">licensed </w:t>
            </w:r>
            <w:r>
              <w:t xml:space="preserve">hospital with </w:t>
            </w:r>
            <w:r>
              <w:t>a</w:t>
            </w:r>
            <w:r w:rsidRPr="001214D3">
              <w:t xml:space="preserve"> children's isolation unit</w:t>
            </w:r>
            <w:r>
              <w:t xml:space="preserve"> </w:t>
            </w:r>
            <w:r>
              <w:t>that is</w:t>
            </w:r>
            <w:r>
              <w:t xml:space="preserve"> </w:t>
            </w:r>
            <w:r w:rsidRPr="0098127E">
              <w:t>designed to provide health care services to children with highl</w:t>
            </w:r>
            <w:r>
              <w:t>y contagious infectious disease</w:t>
            </w:r>
            <w:r>
              <w:t>s</w:t>
            </w:r>
            <w:r>
              <w:t xml:space="preserve"> </w:t>
            </w:r>
            <w:r>
              <w:t xml:space="preserve">and </w:t>
            </w:r>
            <w:r w:rsidRPr="001214D3">
              <w:t>that has instituted isolation protocols</w:t>
            </w:r>
            <w:r>
              <w:t>,</w:t>
            </w:r>
            <w:r>
              <w:t xml:space="preserve"> </w:t>
            </w:r>
            <w:r w:rsidRPr="00A50E98">
              <w:t xml:space="preserve">and a physician or employee </w:t>
            </w:r>
            <w:r w:rsidRPr="00A50E98">
              <w:t>of that hospital</w:t>
            </w:r>
            <w:r>
              <w:t>,</w:t>
            </w:r>
            <w:r>
              <w:t xml:space="preserve"> from liability</w:t>
            </w:r>
            <w:r w:rsidRPr="001214D3">
              <w:t xml:space="preserve"> for any claim, damage, or loss arising from the provision of health care services</w:t>
            </w:r>
            <w:r w:rsidRPr="00A50E98">
              <w:t xml:space="preserve"> in the children's isolation unit</w:t>
            </w:r>
            <w:r w:rsidRPr="001214D3">
              <w:t xml:space="preserve"> to children with highly contagious diseases, unless the act or omission proximately causing the claim, damag</w:t>
            </w:r>
            <w:r w:rsidRPr="001214D3">
              <w:t>e, or loss constitutes gross negligence or wilful misconduct.</w:t>
            </w:r>
          </w:p>
          <w:p w:rsidR="00DC2060" w:rsidRPr="00835628" w:rsidRDefault="00B22928" w:rsidP="0077586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C0ADC" w:rsidTr="00793C05">
        <w:tc>
          <w:tcPr>
            <w:tcW w:w="9582" w:type="dxa"/>
          </w:tcPr>
          <w:p w:rsidR="008423E4" w:rsidRPr="00A8133F" w:rsidRDefault="00B22928" w:rsidP="007758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2928" w:rsidP="00775860"/>
          <w:p w:rsidR="008423E4" w:rsidRPr="003624F2" w:rsidRDefault="00B22928" w:rsidP="007758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22928" w:rsidP="00775860">
            <w:pPr>
              <w:rPr>
                <w:b/>
              </w:rPr>
            </w:pPr>
          </w:p>
        </w:tc>
      </w:tr>
      <w:tr w:rsidR="00EC0ADC" w:rsidTr="00793C05">
        <w:tc>
          <w:tcPr>
            <w:tcW w:w="9582" w:type="dxa"/>
          </w:tcPr>
          <w:p w:rsidR="00793C05" w:rsidRDefault="00B22928" w:rsidP="0077586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10C68" w:rsidRDefault="00B22928" w:rsidP="00775860">
            <w:pPr>
              <w:jc w:val="both"/>
            </w:pPr>
          </w:p>
          <w:p w:rsidR="00C10C68" w:rsidRDefault="00B22928" w:rsidP="00775860">
            <w:pPr>
              <w:jc w:val="both"/>
            </w:pPr>
            <w:r>
              <w:t xml:space="preserve">While C.S.H.B. </w:t>
            </w:r>
            <w:r w:rsidRPr="00C10C68">
              <w:t>2269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C10C68" w:rsidRPr="00C10C68" w:rsidRDefault="00B22928" w:rsidP="00775860">
            <w:pPr>
              <w:jc w:val="both"/>
            </w:pPr>
          </w:p>
        </w:tc>
      </w:tr>
      <w:tr w:rsidR="00EC0ADC" w:rsidTr="00793C0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EC0ADC" w:rsidTr="00793C05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93C05" w:rsidRDefault="00B22928" w:rsidP="00775860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93C05" w:rsidRDefault="00B22928" w:rsidP="00775860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C0ADC" w:rsidTr="00793C05">
              <w:tc>
                <w:tcPr>
                  <w:tcW w:w="4673" w:type="dxa"/>
                  <w:tcMar>
                    <w:right w:w="360" w:type="dxa"/>
                  </w:tcMar>
                </w:tcPr>
                <w:p w:rsidR="00793C05" w:rsidRDefault="00B22928" w:rsidP="00775860">
                  <w:pPr>
                    <w:jc w:val="both"/>
                  </w:pPr>
                  <w:r>
                    <w:t>SECTION 1.  Chapter 241, Health and Safety Code, is amended by adding Subchapter K to read as follows:</w:t>
                  </w:r>
                </w:p>
                <w:p w:rsidR="00793C05" w:rsidRDefault="00B22928" w:rsidP="00775860">
                  <w:pPr>
                    <w:jc w:val="both"/>
                  </w:pPr>
                  <w:r>
                    <w:rPr>
                      <w:u w:val="single"/>
                    </w:rPr>
                    <w:t xml:space="preserve">SUBCHAPTER K. LIMITATION ON </w:t>
                  </w:r>
                  <w:r>
                    <w:rPr>
                      <w:u w:val="single"/>
                    </w:rPr>
                    <w:lastRenderedPageBreak/>
                    <w:t>CIVIL LIABILITY OF CHILDREN'S ISOLATION UNITS</w:t>
                  </w:r>
                </w:p>
                <w:p w:rsidR="00793C05" w:rsidRDefault="00B22928" w:rsidP="00775860">
                  <w:pPr>
                    <w:jc w:val="both"/>
                  </w:pPr>
                  <w:r>
                    <w:rPr>
                      <w:u w:val="single"/>
                    </w:rPr>
                    <w:t>Sec. 241.301.  DEFINITION.  In this subchapter, "ch</w:t>
                  </w:r>
                  <w:r>
                    <w:rPr>
                      <w:u w:val="single"/>
                    </w:rPr>
                    <w:t>ildren's isolation unit" means an isolation unit in a hospital licensed under this chapter that is designed to provide health care services to children with highly contagious infectious diseases.</w:t>
                  </w:r>
                </w:p>
                <w:p w:rsidR="00793C05" w:rsidRDefault="00B22928" w:rsidP="00775860">
                  <w:pPr>
                    <w:jc w:val="both"/>
                  </w:pPr>
                  <w:r>
                    <w:rPr>
                      <w:u w:val="single"/>
                    </w:rPr>
                    <w:t>Sec. 241.302.  LIMITATION ON CIVIL LIABILITY OF CHILDREN'S I</w:t>
                  </w:r>
                  <w:r>
                    <w:rPr>
                      <w:u w:val="single"/>
                    </w:rPr>
                    <w:t xml:space="preserve">SOLATION UNIT.  A children's isolation unit that has instituted isolation protocols </w:t>
                  </w:r>
                  <w:r w:rsidRPr="00AD764B">
                    <w:rPr>
                      <w:highlight w:val="lightGray"/>
                      <w:u w:val="single"/>
                    </w:rPr>
                    <w:t>is</w:t>
                  </w:r>
                  <w:r>
                    <w:rPr>
                      <w:u w:val="single"/>
                    </w:rPr>
                    <w:t xml:space="preserve"> not liable for any claim, damage, or loss arising from the provision of health care services to children with highly contagious diseases, unless the act or omission prox</w:t>
                  </w:r>
                  <w:r>
                    <w:rPr>
                      <w:u w:val="single"/>
                    </w:rPr>
                    <w:t>imately causing the claim, damage, or loss constitutes gross negligence or wilful misconduct.</w:t>
                  </w:r>
                </w:p>
                <w:p w:rsidR="00793C05" w:rsidRDefault="00B22928" w:rsidP="00775860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93C05" w:rsidRDefault="00B22928" w:rsidP="00775860">
                  <w:pPr>
                    <w:jc w:val="both"/>
                  </w:pPr>
                  <w:r>
                    <w:lastRenderedPageBreak/>
                    <w:t>SECTION 1.  Chapter 241, Health and Safety Code, is amended by adding Subchapter K to read as follows:</w:t>
                  </w:r>
                </w:p>
                <w:p w:rsidR="00793C05" w:rsidRDefault="00B22928" w:rsidP="00775860">
                  <w:pPr>
                    <w:jc w:val="both"/>
                  </w:pPr>
                  <w:r>
                    <w:rPr>
                      <w:u w:val="single"/>
                    </w:rPr>
                    <w:t xml:space="preserve">SUBCHAPTER K. LIMITATION ON </w:t>
                  </w:r>
                  <w:r>
                    <w:rPr>
                      <w:u w:val="single"/>
                    </w:rPr>
                    <w:lastRenderedPageBreak/>
                    <w:t>CIVIL LIABILITY OF HOSPITALS W</w:t>
                  </w:r>
                  <w:r>
                    <w:rPr>
                      <w:u w:val="single"/>
                    </w:rPr>
                    <w:t>ITH CHILDREN'S ISOLATION UNIT</w:t>
                  </w:r>
                </w:p>
                <w:p w:rsidR="00793C05" w:rsidRDefault="00B22928" w:rsidP="00775860">
                  <w:pPr>
                    <w:jc w:val="both"/>
                  </w:pPr>
                  <w:r>
                    <w:rPr>
                      <w:u w:val="single"/>
                    </w:rPr>
                    <w:t xml:space="preserve">Sec. 241.301.  DEFINITION.  In this subchapter, "children's isolation unit" means an isolation unit in a hospital licensed under this chapter that is designed to provide health care services to children with highly contagious </w:t>
                  </w:r>
                  <w:r>
                    <w:rPr>
                      <w:u w:val="single"/>
                    </w:rPr>
                    <w:t>infectious diseases.</w:t>
                  </w:r>
                </w:p>
                <w:p w:rsidR="00793C05" w:rsidRDefault="00B22928" w:rsidP="00775860">
                  <w:pPr>
                    <w:jc w:val="both"/>
                  </w:pPr>
                  <w:r>
                    <w:rPr>
                      <w:u w:val="single"/>
                    </w:rPr>
                    <w:t xml:space="preserve">Sec. 241.302.  LIMITATION ON CIVIL LIABILITY OF </w:t>
                  </w:r>
                  <w:r w:rsidRPr="00A46380">
                    <w:rPr>
                      <w:u w:val="single"/>
                    </w:rPr>
                    <w:t>HOSPITAL WITH</w:t>
                  </w:r>
                  <w:r>
                    <w:rPr>
                      <w:u w:val="single"/>
                    </w:rPr>
                    <w:t xml:space="preserve"> CHILDREN'S ISOLATION UNIT.  </w:t>
                  </w:r>
                  <w:r w:rsidRPr="00C10C68">
                    <w:rPr>
                      <w:highlight w:val="lightGray"/>
                      <w:u w:val="single"/>
                    </w:rPr>
                    <w:t>A hospital with</w:t>
                  </w:r>
                  <w:r>
                    <w:rPr>
                      <w:u w:val="single"/>
                    </w:rPr>
                    <w:t xml:space="preserve"> a children's isolation unit that has instituted isolation protocols </w:t>
                  </w:r>
                  <w:r w:rsidRPr="00C10C68">
                    <w:rPr>
                      <w:highlight w:val="lightGray"/>
                      <w:u w:val="single"/>
                    </w:rPr>
                    <w:t xml:space="preserve">and a </w:t>
                  </w:r>
                  <w:r w:rsidRPr="00AD764B">
                    <w:rPr>
                      <w:highlight w:val="lightGray"/>
                      <w:u w:val="single"/>
                    </w:rPr>
                    <w:t>physician or employee of that hospital are</w:t>
                  </w:r>
                  <w:r>
                    <w:rPr>
                      <w:u w:val="single"/>
                    </w:rPr>
                    <w:t xml:space="preserve"> not liable f</w:t>
                  </w:r>
                  <w:r>
                    <w:rPr>
                      <w:u w:val="single"/>
                    </w:rPr>
                    <w:t xml:space="preserve">or any claim, damage, or loss arising from the provision of health care services </w:t>
                  </w:r>
                  <w:r w:rsidRPr="00C10C68">
                    <w:rPr>
                      <w:highlight w:val="lightGray"/>
                      <w:u w:val="single"/>
                    </w:rPr>
                    <w:t>in the children's isolation unit</w:t>
                  </w:r>
                  <w:r>
                    <w:rPr>
                      <w:u w:val="single"/>
                    </w:rPr>
                    <w:t xml:space="preserve"> to children with highly contagious diseases, unless the act or omission proximately causing the claim, damage, or loss constitutes gross negli</w:t>
                  </w:r>
                  <w:r>
                    <w:rPr>
                      <w:u w:val="single"/>
                    </w:rPr>
                    <w:t>gence or wilful misconduct.</w:t>
                  </w:r>
                </w:p>
              </w:tc>
            </w:tr>
            <w:tr w:rsidR="00EC0ADC" w:rsidTr="00793C05">
              <w:tc>
                <w:tcPr>
                  <w:tcW w:w="4673" w:type="dxa"/>
                  <w:tcMar>
                    <w:right w:w="360" w:type="dxa"/>
                  </w:tcMar>
                </w:tcPr>
                <w:p w:rsidR="00793C05" w:rsidRDefault="00B22928" w:rsidP="00775860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93C05" w:rsidRDefault="00B22928" w:rsidP="00775860">
                  <w:pPr>
                    <w:jc w:val="both"/>
                  </w:pPr>
                  <w:r>
                    <w:t>SECTION 2. Same as introduced version.</w:t>
                  </w:r>
                </w:p>
                <w:p w:rsidR="00793C05" w:rsidRDefault="00B22928" w:rsidP="00775860">
                  <w:pPr>
                    <w:jc w:val="both"/>
                  </w:pPr>
                </w:p>
              </w:tc>
            </w:tr>
          </w:tbl>
          <w:p w:rsidR="00793C05" w:rsidRDefault="00B22928" w:rsidP="00775860"/>
          <w:p w:rsidR="00793C05" w:rsidRPr="009C1E9A" w:rsidRDefault="00B22928" w:rsidP="00775860">
            <w:pPr>
              <w:rPr>
                <w:b/>
                <w:u w:val="single"/>
              </w:rPr>
            </w:pPr>
          </w:p>
        </w:tc>
      </w:tr>
    </w:tbl>
    <w:p w:rsidR="008423E4" w:rsidRPr="00BE0E75" w:rsidRDefault="00B229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292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2928">
      <w:r>
        <w:separator/>
      </w:r>
    </w:p>
  </w:endnote>
  <w:endnote w:type="continuationSeparator" w:id="0">
    <w:p w:rsidR="00000000" w:rsidRDefault="00B2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0ADC" w:rsidTr="009C1E9A">
      <w:trPr>
        <w:cantSplit/>
      </w:trPr>
      <w:tc>
        <w:tcPr>
          <w:tcW w:w="0" w:type="pct"/>
        </w:tcPr>
        <w:p w:rsidR="00137D90" w:rsidRDefault="00B229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29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29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29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29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ADC" w:rsidTr="009C1E9A">
      <w:trPr>
        <w:cantSplit/>
      </w:trPr>
      <w:tc>
        <w:tcPr>
          <w:tcW w:w="0" w:type="pct"/>
        </w:tcPr>
        <w:p w:rsidR="00EC379B" w:rsidRDefault="00B229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29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27196</w:t>
          </w:r>
        </w:p>
      </w:tc>
      <w:tc>
        <w:tcPr>
          <w:tcW w:w="2453" w:type="pct"/>
        </w:tcPr>
        <w:p w:rsidR="00EC379B" w:rsidRDefault="00B229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17.118.599</w:t>
          </w:r>
          <w:r>
            <w:fldChar w:fldCharType="end"/>
          </w:r>
        </w:p>
      </w:tc>
    </w:tr>
    <w:tr w:rsidR="00EC0ADC" w:rsidTr="009C1E9A">
      <w:trPr>
        <w:cantSplit/>
      </w:trPr>
      <w:tc>
        <w:tcPr>
          <w:tcW w:w="0" w:type="pct"/>
        </w:tcPr>
        <w:p w:rsidR="00EC379B" w:rsidRDefault="00B229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29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14668</w:t>
          </w:r>
        </w:p>
      </w:tc>
      <w:tc>
        <w:tcPr>
          <w:tcW w:w="2453" w:type="pct"/>
        </w:tcPr>
        <w:p w:rsidR="00EC379B" w:rsidRDefault="00B22928" w:rsidP="006D504F">
          <w:pPr>
            <w:pStyle w:val="Footer"/>
            <w:rPr>
              <w:rStyle w:val="PageNumber"/>
            </w:rPr>
          </w:pPr>
        </w:p>
        <w:p w:rsidR="00EC379B" w:rsidRDefault="00B229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AD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29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29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29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2928">
      <w:r>
        <w:separator/>
      </w:r>
    </w:p>
  </w:footnote>
  <w:footnote w:type="continuationSeparator" w:id="0">
    <w:p w:rsidR="00000000" w:rsidRDefault="00B2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DC"/>
    <w:rsid w:val="00B22928"/>
    <w:rsid w:val="00E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1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27E"/>
  </w:style>
  <w:style w:type="paragraph" w:styleId="CommentSubject">
    <w:name w:val="annotation subject"/>
    <w:basedOn w:val="CommentText"/>
    <w:next w:val="CommentText"/>
    <w:link w:val="CommentSubjectChar"/>
    <w:rsid w:val="0098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1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27E"/>
  </w:style>
  <w:style w:type="paragraph" w:styleId="CommentSubject">
    <w:name w:val="annotation subject"/>
    <w:basedOn w:val="CommentText"/>
    <w:next w:val="CommentText"/>
    <w:link w:val="CommentSubjectChar"/>
    <w:rsid w:val="0098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1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3247</Characters>
  <Application>Microsoft Office Word</Application>
  <DocSecurity>4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HB02269 (Committee Report (Substituted))</vt:lpstr>
    </vt:vector>
  </TitlesOfParts>
  <Company>State of Texas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27196</dc:subject>
  <dc:creator>State of Texas</dc:creator>
  <dc:description>HB 2269 by Schofield-(H)Judiciary &amp; Civil Jurisprudence (Substitute Document Number: 85R 14668)</dc:description>
  <cp:lastModifiedBy>Brianna Weis</cp:lastModifiedBy>
  <cp:revision>2</cp:revision>
  <cp:lastPrinted>2017-04-09T14:35:00Z</cp:lastPrinted>
  <dcterms:created xsi:type="dcterms:W3CDTF">2017-05-02T00:27:00Z</dcterms:created>
  <dcterms:modified xsi:type="dcterms:W3CDTF">2017-05-02T00:27:00Z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17.118.599</vt:lpwstr>
  </property>
</Properties>
</file>