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52545" w:rsidTr="00345119">
        <w:tc>
          <w:tcPr>
            <w:tcW w:w="9576" w:type="dxa"/>
            <w:noWrap/>
          </w:tcPr>
          <w:p w:rsidR="008423E4" w:rsidRPr="0022177D" w:rsidRDefault="00CC0542" w:rsidP="00345119">
            <w:pPr>
              <w:pStyle w:val="Heading1"/>
            </w:pPr>
            <w:bookmarkStart w:id="0" w:name="_GoBack"/>
            <w:bookmarkEnd w:id="0"/>
            <w:r w:rsidRPr="00631897">
              <w:t>BILL ANALYSIS</w:t>
            </w:r>
          </w:p>
        </w:tc>
      </w:tr>
    </w:tbl>
    <w:p w:rsidR="008423E4" w:rsidRPr="0022177D" w:rsidRDefault="00CC0542" w:rsidP="008423E4">
      <w:pPr>
        <w:jc w:val="center"/>
      </w:pPr>
    </w:p>
    <w:p w:rsidR="008423E4" w:rsidRPr="00B31F0E" w:rsidRDefault="00CC0542" w:rsidP="008423E4"/>
    <w:p w:rsidR="008423E4" w:rsidRPr="00742794" w:rsidRDefault="00CC0542" w:rsidP="008423E4">
      <w:pPr>
        <w:tabs>
          <w:tab w:val="right" w:pos="9360"/>
        </w:tabs>
      </w:pPr>
    </w:p>
    <w:tbl>
      <w:tblPr>
        <w:tblW w:w="0" w:type="auto"/>
        <w:tblLayout w:type="fixed"/>
        <w:tblLook w:val="01E0" w:firstRow="1" w:lastRow="1" w:firstColumn="1" w:lastColumn="1" w:noHBand="0" w:noVBand="0"/>
      </w:tblPr>
      <w:tblGrid>
        <w:gridCol w:w="9576"/>
      </w:tblGrid>
      <w:tr w:rsidR="00952545" w:rsidTr="00345119">
        <w:tc>
          <w:tcPr>
            <w:tcW w:w="9576" w:type="dxa"/>
          </w:tcPr>
          <w:p w:rsidR="008423E4" w:rsidRPr="00861995" w:rsidRDefault="00CC0542" w:rsidP="00345119">
            <w:pPr>
              <w:jc w:val="right"/>
            </w:pPr>
            <w:r>
              <w:t>C.S.H.B. 2305</w:t>
            </w:r>
          </w:p>
        </w:tc>
      </w:tr>
      <w:tr w:rsidR="00952545" w:rsidTr="00345119">
        <w:tc>
          <w:tcPr>
            <w:tcW w:w="9576" w:type="dxa"/>
          </w:tcPr>
          <w:p w:rsidR="008423E4" w:rsidRPr="00861995" w:rsidRDefault="00CC0542" w:rsidP="003B0BA5">
            <w:pPr>
              <w:jc w:val="right"/>
            </w:pPr>
            <w:r>
              <w:t xml:space="preserve">By: </w:t>
            </w:r>
            <w:r>
              <w:t>Guillen</w:t>
            </w:r>
          </w:p>
        </w:tc>
      </w:tr>
      <w:tr w:rsidR="00952545" w:rsidTr="00345119">
        <w:tc>
          <w:tcPr>
            <w:tcW w:w="9576" w:type="dxa"/>
          </w:tcPr>
          <w:p w:rsidR="008423E4" w:rsidRPr="00861995" w:rsidRDefault="00CC0542" w:rsidP="00345119">
            <w:pPr>
              <w:jc w:val="right"/>
            </w:pPr>
            <w:r>
              <w:t>Government Transparency &amp; Operation</w:t>
            </w:r>
          </w:p>
        </w:tc>
      </w:tr>
      <w:tr w:rsidR="00952545" w:rsidTr="00345119">
        <w:tc>
          <w:tcPr>
            <w:tcW w:w="9576" w:type="dxa"/>
          </w:tcPr>
          <w:p w:rsidR="008423E4" w:rsidRDefault="00CC0542" w:rsidP="00345119">
            <w:pPr>
              <w:jc w:val="right"/>
            </w:pPr>
            <w:r>
              <w:t>Committee Report (Substituted)</w:t>
            </w:r>
          </w:p>
        </w:tc>
      </w:tr>
    </w:tbl>
    <w:p w:rsidR="008423E4" w:rsidRDefault="00CC0542" w:rsidP="008423E4">
      <w:pPr>
        <w:tabs>
          <w:tab w:val="right" w:pos="9360"/>
        </w:tabs>
      </w:pPr>
    </w:p>
    <w:p w:rsidR="008423E4" w:rsidRDefault="00CC0542" w:rsidP="008423E4"/>
    <w:p w:rsidR="008423E4" w:rsidRDefault="00CC0542" w:rsidP="008423E4"/>
    <w:tbl>
      <w:tblPr>
        <w:tblW w:w="0" w:type="auto"/>
        <w:tblCellMar>
          <w:left w:w="115" w:type="dxa"/>
          <w:right w:w="115" w:type="dxa"/>
        </w:tblCellMar>
        <w:tblLook w:val="01E0" w:firstRow="1" w:lastRow="1" w:firstColumn="1" w:lastColumn="1" w:noHBand="0" w:noVBand="0"/>
      </w:tblPr>
      <w:tblGrid>
        <w:gridCol w:w="9590"/>
      </w:tblGrid>
      <w:tr w:rsidR="00952545" w:rsidTr="001633F8">
        <w:tc>
          <w:tcPr>
            <w:tcW w:w="4680" w:type="dxa"/>
          </w:tcPr>
          <w:p w:rsidR="008423E4" w:rsidRPr="00A8133F" w:rsidRDefault="00CC0542" w:rsidP="00011456">
            <w:pPr>
              <w:rPr>
                <w:b/>
              </w:rPr>
            </w:pPr>
            <w:r w:rsidRPr="009C1E9A">
              <w:rPr>
                <w:b/>
                <w:u w:val="single"/>
              </w:rPr>
              <w:t>BACKGROUND AND PURPOSE</w:t>
            </w:r>
            <w:r>
              <w:rPr>
                <w:b/>
              </w:rPr>
              <w:t xml:space="preserve"> </w:t>
            </w:r>
          </w:p>
          <w:p w:rsidR="008423E4" w:rsidRDefault="00CC0542" w:rsidP="00011456"/>
          <w:p w:rsidR="008423E4" w:rsidRDefault="00CC0542" w:rsidP="00011456">
            <w:pPr>
              <w:pStyle w:val="Header"/>
              <w:jc w:val="both"/>
            </w:pPr>
            <w:r>
              <w:t xml:space="preserve">Interested parties contend that </w:t>
            </w:r>
            <w:r>
              <w:t xml:space="preserve">the </w:t>
            </w:r>
            <w:r>
              <w:t xml:space="preserve">required </w:t>
            </w:r>
            <w:r>
              <w:t xml:space="preserve">methods </w:t>
            </w:r>
            <w:r>
              <w:t>for</w:t>
            </w:r>
            <w:r>
              <w:t xml:space="preserve"> transmission and receipt</w:t>
            </w:r>
            <w:r>
              <w:t xml:space="preserve"> </w:t>
            </w:r>
            <w:r>
              <w:t>of</w:t>
            </w:r>
            <w:r>
              <w:t xml:space="preserve"> certain</w:t>
            </w:r>
            <w:r>
              <w:t xml:space="preserve"> </w:t>
            </w:r>
            <w:r>
              <w:t xml:space="preserve">state agency </w:t>
            </w:r>
            <w:r>
              <w:t xml:space="preserve">reports </w:t>
            </w:r>
            <w:r>
              <w:t xml:space="preserve">and notices </w:t>
            </w:r>
            <w:r>
              <w:t xml:space="preserve">are </w:t>
            </w:r>
            <w:r>
              <w:t>too restrictive and neither cost-efficient nor timely</w:t>
            </w:r>
            <w:r>
              <w:t xml:space="preserve">. </w:t>
            </w:r>
            <w:r>
              <w:t>C.S.</w:t>
            </w:r>
            <w:r>
              <w:t>H</w:t>
            </w:r>
            <w:r>
              <w:t>.</w:t>
            </w:r>
            <w:r>
              <w:t>B</w:t>
            </w:r>
            <w:r>
              <w:t>.</w:t>
            </w:r>
            <w:r>
              <w:t xml:space="preserve"> 2305 </w:t>
            </w:r>
            <w:r>
              <w:t xml:space="preserve">seeks to </w:t>
            </w:r>
            <w:r>
              <w:t xml:space="preserve">increase efficiency </w:t>
            </w:r>
            <w:r>
              <w:t xml:space="preserve">and transparency in this area </w:t>
            </w:r>
            <w:r>
              <w:t xml:space="preserve">by allowing </w:t>
            </w:r>
            <w:r>
              <w:t xml:space="preserve">certain state agencies </w:t>
            </w:r>
            <w:r>
              <w:t xml:space="preserve">to use the most efficient means available to transmit </w:t>
            </w:r>
            <w:r>
              <w:t>and receive</w:t>
            </w:r>
            <w:r>
              <w:t xml:space="preserve"> doc</w:t>
            </w:r>
            <w:r>
              <w:t>uments</w:t>
            </w:r>
            <w:r>
              <w:t>,</w:t>
            </w:r>
            <w:r>
              <w:t xml:space="preserve"> by evaluating the necessity of each </w:t>
            </w:r>
            <w:r>
              <w:t xml:space="preserve">state </w:t>
            </w:r>
            <w:r>
              <w:t>agency report</w:t>
            </w:r>
            <w:r>
              <w:t>,</w:t>
            </w:r>
            <w:r>
              <w:t xml:space="preserve"> </w:t>
            </w:r>
            <w:r>
              <w:t xml:space="preserve">and </w:t>
            </w:r>
            <w:r>
              <w:t xml:space="preserve">by requiring the online publication of </w:t>
            </w:r>
            <w:r>
              <w:t xml:space="preserve">certain </w:t>
            </w:r>
            <w:r>
              <w:t xml:space="preserve">reports </w:t>
            </w:r>
            <w:r>
              <w:t>in the Texas Digital Archive</w:t>
            </w:r>
            <w:r>
              <w:t>.</w:t>
            </w:r>
          </w:p>
          <w:p w:rsidR="008423E4" w:rsidRPr="00E26B13" w:rsidRDefault="00CC0542" w:rsidP="00011456">
            <w:pPr>
              <w:rPr>
                <w:b/>
              </w:rPr>
            </w:pPr>
          </w:p>
        </w:tc>
      </w:tr>
      <w:tr w:rsidR="00952545" w:rsidTr="001633F8">
        <w:tc>
          <w:tcPr>
            <w:tcW w:w="4680" w:type="dxa"/>
          </w:tcPr>
          <w:p w:rsidR="0017725B" w:rsidRDefault="00CC0542" w:rsidP="00011456">
            <w:pPr>
              <w:rPr>
                <w:b/>
                <w:u w:val="single"/>
              </w:rPr>
            </w:pPr>
            <w:r>
              <w:rPr>
                <w:b/>
                <w:u w:val="single"/>
              </w:rPr>
              <w:t>CRIMINAL JUSTICE IMPACT</w:t>
            </w:r>
          </w:p>
          <w:p w:rsidR="0017725B" w:rsidRDefault="00CC0542" w:rsidP="00011456">
            <w:pPr>
              <w:rPr>
                <w:b/>
                <w:u w:val="single"/>
              </w:rPr>
            </w:pPr>
          </w:p>
          <w:p w:rsidR="00F3314B" w:rsidRPr="00F3314B" w:rsidRDefault="00CC0542" w:rsidP="00011456">
            <w:pPr>
              <w:jc w:val="both"/>
            </w:pPr>
            <w:r>
              <w:t xml:space="preserve">It is the committee's opinion that this bill does not expressly create a </w:t>
            </w:r>
            <w:r>
              <w:t>criminal offense, increase the punishment for an existing criminal offense or category of offenses, or change the eligibility of a person for community supervision, parole, or mandatory supervision.</w:t>
            </w:r>
          </w:p>
          <w:p w:rsidR="0017725B" w:rsidRPr="0017725B" w:rsidRDefault="00CC0542" w:rsidP="00011456">
            <w:pPr>
              <w:rPr>
                <w:b/>
                <w:u w:val="single"/>
              </w:rPr>
            </w:pPr>
          </w:p>
        </w:tc>
      </w:tr>
      <w:tr w:rsidR="00952545" w:rsidTr="001633F8">
        <w:tc>
          <w:tcPr>
            <w:tcW w:w="4680" w:type="dxa"/>
          </w:tcPr>
          <w:p w:rsidR="008423E4" w:rsidRPr="00A8133F" w:rsidRDefault="00CC0542" w:rsidP="00011456">
            <w:pPr>
              <w:rPr>
                <w:b/>
              </w:rPr>
            </w:pPr>
            <w:r w:rsidRPr="009C1E9A">
              <w:rPr>
                <w:b/>
                <w:u w:val="single"/>
              </w:rPr>
              <w:t>RULEMAKING AUTHORITY</w:t>
            </w:r>
            <w:r>
              <w:rPr>
                <w:b/>
              </w:rPr>
              <w:t xml:space="preserve"> </w:t>
            </w:r>
          </w:p>
          <w:p w:rsidR="008423E4" w:rsidRDefault="00CC0542" w:rsidP="00011456"/>
          <w:p w:rsidR="004F79C4" w:rsidRDefault="00CC0542" w:rsidP="00011456">
            <w:pPr>
              <w:pStyle w:val="Header"/>
              <w:tabs>
                <w:tab w:val="clear" w:pos="4320"/>
                <w:tab w:val="clear" w:pos="8640"/>
              </w:tabs>
              <w:jc w:val="both"/>
            </w:pPr>
            <w:r>
              <w:t xml:space="preserve">It is the committee's opinion that rulemaking authority is expressly granted to </w:t>
            </w:r>
            <w:r>
              <w:t>state agencies</w:t>
            </w:r>
            <w:r>
              <w:t xml:space="preserve"> </w:t>
            </w:r>
            <w:r>
              <w:t xml:space="preserve">that transmit and receive state documents using the </w:t>
            </w:r>
            <w:r>
              <w:t>I</w:t>
            </w:r>
            <w:r>
              <w:t xml:space="preserve">nternet or another electronic medium </w:t>
            </w:r>
            <w:r>
              <w:t xml:space="preserve">in SECTION </w:t>
            </w:r>
            <w:r>
              <w:t>5</w:t>
            </w:r>
            <w:r>
              <w:t xml:space="preserve"> of this bill.</w:t>
            </w:r>
          </w:p>
          <w:p w:rsidR="008423E4" w:rsidRPr="00E21FDC" w:rsidRDefault="00CC0542" w:rsidP="00011456">
            <w:pPr>
              <w:rPr>
                <w:b/>
              </w:rPr>
            </w:pPr>
          </w:p>
        </w:tc>
      </w:tr>
      <w:tr w:rsidR="00952545" w:rsidTr="001633F8">
        <w:tc>
          <w:tcPr>
            <w:tcW w:w="4680" w:type="dxa"/>
          </w:tcPr>
          <w:p w:rsidR="008423E4" w:rsidRPr="00A8133F" w:rsidRDefault="00CC0542" w:rsidP="00011456">
            <w:pPr>
              <w:rPr>
                <w:b/>
              </w:rPr>
            </w:pPr>
            <w:r w:rsidRPr="009C1E9A">
              <w:rPr>
                <w:b/>
                <w:u w:val="single"/>
              </w:rPr>
              <w:t>ANALYSIS</w:t>
            </w:r>
            <w:r>
              <w:rPr>
                <w:b/>
              </w:rPr>
              <w:t xml:space="preserve"> </w:t>
            </w:r>
          </w:p>
          <w:p w:rsidR="008423E4" w:rsidRDefault="00CC0542" w:rsidP="00011456"/>
          <w:p w:rsidR="008423E4" w:rsidRDefault="00CC0542" w:rsidP="00011456">
            <w:pPr>
              <w:pStyle w:val="Header"/>
              <w:jc w:val="both"/>
            </w:pPr>
            <w:r>
              <w:t>C.S.</w:t>
            </w:r>
            <w:r>
              <w:t xml:space="preserve">H.B. 2305 amends the </w:t>
            </w:r>
            <w:r>
              <w:t>Govern</w:t>
            </w:r>
            <w:r>
              <w:t xml:space="preserve">ment Code to require the </w:t>
            </w:r>
            <w:r w:rsidRPr="00E16A76">
              <w:t>Texas State Library and Archives Commission</w:t>
            </w:r>
            <w:r>
              <w:t xml:space="preserve"> (TSLAC) to submit </w:t>
            </w:r>
            <w:r w:rsidRPr="00E16A76">
              <w:t>to the governor and the Legislative Budget Board</w:t>
            </w:r>
            <w:r>
              <w:t xml:space="preserve"> (LBB)</w:t>
            </w:r>
            <w:r w:rsidRPr="00E16A76">
              <w:t xml:space="preserve"> </w:t>
            </w:r>
            <w:r>
              <w:t xml:space="preserve">not later than January 1 of </w:t>
            </w:r>
            <w:r>
              <w:t>every other</w:t>
            </w:r>
            <w:r>
              <w:t xml:space="preserve"> odd-numbered year</w:t>
            </w:r>
            <w:r w:rsidRPr="00E16A76">
              <w:t xml:space="preserve"> </w:t>
            </w:r>
            <w:r w:rsidRPr="00E16A76">
              <w:t>a written report regarding all statutorily required repo</w:t>
            </w:r>
            <w:r w:rsidRPr="00E16A76">
              <w:t xml:space="preserve">rts prepared by and submitted to </w:t>
            </w:r>
            <w:r>
              <w:t>certain</w:t>
            </w:r>
            <w:r>
              <w:t xml:space="preserve"> applicable</w:t>
            </w:r>
            <w:r w:rsidRPr="00E16A76">
              <w:t xml:space="preserve"> state agenc</w:t>
            </w:r>
            <w:r>
              <w:t>ies</w:t>
            </w:r>
            <w:r w:rsidRPr="00E16A76">
              <w:t>.</w:t>
            </w:r>
            <w:r>
              <w:t xml:space="preserve"> The bill authorizes TSLAC to </w:t>
            </w:r>
            <w:r w:rsidRPr="00E16A76">
              <w:t xml:space="preserve">consult with other </w:t>
            </w:r>
            <w:r>
              <w:t xml:space="preserve">such </w:t>
            </w:r>
            <w:r w:rsidRPr="00E16A76">
              <w:t>state agencies in preparing the report</w:t>
            </w:r>
            <w:r>
              <w:t xml:space="preserve"> and requires </w:t>
            </w:r>
            <w:r>
              <w:t xml:space="preserve">such </w:t>
            </w:r>
            <w:r>
              <w:t>a</w:t>
            </w:r>
            <w:r w:rsidRPr="00E16A76">
              <w:t xml:space="preserve"> state agency </w:t>
            </w:r>
            <w:r>
              <w:t>to</w:t>
            </w:r>
            <w:r w:rsidRPr="00E16A76">
              <w:t xml:space="preserve"> cooperate with </w:t>
            </w:r>
            <w:r>
              <w:t>TSLAC</w:t>
            </w:r>
            <w:r w:rsidRPr="00E16A76">
              <w:t xml:space="preserve"> in securing the information necessary for preparing the report</w:t>
            </w:r>
            <w:r>
              <w:t xml:space="preserve"> and to submit that information to TSLAC</w:t>
            </w:r>
            <w:r w:rsidRPr="00E16A76">
              <w:t>. The</w:t>
            </w:r>
            <w:r>
              <w:t xml:space="preserve"> bill requires TSLAC</w:t>
            </w:r>
            <w:r w:rsidRPr="00E16A76">
              <w:t xml:space="preserve"> </w:t>
            </w:r>
            <w:r>
              <w:t>to</w:t>
            </w:r>
            <w:r w:rsidRPr="00E16A76">
              <w:t xml:space="preserve"> prescribe the </w:t>
            </w:r>
            <w:r>
              <w:t>time and manner in</w:t>
            </w:r>
            <w:r w:rsidRPr="00E16A76">
              <w:t xml:space="preserve"> which </w:t>
            </w:r>
            <w:r>
              <w:t xml:space="preserve">such </w:t>
            </w:r>
            <w:r w:rsidRPr="00E16A76">
              <w:t xml:space="preserve">a state agency transmits </w:t>
            </w:r>
            <w:r>
              <w:t xml:space="preserve">the </w:t>
            </w:r>
            <w:r w:rsidRPr="00E16A76">
              <w:t xml:space="preserve">information necessary to prepare the report and </w:t>
            </w:r>
            <w:r>
              <w:t>aut</w:t>
            </w:r>
            <w:r>
              <w:t>horizes TSLAC to</w:t>
            </w:r>
            <w:r w:rsidRPr="00E16A76">
              <w:t xml:space="preserve"> </w:t>
            </w:r>
            <w:r w:rsidRPr="00E16A76">
              <w:t xml:space="preserve">require the information to be submitted using the </w:t>
            </w:r>
            <w:r>
              <w:t>Texas Digital Archive</w:t>
            </w:r>
            <w:r>
              <w:t>,</w:t>
            </w:r>
            <w:r>
              <w:t xml:space="preserve"> define</w:t>
            </w:r>
            <w:r>
              <w:t>d by the bill</w:t>
            </w:r>
            <w:r>
              <w:t xml:space="preserve"> as the digital repository </w:t>
            </w:r>
            <w:r w:rsidRPr="00756D3B">
              <w:t xml:space="preserve">maintained and operated by </w:t>
            </w:r>
            <w:r>
              <w:t>TSLAC</w:t>
            </w:r>
            <w:r w:rsidRPr="00756D3B">
              <w:t xml:space="preserve"> for the preservation of and access to permanently valuable copies of archival state rec</w:t>
            </w:r>
            <w:r w:rsidRPr="00756D3B">
              <w:t>ords, reports, and publications.</w:t>
            </w:r>
            <w:r>
              <w:t xml:space="preserve"> The bill requires </w:t>
            </w:r>
            <w:r>
              <w:t>the TSLAC</w:t>
            </w:r>
            <w:r>
              <w:t xml:space="preserve"> report to include </w:t>
            </w:r>
            <w:r>
              <w:t xml:space="preserve">specified information </w:t>
            </w:r>
            <w:r>
              <w:t>for each statutorily required report</w:t>
            </w:r>
            <w:r>
              <w:t>,</w:t>
            </w:r>
            <w:r>
              <w:t xml:space="preserve"> </w:t>
            </w:r>
            <w:r>
              <w:t>to be made available to the public</w:t>
            </w:r>
            <w:r>
              <w:t>,</w:t>
            </w:r>
            <w:r>
              <w:t xml:space="preserve"> and </w:t>
            </w:r>
            <w:r>
              <w:t xml:space="preserve">to </w:t>
            </w:r>
            <w:r>
              <w:t>provide indices by preparing agency, title of report, and report recipient</w:t>
            </w:r>
            <w:r>
              <w:t>.</w:t>
            </w:r>
            <w:r>
              <w:t xml:space="preserve"> The bill establishes that the </w:t>
            </w:r>
            <w:r>
              <w:t xml:space="preserve">first required </w:t>
            </w:r>
            <w:r>
              <w:t>TSLAC report is due not later than January 1, 2021.</w:t>
            </w:r>
          </w:p>
          <w:p w:rsidR="008A1A71" w:rsidRDefault="00CC0542" w:rsidP="00011456">
            <w:pPr>
              <w:pStyle w:val="Header"/>
              <w:jc w:val="both"/>
            </w:pPr>
          </w:p>
          <w:p w:rsidR="008A1A71" w:rsidRDefault="00CC0542" w:rsidP="00011456">
            <w:pPr>
              <w:pStyle w:val="Header"/>
              <w:jc w:val="both"/>
            </w:pPr>
            <w:r>
              <w:t>C.S.H.B. 2305 requires a</w:t>
            </w:r>
            <w:r>
              <w:t>n</w:t>
            </w:r>
            <w:r>
              <w:t xml:space="preserve"> </w:t>
            </w:r>
            <w:r>
              <w:t xml:space="preserve">executive-branch or judicial-branch </w:t>
            </w:r>
            <w:r>
              <w:t xml:space="preserve">state agency, </w:t>
            </w:r>
            <w:r>
              <w:t xml:space="preserve">including a public university system or public institution of higher education, </w:t>
            </w:r>
            <w:r>
              <w:t xml:space="preserve">to the </w:t>
            </w:r>
            <w:r w:rsidRPr="008A1A71">
              <w:t xml:space="preserve">extent a report prepared by </w:t>
            </w:r>
            <w:r>
              <w:t>the</w:t>
            </w:r>
            <w:r w:rsidRPr="008A1A71">
              <w:t xml:space="preserve"> agency is not confidential or excepted from </w:t>
            </w:r>
            <w:r>
              <w:t>the public-availability</w:t>
            </w:r>
            <w:r w:rsidRPr="008A1A71">
              <w:t xml:space="preserve"> requirement of</w:t>
            </w:r>
            <w:r>
              <w:t xml:space="preserve"> </w:t>
            </w:r>
            <w:r>
              <w:t xml:space="preserve">state </w:t>
            </w:r>
            <w:r>
              <w:t>public information law, to use the Texas Digital Archive to submit or post the report if the report is required by a statute, ru</w:t>
            </w:r>
            <w:r>
              <w:t xml:space="preserve">le, or rider in the General Appropriations Act to be submitted to the governor, </w:t>
            </w:r>
            <w:r>
              <w:t xml:space="preserve">to </w:t>
            </w:r>
            <w:r>
              <w:t xml:space="preserve">a member, agency, or committee of the legislature, </w:t>
            </w:r>
            <w:r>
              <w:t xml:space="preserve">to </w:t>
            </w:r>
            <w:r>
              <w:t xml:space="preserve">another </w:t>
            </w:r>
            <w:r>
              <w:t xml:space="preserve">such </w:t>
            </w:r>
            <w:r>
              <w:t xml:space="preserve">state agency, or </w:t>
            </w:r>
            <w:r>
              <w:lastRenderedPageBreak/>
              <w:t xml:space="preserve">to </w:t>
            </w:r>
            <w:r>
              <w:t>the public.</w:t>
            </w:r>
            <w:r>
              <w:t xml:space="preserve"> The bill requires TSLAC to develop and make accessible to each </w:t>
            </w:r>
            <w:r>
              <w:t xml:space="preserve">such </w:t>
            </w:r>
            <w:r>
              <w:t xml:space="preserve">state </w:t>
            </w:r>
            <w:r>
              <w:t>agency guidelines that assist the agency in determining the reports prepared by the agency that are appropriate for submission through the Texas Digital Archive and the retention requirements for those reports</w:t>
            </w:r>
            <w:r>
              <w:t>.</w:t>
            </w:r>
            <w:r>
              <w:t xml:space="preserve"> </w:t>
            </w:r>
            <w:r>
              <w:t>The bill requires TSLAC</w:t>
            </w:r>
            <w:r>
              <w:t xml:space="preserve"> to monitor the effect</w:t>
            </w:r>
            <w:r>
              <w:t xml:space="preserve">iveness of state agency use of the Texas Digital Archive for the purposes provided under </w:t>
            </w:r>
            <w:r>
              <w:t>such</w:t>
            </w:r>
            <w:r>
              <w:t xml:space="preserve"> </w:t>
            </w:r>
            <w:r>
              <w:t>requirement</w:t>
            </w:r>
            <w:r>
              <w:t xml:space="preserve">. The bill establishes that </w:t>
            </w:r>
            <w:r>
              <w:t xml:space="preserve">such </w:t>
            </w:r>
            <w:r>
              <w:t xml:space="preserve">a </w:t>
            </w:r>
            <w:r w:rsidRPr="009D514D">
              <w:t>state agency that posts a report using the Texas Digital Archive satisfies any requirement in state law that the age</w:t>
            </w:r>
            <w:r w:rsidRPr="009D514D">
              <w:t xml:space="preserve">ncy post the </w:t>
            </w:r>
            <w:r>
              <w:t xml:space="preserve">report on the agency's </w:t>
            </w:r>
            <w:r w:rsidRPr="009D514D">
              <w:t>website if the agency posts a direct link to the Texas Digital A</w:t>
            </w:r>
            <w:r>
              <w:t xml:space="preserve">rchive on the agency's </w:t>
            </w:r>
            <w:r w:rsidRPr="009D514D">
              <w:t>website.</w:t>
            </w:r>
          </w:p>
          <w:p w:rsidR="00503695" w:rsidRDefault="00CC0542" w:rsidP="00011456">
            <w:pPr>
              <w:pStyle w:val="Header"/>
              <w:jc w:val="both"/>
            </w:pPr>
          </w:p>
          <w:p w:rsidR="00FE16B4" w:rsidRDefault="00CC0542" w:rsidP="00011456">
            <w:pPr>
              <w:pStyle w:val="Header"/>
              <w:jc w:val="both"/>
            </w:pPr>
            <w:r>
              <w:t>C.S.</w:t>
            </w:r>
            <w:r>
              <w:t xml:space="preserve">H.B. 2305 authorizes </w:t>
            </w:r>
            <w:r>
              <w:t>certain executive branch</w:t>
            </w:r>
            <w:r>
              <w:t xml:space="preserve"> state agenc</w:t>
            </w:r>
            <w:r>
              <w:t>ies</w:t>
            </w:r>
            <w:r>
              <w:t xml:space="preserve"> under the</w:t>
            </w:r>
            <w:r w:rsidRPr="00FE16B4">
              <w:t xml:space="preserve"> Administrative Procedure Act</w:t>
            </w:r>
            <w:r>
              <w:t xml:space="preserve"> to provide notice </w:t>
            </w:r>
            <w:r>
              <w:t>o</w:t>
            </w:r>
            <w:r>
              <w:t xml:space="preserve">f a proposed rule </w:t>
            </w:r>
            <w:r>
              <w:t xml:space="preserve">to </w:t>
            </w:r>
            <w:r>
              <w:t xml:space="preserve">each </w:t>
            </w:r>
            <w:r>
              <w:t xml:space="preserve">person </w:t>
            </w:r>
            <w:r>
              <w:t xml:space="preserve">who has made a timely written </w:t>
            </w:r>
            <w:r>
              <w:t xml:space="preserve">request </w:t>
            </w:r>
            <w:r>
              <w:t xml:space="preserve">of the agency for </w:t>
            </w:r>
            <w:r>
              <w:t xml:space="preserve">advance notice of </w:t>
            </w:r>
            <w:r>
              <w:t>its</w:t>
            </w:r>
            <w:r>
              <w:t xml:space="preserve"> rule</w:t>
            </w:r>
            <w:r>
              <w:t>making</w:t>
            </w:r>
            <w:r>
              <w:t xml:space="preserve"> </w:t>
            </w:r>
            <w:r>
              <w:t>proceedings</w:t>
            </w:r>
            <w:r>
              <w:t xml:space="preserve"> by </w:t>
            </w:r>
            <w:r>
              <w:t>email</w:t>
            </w:r>
            <w:r w:rsidRPr="00503695">
              <w:t xml:space="preserve"> if the person requests electronic delivery of the notice and includes an email address in the person's written re</w:t>
            </w:r>
            <w:r w:rsidRPr="00503695">
              <w:t>quest submitted to the agency.</w:t>
            </w:r>
          </w:p>
          <w:p w:rsidR="004F79C4" w:rsidRDefault="00CC0542" w:rsidP="00011456">
            <w:pPr>
              <w:pStyle w:val="Header"/>
              <w:jc w:val="both"/>
            </w:pPr>
          </w:p>
          <w:p w:rsidR="00296666" w:rsidRDefault="00CC0542" w:rsidP="00011456">
            <w:pPr>
              <w:pStyle w:val="Header"/>
              <w:jc w:val="both"/>
            </w:pPr>
            <w:r>
              <w:t>C.S.</w:t>
            </w:r>
            <w:r>
              <w:t xml:space="preserve">H.B. 2305 authorizes </w:t>
            </w:r>
            <w:r>
              <w:t xml:space="preserve">executive, legislative, or judicial branch </w:t>
            </w:r>
            <w:r>
              <w:t>state agenc</w:t>
            </w:r>
            <w:r>
              <w:t xml:space="preserve">ies, including a </w:t>
            </w:r>
            <w:r>
              <w:t xml:space="preserve">public </w:t>
            </w:r>
            <w:r>
              <w:t xml:space="preserve">university system or </w:t>
            </w:r>
            <w:r>
              <w:t xml:space="preserve">public </w:t>
            </w:r>
            <w:r>
              <w:t>institution of higher education,</w:t>
            </w:r>
            <w:r>
              <w:t xml:space="preserve"> to </w:t>
            </w:r>
            <w:r w:rsidRPr="004F79C4">
              <w:t>transmit and receive state documents in a format prescrib</w:t>
            </w:r>
            <w:r w:rsidRPr="004F79C4">
              <w:t>ed by the agency and in any manner that the agency determines will increase agency efficiency without compromising the delivery of the agency's program to the public.</w:t>
            </w:r>
            <w:r>
              <w:t xml:space="preserve"> The bill requires a </w:t>
            </w:r>
            <w:r w:rsidRPr="004F79C4">
              <w:t xml:space="preserve">state agency that transmits and receives state documents using the </w:t>
            </w:r>
            <w:r>
              <w:t>I</w:t>
            </w:r>
            <w:r w:rsidRPr="004F79C4">
              <w:t>n</w:t>
            </w:r>
            <w:r w:rsidRPr="004F79C4">
              <w:t xml:space="preserve">ternet or another electronic medium by rule </w:t>
            </w:r>
            <w:r>
              <w:t xml:space="preserve">to </w:t>
            </w:r>
            <w:r w:rsidRPr="004F79C4">
              <w:t>develop electronic communication procedures for the agency.</w:t>
            </w:r>
            <w:r>
              <w:t xml:space="preserve"> The bill authorizes a state agency to </w:t>
            </w:r>
            <w:r w:rsidRPr="00121A81">
              <w:t>continue to use established procedures prescribed by state law or agency policy for the transmission and receip</w:t>
            </w:r>
            <w:r w:rsidRPr="00121A81">
              <w:t>t of documents</w:t>
            </w:r>
            <w:r>
              <w:t xml:space="preserve">. The bill expressly does not authorize the </w:t>
            </w:r>
            <w:r w:rsidRPr="00121A81">
              <w:t>electronic transmission or receipt of documents that are prohibited from being electronically transmitted or received under federal law.</w:t>
            </w:r>
            <w:r>
              <w:t xml:space="preserve"> The bill establishes</w:t>
            </w:r>
            <w:r>
              <w:t xml:space="preserve"> that</w:t>
            </w:r>
            <w:r>
              <w:t xml:space="preserve"> </w:t>
            </w:r>
            <w:r>
              <w:t xml:space="preserve">the bill's provisions relating to the transmission and receipt of agency documents </w:t>
            </w:r>
            <w:r w:rsidRPr="00863A6D">
              <w:t>prevail over any other</w:t>
            </w:r>
            <w:r>
              <w:t xml:space="preserve"> applicable</w:t>
            </w:r>
            <w:r w:rsidRPr="00863A6D">
              <w:t xml:space="preserve"> state law</w:t>
            </w:r>
            <w:r>
              <w:t xml:space="preserve"> to the extent of any conflict</w:t>
            </w:r>
            <w:r>
              <w:t>. The bill includes a temporary provision</w:t>
            </w:r>
            <w:r>
              <w:t>,</w:t>
            </w:r>
            <w:r>
              <w:t xml:space="preserve"> set to expire September 1, 2020</w:t>
            </w:r>
            <w:r>
              <w:t>,</w:t>
            </w:r>
            <w:r>
              <w:t xml:space="preserve"> requiring a state agency</w:t>
            </w:r>
            <w:r>
              <w:t xml:space="preserve"> to </w:t>
            </w:r>
            <w:r w:rsidRPr="00296666">
              <w:t xml:space="preserve">include in the agency's legislative appropriations request submitted to the </w:t>
            </w:r>
            <w:r>
              <w:t>LBB</w:t>
            </w:r>
            <w:r w:rsidRPr="00296666">
              <w:t xml:space="preserve"> for the </w:t>
            </w:r>
            <w:r>
              <w:t xml:space="preserve">2020-2021 </w:t>
            </w:r>
            <w:r w:rsidRPr="00296666">
              <w:t xml:space="preserve">state fiscal biennium a report on any cost savings or achievements in efficiency recognized from implementing a change in the agency's procedures for the </w:t>
            </w:r>
            <w:r w:rsidRPr="00296666">
              <w:t xml:space="preserve">transmission and receipt of state documents during the </w:t>
            </w:r>
            <w:r>
              <w:t xml:space="preserve">2018-2019 </w:t>
            </w:r>
            <w:r w:rsidRPr="00296666">
              <w:t>state fiscal biennium.</w:t>
            </w:r>
          </w:p>
          <w:p w:rsidR="00B102C4" w:rsidRDefault="00CC0542" w:rsidP="00011456">
            <w:pPr>
              <w:pStyle w:val="Header"/>
              <w:jc w:val="both"/>
            </w:pPr>
          </w:p>
          <w:p w:rsidR="00B102C4" w:rsidRDefault="00CC0542" w:rsidP="00011456">
            <w:pPr>
              <w:pStyle w:val="Header"/>
              <w:jc w:val="both"/>
            </w:pPr>
            <w:r>
              <w:t>C.S.H.B. 2305 requir</w:t>
            </w:r>
            <w:r>
              <w:t>es</w:t>
            </w:r>
            <w:r>
              <w:t xml:space="preserve"> the comptroller of public accounts to conduct a study on the mail operations of each state agency in the executive branch that receives an appro</w:t>
            </w:r>
            <w:r>
              <w:t>priation</w:t>
            </w:r>
            <w:r>
              <w:t xml:space="preserve"> and</w:t>
            </w:r>
            <w:r>
              <w:t xml:space="preserve"> requires the study to identify provisions of law relating to the mailing requirements for the agency that impede the efficient transmission and receipt of documents by the agency. The bill requires the comptroller in conducting the study to co</w:t>
            </w:r>
            <w:r>
              <w:t>llaborate with other state agencies to consider the needs or concerns specific to those agencies and</w:t>
            </w:r>
            <w:r>
              <w:t>,</w:t>
            </w:r>
            <w:r>
              <w:t xml:space="preserve"> </w:t>
            </w:r>
            <w:r>
              <w:t xml:space="preserve">not later than November 1, 2018, </w:t>
            </w:r>
            <w:r>
              <w:t>to</w:t>
            </w:r>
            <w:r>
              <w:t xml:space="preserve"> post the findings of the study on the comptroller's website.</w:t>
            </w:r>
            <w:r>
              <w:t xml:space="preserve"> These provisions expire September 1, 2019.</w:t>
            </w:r>
          </w:p>
          <w:p w:rsidR="001604D8" w:rsidRDefault="00CC0542" w:rsidP="00011456">
            <w:pPr>
              <w:pStyle w:val="Header"/>
              <w:jc w:val="both"/>
            </w:pPr>
          </w:p>
          <w:p w:rsidR="001604D8" w:rsidRDefault="00CC0542" w:rsidP="00011456">
            <w:pPr>
              <w:pStyle w:val="Header"/>
              <w:jc w:val="both"/>
            </w:pPr>
            <w:r>
              <w:t>C.S.</w:t>
            </w:r>
            <w:r>
              <w:t>H.B. 2305</w:t>
            </w:r>
            <w:r>
              <w:t xml:space="preserve"> amends the Health and Safety Code to authorize the </w:t>
            </w:r>
            <w:r>
              <w:t xml:space="preserve">written </w:t>
            </w:r>
            <w:r>
              <w:t xml:space="preserve">notice </w:t>
            </w:r>
            <w:r>
              <w:t xml:space="preserve">of the report </w:t>
            </w:r>
            <w:r>
              <w:t xml:space="preserve">the Department of State Health Services (DSHS) gives a person </w:t>
            </w:r>
            <w:r>
              <w:t xml:space="preserve">relating to an initial determination by DSHS that a violation of </w:t>
            </w:r>
            <w:r>
              <w:t xml:space="preserve">the </w:t>
            </w:r>
            <w:r w:rsidRPr="00EB13FC">
              <w:t>Texas Ambulatory Surgical Center Licensing A</w:t>
            </w:r>
            <w:r w:rsidRPr="00EB13FC">
              <w:t>ct</w:t>
            </w:r>
            <w:r>
              <w:t xml:space="preserve"> occurred</w:t>
            </w:r>
            <w:r>
              <w:t xml:space="preserve"> to be </w:t>
            </w:r>
            <w:r w:rsidRPr="008A44C9">
              <w:t>provided by any certified delivery method.</w:t>
            </w:r>
            <w:r>
              <w:t xml:space="preserve"> The bill requires such a notice sent by certified </w:t>
            </w:r>
            <w:r>
              <w:t>email</w:t>
            </w:r>
            <w:r>
              <w:t xml:space="preserve"> to be sent to the person's last known email address as provided by the person to DSHS and </w:t>
            </w:r>
            <w:r>
              <w:t xml:space="preserve">requires </w:t>
            </w:r>
            <w:r>
              <w:t xml:space="preserve">DSHS to maintain proof that </w:t>
            </w:r>
            <w:r>
              <w:t xml:space="preserve">such a </w:t>
            </w:r>
            <w:r>
              <w:t>notic</w:t>
            </w:r>
            <w:r>
              <w:t xml:space="preserve">e was sent. The bill establishes for purposes of </w:t>
            </w:r>
            <w:r>
              <w:t xml:space="preserve">such </w:t>
            </w:r>
            <w:r>
              <w:t xml:space="preserve">notice </w:t>
            </w:r>
            <w:r>
              <w:t xml:space="preserve">that </w:t>
            </w:r>
            <w:r w:rsidRPr="008A44C9">
              <w:t xml:space="preserve">a person's provision of an email address to </w:t>
            </w:r>
            <w:r>
              <w:t>DSHS</w:t>
            </w:r>
            <w:r w:rsidRPr="008A44C9">
              <w:t xml:space="preserve"> is considered consent to electronically deliver notices and correspondence to the person.</w:t>
            </w:r>
          </w:p>
          <w:p w:rsidR="008E4677" w:rsidRDefault="00CC0542" w:rsidP="00011456">
            <w:pPr>
              <w:pStyle w:val="Header"/>
              <w:jc w:val="both"/>
            </w:pPr>
          </w:p>
          <w:p w:rsidR="008E4677" w:rsidRDefault="00CC0542" w:rsidP="00011456">
            <w:pPr>
              <w:pStyle w:val="Header"/>
              <w:jc w:val="both"/>
            </w:pPr>
            <w:r>
              <w:t xml:space="preserve">C.S.H.B. 2305 amends the Labor Code to </w:t>
            </w:r>
            <w:r>
              <w:t>revise</w:t>
            </w:r>
            <w:r>
              <w:t xml:space="preserve"> requ</w:t>
            </w:r>
            <w:r>
              <w:t xml:space="preserve">irements relating to the attendance of an employee of an </w:t>
            </w:r>
            <w:r>
              <w:t xml:space="preserve">executive-branch and judicial-branch </w:t>
            </w:r>
            <w:r>
              <w:t>state agency</w:t>
            </w:r>
            <w:r>
              <w:t>, including a public institution of higher education,</w:t>
            </w:r>
            <w:r>
              <w:t xml:space="preserve"> </w:t>
            </w:r>
            <w:r>
              <w:t xml:space="preserve">at </w:t>
            </w:r>
            <w:r>
              <w:t>a discrimination training</w:t>
            </w:r>
            <w:r>
              <w:t xml:space="preserve"> program </w:t>
            </w:r>
            <w:r>
              <w:t>to</w:t>
            </w:r>
            <w:r>
              <w:t xml:space="preserve"> require that each such state agency </w:t>
            </w:r>
            <w:r>
              <w:t xml:space="preserve">require an employee of the agency who completes the </w:t>
            </w:r>
            <w:r w:rsidRPr="00BB2697">
              <w:t xml:space="preserve">training program </w:t>
            </w:r>
            <w:r>
              <w:t xml:space="preserve">on the prevention of employment discrimination </w:t>
            </w:r>
            <w:r w:rsidRPr="00BB2697">
              <w:t>to verify</w:t>
            </w:r>
            <w:r>
              <w:t xml:space="preserve"> the employee's completion of the training program in the </w:t>
            </w:r>
            <w:r>
              <w:lastRenderedPageBreak/>
              <w:t xml:space="preserve">manner prescribed by the agency and </w:t>
            </w:r>
            <w:r>
              <w:t xml:space="preserve">either </w:t>
            </w:r>
            <w:r w:rsidRPr="005A09A0">
              <w:t xml:space="preserve">file a document that verifies </w:t>
            </w:r>
            <w:r w:rsidRPr="005A09A0">
              <w:t>the employee's completion of the training program</w:t>
            </w:r>
            <w:r>
              <w:t xml:space="preserve"> in the employee's personnel file or </w:t>
            </w:r>
            <w:r w:rsidRPr="005A09A0">
              <w:t>retain an electronic record that verifies the employee's completion of the training program in accordance with the record retention requirements applicable to the agency.</w:t>
            </w:r>
          </w:p>
          <w:p w:rsidR="002E450A" w:rsidRDefault="00CC0542" w:rsidP="00011456">
            <w:pPr>
              <w:pStyle w:val="Header"/>
              <w:jc w:val="both"/>
            </w:pPr>
          </w:p>
          <w:p w:rsidR="002E450A" w:rsidRDefault="00CC0542" w:rsidP="00011456">
            <w:pPr>
              <w:pStyle w:val="Header"/>
              <w:jc w:val="both"/>
            </w:pPr>
            <w:r>
              <w:t>C.S.H.B. 2305 amend</w:t>
            </w:r>
            <w:r>
              <w:t xml:space="preserve">s the Natural Resources Code to </w:t>
            </w:r>
            <w:r>
              <w:t xml:space="preserve">add delivery by certified </w:t>
            </w:r>
            <w:r>
              <w:t>email</w:t>
            </w:r>
            <w:r>
              <w:t xml:space="preserve"> to an email address specified by the deputy commissioner of the asset management division of the General Land Office </w:t>
            </w:r>
            <w:r>
              <w:t xml:space="preserve">for the purpose of </w:t>
            </w:r>
            <w:r>
              <w:t xml:space="preserve">the required </w:t>
            </w:r>
            <w:r>
              <w:t xml:space="preserve">notice </w:t>
            </w:r>
            <w:r>
              <w:t xml:space="preserve">of an action </w:t>
            </w:r>
            <w:r>
              <w:t>that may affect state land dedicated to the permanent school fund as an alternative method for the required delivery of such notice by a political subdivision or executive branch state agency, excluding the Texas Department of Transportation</w:t>
            </w:r>
            <w:r>
              <w:t xml:space="preserve"> (TxDOT)</w:t>
            </w:r>
            <w:r>
              <w:t xml:space="preserve"> and th</w:t>
            </w:r>
            <w:r>
              <w:t>e Railroad Commission of Texas and including a public university system and a public institution of higher education</w:t>
            </w:r>
            <w:r>
              <w:t>.</w:t>
            </w:r>
          </w:p>
          <w:p w:rsidR="003B4EB2" w:rsidRDefault="00CC0542" w:rsidP="00011456">
            <w:pPr>
              <w:pStyle w:val="Header"/>
              <w:jc w:val="both"/>
            </w:pPr>
          </w:p>
          <w:p w:rsidR="003B4EB2" w:rsidRDefault="00CC0542" w:rsidP="00011456">
            <w:pPr>
              <w:pStyle w:val="Header"/>
              <w:jc w:val="both"/>
            </w:pPr>
            <w:r>
              <w:t xml:space="preserve">C.S.H.B. 2305 amends the Occupations Code to authorize the </w:t>
            </w:r>
            <w:r w:rsidRPr="003B4EB2">
              <w:t>Texas Board of Nursing</w:t>
            </w:r>
            <w:r>
              <w:t xml:space="preserve"> to deliver </w:t>
            </w:r>
            <w:r>
              <w:t xml:space="preserve">its </w:t>
            </w:r>
            <w:r w:rsidRPr="00F379A4">
              <w:t>annual report regarding any pilot progra</w:t>
            </w:r>
            <w:r w:rsidRPr="00F379A4">
              <w:t>ms developed or approved and a status report on those programs</w:t>
            </w:r>
            <w:r>
              <w:t xml:space="preserve"> by </w:t>
            </w:r>
            <w:r w:rsidRPr="00F379A4">
              <w:t xml:space="preserve">certified </w:t>
            </w:r>
            <w:r>
              <w:t>email</w:t>
            </w:r>
            <w:r w:rsidRPr="00F379A4">
              <w:t xml:space="preserve"> if the recipient provides an email address to the board for the purpose of receiving the report.</w:t>
            </w:r>
          </w:p>
          <w:p w:rsidR="00F379A4" w:rsidRDefault="00CC0542" w:rsidP="00011456">
            <w:pPr>
              <w:pStyle w:val="Header"/>
              <w:jc w:val="both"/>
            </w:pPr>
          </w:p>
          <w:p w:rsidR="00F379A4" w:rsidRDefault="00CC0542" w:rsidP="00011456">
            <w:pPr>
              <w:pStyle w:val="Header"/>
              <w:jc w:val="both"/>
            </w:pPr>
            <w:r>
              <w:t xml:space="preserve">C.S.H.B. 2305 amends the Transportation Code to authorize </w:t>
            </w:r>
            <w:r>
              <w:t>TxDOT</w:t>
            </w:r>
            <w:r>
              <w:t xml:space="preserve"> to </w:t>
            </w:r>
            <w:r>
              <w:t>provide t</w:t>
            </w:r>
            <w:r>
              <w:t xml:space="preserve">hat the </w:t>
            </w:r>
            <w:r>
              <w:t>written</w:t>
            </w:r>
            <w:r>
              <w:t xml:space="preserve"> notice </w:t>
            </w:r>
            <w:r>
              <w:t>of the total amount due for a vehicle driven or towed through a toll collection facility</w:t>
            </w:r>
            <w:r>
              <w:t>, instead of being sent</w:t>
            </w:r>
            <w:r>
              <w:t xml:space="preserve"> </w:t>
            </w:r>
            <w:r>
              <w:t xml:space="preserve">by </w:t>
            </w:r>
            <w:r>
              <w:t xml:space="preserve">first class </w:t>
            </w:r>
            <w:r>
              <w:t>mail</w:t>
            </w:r>
            <w:r>
              <w:t xml:space="preserve">, be sent as an electronic record to a </w:t>
            </w:r>
            <w:r>
              <w:t>registered owner</w:t>
            </w:r>
            <w:r>
              <w:t xml:space="preserve"> that agrees to the terms of the electronic rec</w:t>
            </w:r>
            <w:r>
              <w:t>ord transmission of the information.</w:t>
            </w:r>
          </w:p>
          <w:p w:rsidR="007A7AFC" w:rsidRDefault="00CC0542" w:rsidP="00011456">
            <w:pPr>
              <w:pStyle w:val="Header"/>
              <w:jc w:val="both"/>
            </w:pPr>
          </w:p>
          <w:p w:rsidR="008E4677" w:rsidRDefault="00CC0542" w:rsidP="00011456">
            <w:pPr>
              <w:pStyle w:val="Header"/>
              <w:jc w:val="both"/>
            </w:pPr>
            <w:r>
              <w:t>C.S.</w:t>
            </w:r>
            <w:r>
              <w:t>H.B. 2305</w:t>
            </w:r>
            <w:r>
              <w:t xml:space="preserve"> establishes that</w:t>
            </w:r>
            <w:r>
              <w:t xml:space="preserve"> </w:t>
            </w:r>
            <w:r>
              <w:t>a</w:t>
            </w:r>
            <w:r>
              <w:t>n</w:t>
            </w:r>
            <w:r>
              <w:t xml:space="preserve"> </w:t>
            </w:r>
            <w:r>
              <w:t xml:space="preserve">applicable </w:t>
            </w:r>
            <w:r>
              <w:t xml:space="preserve">state agency is not required to comply with the bill's provisions relating to the use of the </w:t>
            </w:r>
            <w:r>
              <w:t>Texas Digital Archive</w:t>
            </w:r>
            <w:r>
              <w:t xml:space="preserve"> </w:t>
            </w:r>
            <w:r>
              <w:t xml:space="preserve">until </w:t>
            </w:r>
            <w:r>
              <w:t>TSLAC</w:t>
            </w:r>
            <w:r>
              <w:t xml:space="preserve"> notifies the agency </w:t>
            </w:r>
            <w:r w:rsidRPr="00F3314B">
              <w:t xml:space="preserve">that the </w:t>
            </w:r>
            <w:r>
              <w:t xml:space="preserve">Texas Digital </w:t>
            </w:r>
            <w:r>
              <w:t>Archive</w:t>
            </w:r>
            <w:r w:rsidRPr="00F3314B">
              <w:t xml:space="preserve"> is configured to allow compliance by the agency with th</w:t>
            </w:r>
            <w:r>
              <w:t>ose</w:t>
            </w:r>
            <w:r w:rsidRPr="00F3314B">
              <w:t xml:space="preserve"> </w:t>
            </w:r>
            <w:r>
              <w:t>provision</w:t>
            </w:r>
            <w:r>
              <w:t>s</w:t>
            </w:r>
            <w:r>
              <w:t>.</w:t>
            </w:r>
          </w:p>
          <w:p w:rsidR="008423E4" w:rsidRPr="00835628" w:rsidRDefault="00CC0542" w:rsidP="00011456">
            <w:pPr>
              <w:rPr>
                <w:b/>
              </w:rPr>
            </w:pPr>
          </w:p>
        </w:tc>
      </w:tr>
      <w:tr w:rsidR="00952545" w:rsidTr="001633F8">
        <w:tc>
          <w:tcPr>
            <w:tcW w:w="4680" w:type="dxa"/>
          </w:tcPr>
          <w:p w:rsidR="008423E4" w:rsidRPr="00A8133F" w:rsidRDefault="00CC0542" w:rsidP="00011456">
            <w:pPr>
              <w:rPr>
                <w:b/>
              </w:rPr>
            </w:pPr>
            <w:r w:rsidRPr="009C1E9A">
              <w:rPr>
                <w:b/>
                <w:u w:val="single"/>
              </w:rPr>
              <w:lastRenderedPageBreak/>
              <w:t>EFFECTIVE DATE</w:t>
            </w:r>
            <w:r>
              <w:rPr>
                <w:b/>
              </w:rPr>
              <w:t xml:space="preserve"> </w:t>
            </w:r>
          </w:p>
          <w:p w:rsidR="008423E4" w:rsidRDefault="00CC0542" w:rsidP="00011456"/>
          <w:p w:rsidR="008423E4" w:rsidRPr="003624F2" w:rsidRDefault="00CC0542" w:rsidP="00011456">
            <w:pPr>
              <w:pStyle w:val="Header"/>
              <w:tabs>
                <w:tab w:val="clear" w:pos="4320"/>
                <w:tab w:val="clear" w:pos="8640"/>
              </w:tabs>
              <w:jc w:val="both"/>
            </w:pPr>
            <w:r>
              <w:t>September 1, 2017.</w:t>
            </w:r>
          </w:p>
          <w:p w:rsidR="008423E4" w:rsidRPr="00233FDB" w:rsidRDefault="00CC0542" w:rsidP="00011456">
            <w:pPr>
              <w:rPr>
                <w:b/>
              </w:rPr>
            </w:pPr>
          </w:p>
        </w:tc>
      </w:tr>
      <w:tr w:rsidR="00952545" w:rsidTr="001633F8">
        <w:tc>
          <w:tcPr>
            <w:tcW w:w="4680" w:type="dxa"/>
          </w:tcPr>
          <w:p w:rsidR="003B0BA5" w:rsidRDefault="00CC0542" w:rsidP="00011456">
            <w:pPr>
              <w:jc w:val="both"/>
              <w:rPr>
                <w:b/>
                <w:u w:val="single"/>
              </w:rPr>
            </w:pPr>
            <w:r>
              <w:rPr>
                <w:b/>
                <w:u w:val="single"/>
              </w:rPr>
              <w:t>COMPARISON OF ORIGINAL AND SUBSTITUTE</w:t>
            </w:r>
          </w:p>
          <w:p w:rsidR="00D67056" w:rsidRDefault="00CC0542" w:rsidP="00011456">
            <w:pPr>
              <w:jc w:val="both"/>
            </w:pPr>
          </w:p>
          <w:p w:rsidR="00D67056" w:rsidRDefault="00CC0542" w:rsidP="00011456">
            <w:pPr>
              <w:jc w:val="both"/>
            </w:pPr>
            <w:r>
              <w:t>While C.S.H.B. 2305 may differ from the original in minor or nonsubstantive ways, the following co</w:t>
            </w:r>
            <w:r>
              <w:t>mparison is organized and formatted in a manner that indicates the substantial differences between the introduced and committee substitute versions of the bill.</w:t>
            </w:r>
          </w:p>
          <w:p w:rsidR="00D67056" w:rsidRPr="001633F8" w:rsidRDefault="00CC0542" w:rsidP="00011456">
            <w:pPr>
              <w:jc w:val="both"/>
            </w:pPr>
          </w:p>
        </w:tc>
      </w:tr>
      <w:tr w:rsidR="00952545" w:rsidTr="001633F8">
        <w:tc>
          <w:tcPr>
            <w:tcW w:w="4680"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952545" w:rsidTr="001633F8">
              <w:trPr>
                <w:cantSplit/>
                <w:tblHeader/>
              </w:trPr>
              <w:tc>
                <w:tcPr>
                  <w:tcW w:w="4680" w:type="dxa"/>
                  <w:tcMar>
                    <w:bottom w:w="188" w:type="dxa"/>
                  </w:tcMar>
                </w:tcPr>
                <w:p w:rsidR="003B0BA5" w:rsidRDefault="00CC0542" w:rsidP="00011456">
                  <w:pPr>
                    <w:jc w:val="center"/>
                  </w:pPr>
                  <w:r>
                    <w:t>INTRODUCED</w:t>
                  </w:r>
                </w:p>
              </w:tc>
              <w:tc>
                <w:tcPr>
                  <w:tcW w:w="4680" w:type="dxa"/>
                  <w:tcMar>
                    <w:bottom w:w="188" w:type="dxa"/>
                  </w:tcMar>
                </w:tcPr>
                <w:p w:rsidR="003B0BA5" w:rsidRDefault="00CC0542" w:rsidP="00011456">
                  <w:pPr>
                    <w:jc w:val="center"/>
                  </w:pPr>
                  <w:r>
                    <w:t>HOUSE COMMITTEE SUBSTITUTE</w:t>
                  </w:r>
                </w:p>
              </w:tc>
            </w:tr>
            <w:tr w:rsidR="00952545" w:rsidTr="001633F8">
              <w:tc>
                <w:tcPr>
                  <w:tcW w:w="4680" w:type="dxa"/>
                  <w:tcMar>
                    <w:right w:w="360" w:type="dxa"/>
                  </w:tcMar>
                </w:tcPr>
                <w:p w:rsidR="003B0BA5" w:rsidRDefault="00CC0542" w:rsidP="00011456">
                  <w:pPr>
                    <w:jc w:val="both"/>
                  </w:pPr>
                  <w:r w:rsidRPr="009B122A">
                    <w:rPr>
                      <w:highlight w:val="lightGray"/>
                    </w:rPr>
                    <w:t>No equivalent provision.</w:t>
                  </w:r>
                </w:p>
                <w:p w:rsidR="003B0BA5" w:rsidRDefault="00CC0542" w:rsidP="00011456">
                  <w:pPr>
                    <w:jc w:val="both"/>
                  </w:pPr>
                </w:p>
              </w:tc>
              <w:tc>
                <w:tcPr>
                  <w:tcW w:w="4680" w:type="dxa"/>
                  <w:tcMar>
                    <w:left w:w="360" w:type="dxa"/>
                  </w:tcMar>
                </w:tcPr>
                <w:p w:rsidR="003B0BA5" w:rsidRDefault="00CC0542" w:rsidP="00011456">
                  <w:pPr>
                    <w:jc w:val="both"/>
                  </w:pPr>
                  <w:r>
                    <w:t xml:space="preserve">SECTION 1.  The heading to </w:t>
                  </w:r>
                  <w:r>
                    <w:t>Subchapter G, Chapter 441, Government Code, is amended to read as follows:</w:t>
                  </w:r>
                </w:p>
                <w:p w:rsidR="003B0BA5" w:rsidRDefault="00CC0542" w:rsidP="00011456">
                  <w:pPr>
                    <w:jc w:val="both"/>
                  </w:pPr>
                  <w:r>
                    <w:t xml:space="preserve">SUBCHAPTER G. STATE PUBLICATIONS </w:t>
                  </w:r>
                  <w:r>
                    <w:rPr>
                      <w:u w:val="single"/>
                    </w:rPr>
                    <w:t>AND REPORTS</w:t>
                  </w:r>
                </w:p>
                <w:p w:rsidR="003B0BA5" w:rsidRDefault="00CC0542" w:rsidP="00011456">
                  <w:pPr>
                    <w:jc w:val="both"/>
                  </w:pPr>
                </w:p>
              </w:tc>
            </w:tr>
            <w:tr w:rsidR="00952545" w:rsidTr="001633F8">
              <w:tc>
                <w:tcPr>
                  <w:tcW w:w="4680" w:type="dxa"/>
                  <w:tcMar>
                    <w:right w:w="360" w:type="dxa"/>
                  </w:tcMar>
                </w:tcPr>
                <w:p w:rsidR="003B0BA5" w:rsidRDefault="00CC0542" w:rsidP="00011456">
                  <w:pPr>
                    <w:jc w:val="both"/>
                  </w:pPr>
                  <w:r w:rsidRPr="009B122A">
                    <w:rPr>
                      <w:highlight w:val="lightGray"/>
                    </w:rPr>
                    <w:t>No equivalent provision.</w:t>
                  </w:r>
                </w:p>
                <w:p w:rsidR="003B0BA5" w:rsidRDefault="00CC0542" w:rsidP="00011456">
                  <w:pPr>
                    <w:jc w:val="both"/>
                  </w:pPr>
                </w:p>
              </w:tc>
              <w:tc>
                <w:tcPr>
                  <w:tcW w:w="4680" w:type="dxa"/>
                  <w:tcMar>
                    <w:left w:w="360" w:type="dxa"/>
                  </w:tcMar>
                </w:tcPr>
                <w:p w:rsidR="003B0BA5" w:rsidRDefault="00CC0542" w:rsidP="00011456">
                  <w:pPr>
                    <w:jc w:val="both"/>
                  </w:pPr>
                  <w:r>
                    <w:t>SECTION 2.  Section 441.101, Government Code, is amended by adding Subdivision (5) to read as follows:</w:t>
                  </w:r>
                </w:p>
                <w:p w:rsidR="003B0BA5" w:rsidRDefault="00CC0542" w:rsidP="00011456">
                  <w:pPr>
                    <w:jc w:val="both"/>
                  </w:pPr>
                  <w:r>
                    <w:rPr>
                      <w:u w:val="single"/>
                    </w:rPr>
                    <w:t xml:space="preserve">(5)  </w:t>
                  </w:r>
                  <w:r>
                    <w:rPr>
                      <w:u w:val="single"/>
                    </w:rPr>
                    <w:t>"Texas Digital Archive" means the digital repository maintained and operated by the commission for the preservation of and access to permanently valuable copies of archival state records, reports, and publications.</w:t>
                  </w:r>
                </w:p>
                <w:p w:rsidR="003B0BA5" w:rsidRDefault="00CC0542" w:rsidP="00011456">
                  <w:pPr>
                    <w:jc w:val="both"/>
                  </w:pPr>
                </w:p>
              </w:tc>
            </w:tr>
            <w:tr w:rsidR="00952545" w:rsidTr="001633F8">
              <w:tc>
                <w:tcPr>
                  <w:tcW w:w="4680" w:type="dxa"/>
                  <w:tcMar>
                    <w:right w:w="360" w:type="dxa"/>
                  </w:tcMar>
                </w:tcPr>
                <w:p w:rsidR="00A27EB4" w:rsidRDefault="00CC0542" w:rsidP="00011456">
                  <w:pPr>
                    <w:jc w:val="both"/>
                  </w:pPr>
                  <w:r w:rsidRPr="001633F8">
                    <w:t xml:space="preserve">SECTION 1.  Subchapter A, Chapter 441, </w:t>
                  </w:r>
                  <w:r w:rsidRPr="001633F8">
                    <w:t>Government Code, is amended by adding Section 441.0135 to read as follows:</w:t>
                  </w:r>
                </w:p>
                <w:p w:rsidR="00A27EB4" w:rsidRDefault="00CC0542" w:rsidP="00011456">
                  <w:pPr>
                    <w:jc w:val="both"/>
                  </w:pPr>
                </w:p>
                <w:p w:rsidR="00A27EB4" w:rsidRDefault="00CC0542" w:rsidP="00011456">
                  <w:pPr>
                    <w:jc w:val="both"/>
                    <w:rPr>
                      <w:u w:val="single"/>
                    </w:rPr>
                  </w:pPr>
                  <w:r>
                    <w:rPr>
                      <w:u w:val="single"/>
                    </w:rPr>
                    <w:t xml:space="preserve">Sec. 441.0135. REPORT OF REPORTS. </w:t>
                  </w:r>
                </w:p>
                <w:p w:rsidR="00A27EB4" w:rsidRDefault="00CC0542" w:rsidP="00011456">
                  <w:pPr>
                    <w:jc w:val="both"/>
                    <w:rPr>
                      <w:u w:val="single"/>
                    </w:rPr>
                  </w:pPr>
                </w:p>
                <w:p w:rsidR="00A27EB4" w:rsidRDefault="00CC0542" w:rsidP="00011456">
                  <w:pPr>
                    <w:jc w:val="both"/>
                    <w:rPr>
                      <w:u w:val="single"/>
                    </w:rPr>
                  </w:pPr>
                </w:p>
                <w:p w:rsidR="00A27EB4" w:rsidRDefault="00CC0542" w:rsidP="00011456">
                  <w:pPr>
                    <w:jc w:val="both"/>
                    <w:rPr>
                      <w:u w:val="single"/>
                    </w:rPr>
                  </w:pPr>
                </w:p>
                <w:p w:rsidR="008F678A" w:rsidRDefault="00CC0542" w:rsidP="00011456">
                  <w:pPr>
                    <w:jc w:val="both"/>
                    <w:rPr>
                      <w:u w:val="single"/>
                    </w:rPr>
                  </w:pPr>
                  <w:r>
                    <w:rPr>
                      <w:u w:val="single"/>
                    </w:rPr>
                    <w:t xml:space="preserve">(a)  Not later than January 1 of </w:t>
                  </w:r>
                  <w:r w:rsidRPr="009B122A">
                    <w:rPr>
                      <w:highlight w:val="lightGray"/>
                      <w:u w:val="single"/>
                    </w:rPr>
                    <w:t>each</w:t>
                  </w:r>
                  <w:r>
                    <w:rPr>
                      <w:u w:val="single"/>
                    </w:rPr>
                    <w:t xml:space="preserve"> odd-numbered year, </w:t>
                  </w:r>
                </w:p>
                <w:p w:rsidR="008F678A" w:rsidRDefault="00CC0542" w:rsidP="00011456">
                  <w:pPr>
                    <w:jc w:val="both"/>
                    <w:rPr>
                      <w:u w:val="single"/>
                    </w:rPr>
                  </w:pPr>
                  <w:r>
                    <w:rPr>
                      <w:u w:val="single"/>
                    </w:rPr>
                    <w:t>the commission shall submit to the governor and the Legislative Budget Board a writt</w:t>
                  </w:r>
                  <w:r>
                    <w:rPr>
                      <w:u w:val="single"/>
                    </w:rPr>
                    <w:t xml:space="preserve">en report regarding all statutorily required reports prepared by and submitted to a state </w:t>
                  </w:r>
                  <w:r w:rsidRPr="005553D5">
                    <w:rPr>
                      <w:u w:val="single"/>
                    </w:rPr>
                    <w:t xml:space="preserve">agency </w:t>
                  </w:r>
                  <w:r w:rsidRPr="001633F8">
                    <w:rPr>
                      <w:u w:val="single"/>
                    </w:rPr>
                    <w:t>as defined by Section 441.180</w:t>
                  </w:r>
                  <w:r w:rsidRPr="005553D5">
                    <w:rPr>
                      <w:u w:val="single"/>
                    </w:rPr>
                    <w:t>.</w:t>
                  </w:r>
                  <w:r>
                    <w:rPr>
                      <w:u w:val="single"/>
                    </w:rPr>
                    <w:t xml:space="preserve">  </w:t>
                  </w:r>
                </w:p>
                <w:p w:rsidR="008F678A" w:rsidRDefault="00CC0542" w:rsidP="00011456">
                  <w:pPr>
                    <w:jc w:val="both"/>
                    <w:rPr>
                      <w:u w:val="single"/>
                    </w:rPr>
                  </w:pPr>
                  <w:r>
                    <w:rPr>
                      <w:u w:val="single"/>
                    </w:rPr>
                    <w:t>The commission may consult with other state agencies in preparing the report.  A state agency shall cooperate with the commiss</w:t>
                  </w:r>
                  <w:r>
                    <w:rPr>
                      <w:u w:val="single"/>
                    </w:rPr>
                    <w:t xml:space="preserve">ion in securing the information necessary for preparing the report.  </w:t>
                  </w:r>
                </w:p>
                <w:p w:rsidR="008F678A" w:rsidRDefault="00CC0542" w:rsidP="00011456">
                  <w:pPr>
                    <w:jc w:val="both"/>
                    <w:rPr>
                      <w:u w:val="single"/>
                    </w:rPr>
                  </w:pPr>
                </w:p>
                <w:p w:rsidR="008F678A" w:rsidRDefault="00CC0542" w:rsidP="00011456">
                  <w:pPr>
                    <w:jc w:val="both"/>
                    <w:rPr>
                      <w:u w:val="single"/>
                    </w:rPr>
                  </w:pPr>
                  <w:r>
                    <w:rPr>
                      <w:u w:val="single"/>
                    </w:rPr>
                    <w:t xml:space="preserve">The commission shall prescribe the </w:t>
                  </w:r>
                  <w:r w:rsidRPr="009B122A">
                    <w:rPr>
                      <w:highlight w:val="lightGray"/>
                      <w:u w:val="single"/>
                    </w:rPr>
                    <w:t>method by</w:t>
                  </w:r>
                  <w:r>
                    <w:rPr>
                      <w:u w:val="single"/>
                    </w:rPr>
                    <w:t xml:space="preserve"> which a state agency transmits </w:t>
                  </w:r>
                  <w:r w:rsidRPr="009B122A">
                    <w:rPr>
                      <w:highlight w:val="lightGray"/>
                      <w:u w:val="single"/>
                    </w:rPr>
                    <w:t>to the commission</w:t>
                  </w:r>
                  <w:r>
                    <w:rPr>
                      <w:u w:val="single"/>
                    </w:rPr>
                    <w:t xml:space="preserve"> information necessary </w:t>
                  </w:r>
                </w:p>
                <w:p w:rsidR="009B122A" w:rsidRDefault="00CC0542" w:rsidP="00011456">
                  <w:pPr>
                    <w:jc w:val="both"/>
                    <w:rPr>
                      <w:u w:val="single"/>
                    </w:rPr>
                  </w:pPr>
                  <w:r>
                    <w:rPr>
                      <w:u w:val="single"/>
                    </w:rPr>
                    <w:t>to prepare the report, and may require the information to be submitt</w:t>
                  </w:r>
                  <w:r>
                    <w:rPr>
                      <w:u w:val="single"/>
                    </w:rPr>
                    <w:t xml:space="preserve">ed using the </w:t>
                  </w:r>
                  <w:r w:rsidRPr="009B122A">
                    <w:rPr>
                      <w:highlight w:val="lightGray"/>
                      <w:u w:val="single"/>
                    </w:rPr>
                    <w:t>state electronic Internet portal</w:t>
                  </w:r>
                  <w:r>
                    <w:rPr>
                      <w:u w:val="single"/>
                    </w:rPr>
                    <w:t xml:space="preserve">.  </w:t>
                  </w:r>
                </w:p>
                <w:p w:rsidR="00A27EB4" w:rsidRDefault="00CC0542" w:rsidP="00011456">
                  <w:pPr>
                    <w:jc w:val="both"/>
                  </w:pPr>
                  <w:r>
                    <w:rPr>
                      <w:u w:val="single"/>
                    </w:rPr>
                    <w:t>The report must include for each statutorily required report:</w:t>
                  </w:r>
                </w:p>
                <w:p w:rsidR="00A27EB4" w:rsidRDefault="00CC0542" w:rsidP="00011456">
                  <w:pPr>
                    <w:jc w:val="both"/>
                  </w:pPr>
                  <w:r>
                    <w:rPr>
                      <w:u w:val="single"/>
                    </w:rPr>
                    <w:t>(1)  the title of and the agency preparing the report;</w:t>
                  </w:r>
                </w:p>
                <w:p w:rsidR="00A27EB4" w:rsidRDefault="00CC0542" w:rsidP="00011456">
                  <w:pPr>
                    <w:jc w:val="both"/>
                  </w:pPr>
                  <w:r>
                    <w:rPr>
                      <w:u w:val="single"/>
                    </w:rPr>
                    <w:t>(2)  the statutory authority requiring the report;</w:t>
                  </w:r>
                </w:p>
                <w:p w:rsidR="00A27EB4" w:rsidRDefault="00CC0542" w:rsidP="00011456">
                  <w:pPr>
                    <w:jc w:val="both"/>
                  </w:pPr>
                  <w:r>
                    <w:rPr>
                      <w:u w:val="single"/>
                    </w:rPr>
                    <w:t>(3)  the recipient of the report;</w:t>
                  </w:r>
                </w:p>
                <w:p w:rsidR="00A27EB4" w:rsidRDefault="00CC0542" w:rsidP="00011456">
                  <w:pPr>
                    <w:jc w:val="both"/>
                  </w:pPr>
                  <w:r>
                    <w:rPr>
                      <w:u w:val="single"/>
                    </w:rPr>
                    <w:t xml:space="preserve">(4)  </w:t>
                  </w:r>
                  <w:r>
                    <w:rPr>
                      <w:u w:val="single"/>
                    </w:rPr>
                    <w:t>the deadline for submitting the report;</w:t>
                  </w:r>
                </w:p>
                <w:p w:rsidR="00A27EB4" w:rsidRDefault="00CC0542" w:rsidP="00011456">
                  <w:pPr>
                    <w:jc w:val="both"/>
                  </w:pPr>
                  <w:r>
                    <w:rPr>
                      <w:u w:val="single"/>
                    </w:rPr>
                    <w:t>(5)  a brief description of the report; and</w:t>
                  </w:r>
                </w:p>
                <w:p w:rsidR="00A27EB4" w:rsidRDefault="00CC0542" w:rsidP="00011456">
                  <w:pPr>
                    <w:jc w:val="both"/>
                  </w:pPr>
                  <w:r>
                    <w:rPr>
                      <w:u w:val="single"/>
                    </w:rPr>
                    <w:t>(6)  an assessment from each recipient of the report whether the report is necessary.</w:t>
                  </w:r>
                </w:p>
                <w:p w:rsidR="00A27EB4" w:rsidRDefault="00CC0542" w:rsidP="00011456">
                  <w:pPr>
                    <w:jc w:val="both"/>
                  </w:pPr>
                  <w:r>
                    <w:rPr>
                      <w:u w:val="single"/>
                    </w:rPr>
                    <w:t>(b)  The report required by Subsection (a) must:</w:t>
                  </w:r>
                </w:p>
                <w:p w:rsidR="00A27EB4" w:rsidRDefault="00CC0542" w:rsidP="00011456">
                  <w:pPr>
                    <w:jc w:val="both"/>
                  </w:pPr>
                  <w:r>
                    <w:rPr>
                      <w:u w:val="single"/>
                    </w:rPr>
                    <w:t>(1)  be made available to the public;</w:t>
                  </w:r>
                  <w:r>
                    <w:rPr>
                      <w:u w:val="single"/>
                    </w:rPr>
                    <w:t xml:space="preserve"> and</w:t>
                  </w:r>
                </w:p>
                <w:p w:rsidR="00A27EB4" w:rsidRDefault="00CC0542" w:rsidP="00011456">
                  <w:pPr>
                    <w:jc w:val="both"/>
                  </w:pPr>
                  <w:r>
                    <w:rPr>
                      <w:u w:val="single"/>
                    </w:rPr>
                    <w:t>(2)  provide indices by preparing agency, title of report, and report recipient.</w:t>
                  </w:r>
                </w:p>
                <w:p w:rsidR="003B0BA5" w:rsidRDefault="00CC0542" w:rsidP="00011456">
                  <w:pPr>
                    <w:jc w:val="both"/>
                  </w:pPr>
                </w:p>
                <w:p w:rsidR="003B0BA5" w:rsidRPr="001648AB" w:rsidRDefault="00CC0542" w:rsidP="00011456">
                  <w:pPr>
                    <w:jc w:val="both"/>
                    <w:rPr>
                      <w:i/>
                    </w:rPr>
                  </w:pPr>
                  <w:r>
                    <w:rPr>
                      <w:i/>
                    </w:rPr>
                    <w:t xml:space="preserve">(See </w:t>
                  </w:r>
                  <w:r>
                    <w:rPr>
                      <w:i/>
                    </w:rPr>
                    <w:t xml:space="preserve">SECTION 4: </w:t>
                  </w:r>
                  <w:r>
                    <w:rPr>
                      <w:i/>
                    </w:rPr>
                    <w:t>Sec. 2054.1116</w:t>
                  </w:r>
                  <w:r>
                    <w:rPr>
                      <w:i/>
                    </w:rPr>
                    <w:t>,</w:t>
                  </w:r>
                  <w:r>
                    <w:rPr>
                      <w:i/>
                    </w:rPr>
                    <w:t xml:space="preserve"> below.)</w:t>
                  </w:r>
                </w:p>
              </w:tc>
              <w:tc>
                <w:tcPr>
                  <w:tcW w:w="4680" w:type="dxa"/>
                  <w:tcMar>
                    <w:left w:w="360" w:type="dxa"/>
                  </w:tcMar>
                </w:tcPr>
                <w:p w:rsidR="003B0BA5" w:rsidRDefault="00CC0542" w:rsidP="00011456">
                  <w:pPr>
                    <w:jc w:val="both"/>
                  </w:pPr>
                  <w:r w:rsidRPr="001633F8">
                    <w:t>SECTION 3.  Subchapter G, Chapter 441, Government Code, is amended by adding Sections 441.107 and 441.108 to read as follows:</w:t>
                  </w:r>
                </w:p>
                <w:p w:rsidR="00265C12" w:rsidRDefault="00CC0542" w:rsidP="00011456">
                  <w:pPr>
                    <w:jc w:val="both"/>
                    <w:rPr>
                      <w:u w:val="single"/>
                    </w:rPr>
                  </w:pPr>
                  <w:r>
                    <w:rPr>
                      <w:u w:val="single"/>
                    </w:rPr>
                    <w:t>Sec</w:t>
                  </w:r>
                  <w:r>
                    <w:rPr>
                      <w:u w:val="single"/>
                    </w:rPr>
                    <w:t xml:space="preserve">. 441.107.  REPORT OF REPORTS.  </w:t>
                  </w:r>
                </w:p>
                <w:p w:rsidR="003B0BA5" w:rsidRDefault="00CC0542" w:rsidP="00011456">
                  <w:pPr>
                    <w:jc w:val="both"/>
                  </w:pPr>
                  <w:r w:rsidRPr="009B122A">
                    <w:rPr>
                      <w:highlight w:val="lightGray"/>
                      <w:u w:val="single"/>
                    </w:rPr>
                    <w:t>(a)  Notwithstanding Section 441.101,</w:t>
                  </w:r>
                  <w:r w:rsidRPr="001633F8">
                    <w:rPr>
                      <w:u w:val="single"/>
                    </w:rPr>
                    <w:t xml:space="preserve"> in this section, "state agency" has the meaning assigned by Section 441.180.</w:t>
                  </w:r>
                </w:p>
                <w:p w:rsidR="008F678A" w:rsidRDefault="00CC0542" w:rsidP="00011456">
                  <w:pPr>
                    <w:jc w:val="both"/>
                    <w:rPr>
                      <w:u w:val="single"/>
                    </w:rPr>
                  </w:pPr>
                  <w:r>
                    <w:rPr>
                      <w:u w:val="single"/>
                    </w:rPr>
                    <w:t xml:space="preserve">(b)  Not later than January 1 of </w:t>
                  </w:r>
                  <w:r w:rsidRPr="009B122A">
                    <w:rPr>
                      <w:highlight w:val="lightGray"/>
                      <w:u w:val="single"/>
                    </w:rPr>
                    <w:t>every other</w:t>
                  </w:r>
                  <w:r>
                    <w:rPr>
                      <w:u w:val="single"/>
                    </w:rPr>
                    <w:t xml:space="preserve"> odd-numbered year, </w:t>
                  </w:r>
                </w:p>
                <w:p w:rsidR="008F678A" w:rsidRDefault="00CC0542" w:rsidP="00011456">
                  <w:pPr>
                    <w:jc w:val="both"/>
                    <w:rPr>
                      <w:u w:val="single"/>
                    </w:rPr>
                  </w:pPr>
                  <w:r>
                    <w:rPr>
                      <w:u w:val="single"/>
                    </w:rPr>
                    <w:t>the commission shall submit to the governor</w:t>
                  </w:r>
                  <w:r>
                    <w:rPr>
                      <w:u w:val="single"/>
                    </w:rPr>
                    <w:t xml:space="preserve"> and the Legislative Budget Board a written report regarding all statutorily required reports prepared by and submitted to a state agency.</w:t>
                  </w:r>
                  <w:r>
                    <w:rPr>
                      <w:u w:val="single"/>
                    </w:rPr>
                    <w:t xml:space="preserve"> </w:t>
                  </w:r>
                </w:p>
                <w:p w:rsidR="008F678A" w:rsidRDefault="00CC0542" w:rsidP="00011456">
                  <w:pPr>
                    <w:jc w:val="both"/>
                    <w:rPr>
                      <w:u w:val="single"/>
                    </w:rPr>
                  </w:pPr>
                  <w:r>
                    <w:rPr>
                      <w:u w:val="single"/>
                    </w:rPr>
                    <w:t>The commission may consult with other state agencies in preparing the report.  A state agency shall cooperate with t</w:t>
                  </w:r>
                  <w:r>
                    <w:rPr>
                      <w:u w:val="single"/>
                    </w:rPr>
                    <w:t xml:space="preserve">he commission in securing the information necessary for preparing the report </w:t>
                  </w:r>
                  <w:r w:rsidRPr="009B122A">
                    <w:rPr>
                      <w:highlight w:val="lightGray"/>
                      <w:u w:val="single"/>
                    </w:rPr>
                    <w:t>and shall submit that information to the commission.</w:t>
                  </w:r>
                  <w:r>
                    <w:rPr>
                      <w:u w:val="single"/>
                    </w:rPr>
                    <w:t xml:space="preserve">  The commission shall prescribe the </w:t>
                  </w:r>
                  <w:r w:rsidRPr="009B122A">
                    <w:rPr>
                      <w:highlight w:val="lightGray"/>
                      <w:u w:val="single"/>
                    </w:rPr>
                    <w:t>time and manner in</w:t>
                  </w:r>
                  <w:r>
                    <w:rPr>
                      <w:u w:val="single"/>
                    </w:rPr>
                    <w:t xml:space="preserve"> which a state agency transmits the information necessary </w:t>
                  </w:r>
                </w:p>
                <w:p w:rsidR="009B122A" w:rsidRDefault="00CC0542" w:rsidP="00011456">
                  <w:pPr>
                    <w:jc w:val="both"/>
                    <w:rPr>
                      <w:u w:val="single"/>
                    </w:rPr>
                  </w:pPr>
                  <w:r>
                    <w:rPr>
                      <w:u w:val="single"/>
                    </w:rPr>
                    <w:t>to prepare th</w:t>
                  </w:r>
                  <w:r>
                    <w:rPr>
                      <w:u w:val="single"/>
                    </w:rPr>
                    <w:t xml:space="preserve">e report, and may require the information to be submitted using the </w:t>
                  </w:r>
                  <w:r w:rsidRPr="009B122A">
                    <w:rPr>
                      <w:highlight w:val="lightGray"/>
                      <w:u w:val="single"/>
                    </w:rPr>
                    <w:t>Texas Digital Archive</w:t>
                  </w:r>
                  <w:r w:rsidRPr="009B122A">
                    <w:rPr>
                      <w:u w:val="single"/>
                    </w:rPr>
                    <w:t>.</w:t>
                  </w:r>
                  <w:r>
                    <w:rPr>
                      <w:u w:val="single"/>
                    </w:rPr>
                    <w:t xml:space="preserve">  </w:t>
                  </w:r>
                </w:p>
                <w:p w:rsidR="003B0BA5" w:rsidRDefault="00CC0542" w:rsidP="00011456">
                  <w:pPr>
                    <w:jc w:val="both"/>
                  </w:pPr>
                  <w:r>
                    <w:rPr>
                      <w:u w:val="single"/>
                    </w:rPr>
                    <w:t>The report must include for each statutorily required report:</w:t>
                  </w:r>
                </w:p>
                <w:p w:rsidR="003B0BA5" w:rsidRDefault="00CC0542" w:rsidP="00011456">
                  <w:pPr>
                    <w:jc w:val="both"/>
                  </w:pPr>
                  <w:r>
                    <w:rPr>
                      <w:u w:val="single"/>
                    </w:rPr>
                    <w:t>(1)  the title of and the agency preparing the report;</w:t>
                  </w:r>
                </w:p>
                <w:p w:rsidR="003B0BA5" w:rsidRDefault="00CC0542" w:rsidP="00011456">
                  <w:pPr>
                    <w:jc w:val="both"/>
                  </w:pPr>
                  <w:r>
                    <w:rPr>
                      <w:u w:val="single"/>
                    </w:rPr>
                    <w:t>(2)  the statutory authority requiring the rep</w:t>
                  </w:r>
                  <w:r>
                    <w:rPr>
                      <w:u w:val="single"/>
                    </w:rPr>
                    <w:t>ort;</w:t>
                  </w:r>
                </w:p>
                <w:p w:rsidR="003B0BA5" w:rsidRDefault="00CC0542" w:rsidP="00011456">
                  <w:pPr>
                    <w:jc w:val="both"/>
                  </w:pPr>
                  <w:r>
                    <w:rPr>
                      <w:u w:val="single"/>
                    </w:rPr>
                    <w:t>(3)  the recipient of the report;</w:t>
                  </w:r>
                </w:p>
                <w:p w:rsidR="003B0BA5" w:rsidRDefault="00CC0542" w:rsidP="00011456">
                  <w:pPr>
                    <w:jc w:val="both"/>
                  </w:pPr>
                  <w:r>
                    <w:rPr>
                      <w:u w:val="single"/>
                    </w:rPr>
                    <w:t>(4)  the deadline for submitting the report;</w:t>
                  </w:r>
                </w:p>
                <w:p w:rsidR="003B0BA5" w:rsidRDefault="00CC0542" w:rsidP="00011456">
                  <w:pPr>
                    <w:jc w:val="both"/>
                  </w:pPr>
                  <w:r>
                    <w:rPr>
                      <w:u w:val="single"/>
                    </w:rPr>
                    <w:t>(5)  a brief description of the report; and</w:t>
                  </w:r>
                </w:p>
                <w:p w:rsidR="003B0BA5" w:rsidRDefault="00CC0542" w:rsidP="00011456">
                  <w:pPr>
                    <w:jc w:val="both"/>
                  </w:pPr>
                  <w:r>
                    <w:rPr>
                      <w:u w:val="single"/>
                    </w:rPr>
                    <w:t>(6)  an assessment from each recipient of the report whether the report is necessary.</w:t>
                  </w:r>
                </w:p>
                <w:p w:rsidR="003B0BA5" w:rsidRDefault="00CC0542" w:rsidP="00011456">
                  <w:pPr>
                    <w:jc w:val="both"/>
                  </w:pPr>
                  <w:r>
                    <w:rPr>
                      <w:u w:val="single"/>
                    </w:rPr>
                    <w:t>(c)  The report required by Subsection (b)</w:t>
                  </w:r>
                  <w:r>
                    <w:rPr>
                      <w:u w:val="single"/>
                    </w:rPr>
                    <w:t xml:space="preserve"> must:</w:t>
                  </w:r>
                </w:p>
                <w:p w:rsidR="003B0BA5" w:rsidRDefault="00CC0542" w:rsidP="00011456">
                  <w:pPr>
                    <w:jc w:val="both"/>
                  </w:pPr>
                  <w:r>
                    <w:rPr>
                      <w:u w:val="single"/>
                    </w:rPr>
                    <w:t>(1)  be made available to the public; and</w:t>
                  </w:r>
                </w:p>
                <w:p w:rsidR="003B0BA5" w:rsidRDefault="00CC0542" w:rsidP="00011456">
                  <w:pPr>
                    <w:jc w:val="both"/>
                    <w:rPr>
                      <w:u w:val="single"/>
                    </w:rPr>
                  </w:pPr>
                  <w:r>
                    <w:rPr>
                      <w:u w:val="single"/>
                    </w:rPr>
                    <w:t>(2)  provide indices by preparing agency, title of report, and report recipient.</w:t>
                  </w:r>
                </w:p>
                <w:p w:rsidR="001648AB" w:rsidRDefault="00CC0542" w:rsidP="00011456">
                  <w:pPr>
                    <w:jc w:val="both"/>
                    <w:rPr>
                      <w:u w:val="single"/>
                    </w:rPr>
                  </w:pPr>
                </w:p>
                <w:p w:rsidR="00E655FF" w:rsidRDefault="00CC0542" w:rsidP="00011456">
                  <w:pPr>
                    <w:jc w:val="both"/>
                    <w:rPr>
                      <w:u w:val="single"/>
                    </w:rPr>
                  </w:pPr>
                  <w:r w:rsidRPr="00E655FF">
                    <w:rPr>
                      <w:u w:val="single"/>
                    </w:rPr>
                    <w:t xml:space="preserve">Sec. 441.108.  STATE AGENCY USE OF TEXAS DIGITAL ARCHIVE FOR CERTAIN REPORTS.  </w:t>
                  </w:r>
                </w:p>
                <w:p w:rsidR="003B0BA5" w:rsidRPr="001648AB" w:rsidRDefault="00CC0542" w:rsidP="00011456">
                  <w:pPr>
                    <w:jc w:val="both"/>
                  </w:pPr>
                  <w:r w:rsidRPr="00E655FF">
                    <w:rPr>
                      <w:highlight w:val="lightGray"/>
                      <w:u w:val="single"/>
                    </w:rPr>
                    <w:t>(a)  Notwithstanding Section 441.101, in this</w:t>
                  </w:r>
                  <w:r w:rsidRPr="00E655FF">
                    <w:rPr>
                      <w:highlight w:val="lightGray"/>
                      <w:u w:val="single"/>
                    </w:rPr>
                    <w:t xml:space="preserve"> section, "state agency" has the meaning assigned by Section 2054.003.</w:t>
                  </w:r>
                </w:p>
                <w:p w:rsidR="003B0BA5" w:rsidRPr="001648AB" w:rsidRDefault="00CC0542" w:rsidP="00011456">
                  <w:pPr>
                    <w:jc w:val="both"/>
                  </w:pPr>
                  <w:r w:rsidRPr="001648AB">
                    <w:rPr>
                      <w:u w:val="single"/>
                    </w:rPr>
                    <w:t xml:space="preserve">(b)  To the extent a report prepared by a state agency is not confidential or excepted from the requirements of Section 552.021, the agency shall use the </w:t>
                  </w:r>
                  <w:r w:rsidRPr="001633F8">
                    <w:rPr>
                      <w:highlight w:val="lightGray"/>
                      <w:u w:val="single"/>
                    </w:rPr>
                    <w:t>Texas Digital Archive</w:t>
                  </w:r>
                  <w:r w:rsidRPr="001648AB">
                    <w:rPr>
                      <w:u w:val="single"/>
                    </w:rPr>
                    <w:t xml:space="preserve"> to submit</w:t>
                  </w:r>
                  <w:r w:rsidRPr="001648AB">
                    <w:rPr>
                      <w:u w:val="single"/>
                    </w:rPr>
                    <w:t xml:space="preserve"> or post the report if the report is required by a statute, rule, or rider in the General Appropriations Act to be submitted to:</w:t>
                  </w:r>
                </w:p>
                <w:p w:rsidR="003B0BA5" w:rsidRPr="001648AB" w:rsidRDefault="00CC0542" w:rsidP="00011456">
                  <w:pPr>
                    <w:jc w:val="both"/>
                  </w:pPr>
                  <w:r w:rsidRPr="001648AB">
                    <w:rPr>
                      <w:u w:val="single"/>
                    </w:rPr>
                    <w:t>(1)  the governor;</w:t>
                  </w:r>
                </w:p>
                <w:p w:rsidR="003B0BA5" w:rsidRPr="001648AB" w:rsidRDefault="00CC0542" w:rsidP="00011456">
                  <w:pPr>
                    <w:jc w:val="both"/>
                  </w:pPr>
                  <w:r w:rsidRPr="001648AB">
                    <w:rPr>
                      <w:u w:val="single"/>
                    </w:rPr>
                    <w:t>(2)  a member, agency, or committee of the legislature;</w:t>
                  </w:r>
                </w:p>
                <w:p w:rsidR="003B0BA5" w:rsidRPr="001648AB" w:rsidRDefault="00CC0542" w:rsidP="00011456">
                  <w:pPr>
                    <w:jc w:val="both"/>
                  </w:pPr>
                  <w:r w:rsidRPr="001648AB">
                    <w:rPr>
                      <w:u w:val="single"/>
                    </w:rPr>
                    <w:t>(3)  another state agency; or</w:t>
                  </w:r>
                </w:p>
                <w:p w:rsidR="003B0BA5" w:rsidRPr="001648AB" w:rsidRDefault="00CC0542" w:rsidP="00011456">
                  <w:pPr>
                    <w:jc w:val="both"/>
                  </w:pPr>
                  <w:r w:rsidRPr="001648AB">
                    <w:rPr>
                      <w:u w:val="single"/>
                    </w:rPr>
                    <w:t>(4)  the public.</w:t>
                  </w:r>
                </w:p>
                <w:p w:rsidR="003B0BA5" w:rsidRPr="001648AB" w:rsidRDefault="00CC0542" w:rsidP="00011456">
                  <w:pPr>
                    <w:jc w:val="both"/>
                  </w:pPr>
                  <w:r w:rsidRPr="001633F8">
                    <w:rPr>
                      <w:u w:val="single"/>
                    </w:rPr>
                    <w:t xml:space="preserve">(c)  </w:t>
                  </w:r>
                  <w:r w:rsidRPr="006E1E8E">
                    <w:rPr>
                      <w:highlight w:val="lightGray"/>
                      <w:u w:val="single"/>
                    </w:rPr>
                    <w:t>The commission shall develop and make accessible</w:t>
                  </w:r>
                  <w:r w:rsidRPr="001633F8">
                    <w:rPr>
                      <w:u w:val="single"/>
                    </w:rPr>
                    <w:t xml:space="preserve"> to each state agency guidelines that assist the agency in determining:</w:t>
                  </w:r>
                </w:p>
                <w:p w:rsidR="003B0BA5" w:rsidRPr="001648AB" w:rsidRDefault="00CC0542" w:rsidP="00011456">
                  <w:pPr>
                    <w:jc w:val="both"/>
                  </w:pPr>
                  <w:r w:rsidRPr="001648AB">
                    <w:rPr>
                      <w:u w:val="single"/>
                    </w:rPr>
                    <w:t xml:space="preserve">(1)  the reports prepared by the agency that are appropriate for submission through the </w:t>
                  </w:r>
                  <w:r w:rsidRPr="001633F8">
                    <w:rPr>
                      <w:highlight w:val="lightGray"/>
                      <w:u w:val="single"/>
                    </w:rPr>
                    <w:t>Texas Digital Archive</w:t>
                  </w:r>
                  <w:r w:rsidRPr="001648AB">
                    <w:rPr>
                      <w:u w:val="single"/>
                    </w:rPr>
                    <w:t>; and</w:t>
                  </w:r>
                </w:p>
                <w:p w:rsidR="003B0BA5" w:rsidRPr="001648AB" w:rsidRDefault="00CC0542" w:rsidP="00011456">
                  <w:pPr>
                    <w:jc w:val="both"/>
                  </w:pPr>
                  <w:r w:rsidRPr="001648AB">
                    <w:rPr>
                      <w:u w:val="single"/>
                    </w:rPr>
                    <w:t>(2)  the retention re</w:t>
                  </w:r>
                  <w:r w:rsidRPr="001648AB">
                    <w:rPr>
                      <w:u w:val="single"/>
                    </w:rPr>
                    <w:t>quirements for those reports.</w:t>
                  </w:r>
                </w:p>
                <w:p w:rsidR="003B0BA5" w:rsidRPr="001648AB" w:rsidRDefault="00CC0542" w:rsidP="00011456">
                  <w:pPr>
                    <w:jc w:val="both"/>
                  </w:pPr>
                  <w:r w:rsidRPr="001648AB">
                    <w:rPr>
                      <w:u w:val="single"/>
                    </w:rPr>
                    <w:t xml:space="preserve">(d)  The commission shall monitor the effectiveness of state agency use of the </w:t>
                  </w:r>
                  <w:r w:rsidRPr="00E655FF">
                    <w:rPr>
                      <w:highlight w:val="lightGray"/>
                      <w:u w:val="single"/>
                    </w:rPr>
                    <w:t>Texas Digital Archive</w:t>
                  </w:r>
                  <w:r w:rsidRPr="001648AB">
                    <w:rPr>
                      <w:u w:val="single"/>
                    </w:rPr>
                    <w:t xml:space="preserve"> for the purposes provided under this section.</w:t>
                  </w:r>
                </w:p>
                <w:p w:rsidR="003B0BA5" w:rsidRDefault="00CC0542" w:rsidP="00011456">
                  <w:pPr>
                    <w:jc w:val="both"/>
                  </w:pPr>
                  <w:r w:rsidRPr="001648AB">
                    <w:rPr>
                      <w:u w:val="single"/>
                    </w:rPr>
                    <w:t xml:space="preserve">(e)  A state agency that posts a report using the </w:t>
                  </w:r>
                  <w:r w:rsidRPr="00E655FF">
                    <w:rPr>
                      <w:highlight w:val="lightGray"/>
                      <w:u w:val="single"/>
                    </w:rPr>
                    <w:t>Texas Digital Archive</w:t>
                  </w:r>
                  <w:r w:rsidRPr="001648AB">
                    <w:rPr>
                      <w:u w:val="single"/>
                    </w:rPr>
                    <w:t xml:space="preserve"> satisfies any requirement in state law that the agency post the report on the agency's Internet website if the agency posts a direct link to the </w:t>
                  </w:r>
                  <w:r w:rsidRPr="00E655FF">
                    <w:rPr>
                      <w:highlight w:val="lightGray"/>
                      <w:u w:val="single"/>
                    </w:rPr>
                    <w:t>Texas Digital Archive</w:t>
                  </w:r>
                  <w:r w:rsidRPr="001648AB">
                    <w:rPr>
                      <w:u w:val="single"/>
                    </w:rPr>
                    <w:t xml:space="preserve"> on the agency's Internet website.</w:t>
                  </w:r>
                </w:p>
                <w:p w:rsidR="003B0BA5" w:rsidRDefault="00CC0542" w:rsidP="00011456">
                  <w:pPr>
                    <w:jc w:val="both"/>
                  </w:pPr>
                </w:p>
              </w:tc>
            </w:tr>
            <w:tr w:rsidR="00952545" w:rsidTr="001633F8">
              <w:tc>
                <w:tcPr>
                  <w:tcW w:w="4680" w:type="dxa"/>
                  <w:tcMar>
                    <w:right w:w="360" w:type="dxa"/>
                  </w:tcMar>
                </w:tcPr>
                <w:p w:rsidR="003B0BA5" w:rsidRDefault="00CC0542" w:rsidP="00011456">
                  <w:pPr>
                    <w:jc w:val="both"/>
                  </w:pPr>
                  <w:r>
                    <w:t>SECTION 2.  Section 2001.026, Government Code, is am</w:t>
                  </w:r>
                  <w:r>
                    <w:t>ended</w:t>
                  </w:r>
                  <w:r>
                    <w:t>.</w:t>
                  </w:r>
                </w:p>
                <w:p w:rsidR="003B0BA5" w:rsidRDefault="00CC0542" w:rsidP="00011456">
                  <w:pPr>
                    <w:jc w:val="both"/>
                  </w:pPr>
                </w:p>
              </w:tc>
              <w:tc>
                <w:tcPr>
                  <w:tcW w:w="4680" w:type="dxa"/>
                  <w:tcMar>
                    <w:left w:w="360" w:type="dxa"/>
                  </w:tcMar>
                </w:tcPr>
                <w:p w:rsidR="003B0BA5" w:rsidRDefault="00CC0542" w:rsidP="00011456">
                  <w:pPr>
                    <w:jc w:val="both"/>
                  </w:pPr>
                  <w:r>
                    <w:t>SECTION 4. Same as introduced version.</w:t>
                  </w:r>
                </w:p>
                <w:p w:rsidR="003B0BA5" w:rsidRDefault="00CC0542" w:rsidP="00011456">
                  <w:pPr>
                    <w:jc w:val="both"/>
                  </w:pPr>
                </w:p>
                <w:p w:rsidR="003B0BA5" w:rsidRDefault="00CC0542" w:rsidP="00011456">
                  <w:pPr>
                    <w:jc w:val="both"/>
                  </w:pPr>
                </w:p>
              </w:tc>
            </w:tr>
            <w:tr w:rsidR="00952545" w:rsidTr="001633F8">
              <w:tc>
                <w:tcPr>
                  <w:tcW w:w="4680" w:type="dxa"/>
                  <w:tcMar>
                    <w:right w:w="360" w:type="dxa"/>
                  </w:tcMar>
                </w:tcPr>
                <w:p w:rsidR="00F7773A" w:rsidRDefault="00CC0542" w:rsidP="00011456">
                  <w:pPr>
                    <w:jc w:val="both"/>
                  </w:pPr>
                  <w:r>
                    <w:t>SECTION 3.  Chapter 2052, Government Code, is amended.</w:t>
                  </w:r>
                </w:p>
                <w:p w:rsidR="003B0BA5" w:rsidRDefault="00CC0542" w:rsidP="00011456">
                  <w:pPr>
                    <w:jc w:val="both"/>
                  </w:pPr>
                </w:p>
              </w:tc>
              <w:tc>
                <w:tcPr>
                  <w:tcW w:w="4680" w:type="dxa"/>
                  <w:tcMar>
                    <w:left w:w="360" w:type="dxa"/>
                  </w:tcMar>
                </w:tcPr>
                <w:p w:rsidR="003B0BA5" w:rsidRDefault="00CC0542" w:rsidP="00011456">
                  <w:pPr>
                    <w:jc w:val="both"/>
                  </w:pPr>
                  <w:r>
                    <w:t>SECTION 5. Same as introduced version.</w:t>
                  </w:r>
                </w:p>
                <w:p w:rsidR="003B0BA5" w:rsidRDefault="00CC0542" w:rsidP="00011456">
                  <w:pPr>
                    <w:jc w:val="both"/>
                  </w:pPr>
                </w:p>
                <w:p w:rsidR="003B0BA5" w:rsidRDefault="00CC0542" w:rsidP="00011456">
                  <w:pPr>
                    <w:jc w:val="both"/>
                  </w:pPr>
                </w:p>
              </w:tc>
            </w:tr>
            <w:tr w:rsidR="00952545" w:rsidTr="001633F8">
              <w:tc>
                <w:tcPr>
                  <w:tcW w:w="4680" w:type="dxa"/>
                  <w:tcMar>
                    <w:right w:w="360" w:type="dxa"/>
                  </w:tcMar>
                </w:tcPr>
                <w:p w:rsidR="003B0BA5" w:rsidRDefault="00CC0542" w:rsidP="00011456">
                  <w:pPr>
                    <w:jc w:val="both"/>
                  </w:pPr>
                  <w:r>
                    <w:t xml:space="preserve">SECTION 4.  Subchapter F, Chapter 2054, Government Code, is amended by adding Section 2054.1116 to read as </w:t>
                  </w:r>
                  <w:r>
                    <w:t>follows:</w:t>
                  </w:r>
                </w:p>
                <w:p w:rsidR="00E655FF" w:rsidRDefault="00CC0542" w:rsidP="00011456">
                  <w:pPr>
                    <w:jc w:val="both"/>
                    <w:rPr>
                      <w:u w:val="single"/>
                    </w:rPr>
                  </w:pPr>
                  <w:r>
                    <w:rPr>
                      <w:u w:val="single"/>
                    </w:rPr>
                    <w:t xml:space="preserve">Sec. 2054.1116.  USE OF STATE ELECTRONIC INTERNET PORTAL FOR CERTAIN REPORTS.  </w:t>
                  </w:r>
                </w:p>
                <w:p w:rsidR="003B0BA5" w:rsidRDefault="00CC0542" w:rsidP="00011456">
                  <w:pPr>
                    <w:jc w:val="both"/>
                  </w:pPr>
                  <w:r>
                    <w:rPr>
                      <w:u w:val="single"/>
                    </w:rPr>
                    <w:t xml:space="preserve">(a)  To the extent a report prepared by a state agency is not confidential or excepted from the requirements of Section 552.021, the agency shall use the </w:t>
                  </w:r>
                  <w:r w:rsidRPr="001633F8">
                    <w:rPr>
                      <w:highlight w:val="lightGray"/>
                      <w:u w:val="single"/>
                    </w:rPr>
                    <w:t>state electro</w:t>
                  </w:r>
                  <w:r w:rsidRPr="001633F8">
                    <w:rPr>
                      <w:highlight w:val="lightGray"/>
                      <w:u w:val="single"/>
                    </w:rPr>
                    <w:t>nic Internet portal</w:t>
                  </w:r>
                  <w:r>
                    <w:rPr>
                      <w:u w:val="single"/>
                    </w:rPr>
                    <w:t xml:space="preserve"> to submit or post the report if the report is required by a statute, rule, or rider in the General Appropriations Act to be submitted to:</w:t>
                  </w:r>
                </w:p>
                <w:p w:rsidR="003B0BA5" w:rsidRDefault="00CC0542" w:rsidP="00011456">
                  <w:pPr>
                    <w:jc w:val="both"/>
                  </w:pPr>
                  <w:r>
                    <w:rPr>
                      <w:u w:val="single"/>
                    </w:rPr>
                    <w:t>(1)  the governor;</w:t>
                  </w:r>
                </w:p>
                <w:p w:rsidR="003B0BA5" w:rsidRDefault="00CC0542" w:rsidP="00011456">
                  <w:pPr>
                    <w:jc w:val="both"/>
                  </w:pPr>
                  <w:r>
                    <w:rPr>
                      <w:u w:val="single"/>
                    </w:rPr>
                    <w:t>(2)  a member, agency, or committee of the legislature;</w:t>
                  </w:r>
                </w:p>
                <w:p w:rsidR="003B0BA5" w:rsidRDefault="00CC0542" w:rsidP="00011456">
                  <w:pPr>
                    <w:jc w:val="both"/>
                  </w:pPr>
                  <w:r>
                    <w:rPr>
                      <w:u w:val="single"/>
                    </w:rPr>
                    <w:t>(3)  another state agen</w:t>
                  </w:r>
                  <w:r>
                    <w:rPr>
                      <w:u w:val="single"/>
                    </w:rPr>
                    <w:t>cy; or</w:t>
                  </w:r>
                </w:p>
                <w:p w:rsidR="003B0BA5" w:rsidRDefault="00CC0542" w:rsidP="00011456">
                  <w:pPr>
                    <w:jc w:val="both"/>
                  </w:pPr>
                  <w:r>
                    <w:rPr>
                      <w:u w:val="single"/>
                    </w:rPr>
                    <w:t>(4)  the public.</w:t>
                  </w:r>
                </w:p>
                <w:p w:rsidR="003B0BA5" w:rsidRDefault="00CC0542" w:rsidP="00011456">
                  <w:pPr>
                    <w:jc w:val="both"/>
                  </w:pPr>
                  <w:r w:rsidRPr="001633F8">
                    <w:rPr>
                      <w:u w:val="single"/>
                    </w:rPr>
                    <w:t xml:space="preserve">(b)  </w:t>
                  </w:r>
                  <w:r w:rsidRPr="006E1E8E">
                    <w:rPr>
                      <w:highlight w:val="lightGray"/>
                      <w:u w:val="single"/>
                    </w:rPr>
                    <w:t>The department shall collaborate with the Texas State Library and Archives Commission to develop and provide</w:t>
                  </w:r>
                  <w:r w:rsidRPr="001633F8">
                    <w:rPr>
                      <w:u w:val="single"/>
                    </w:rPr>
                    <w:t xml:space="preserve"> to each state agency guidelines that assist the agency in determining:</w:t>
                  </w:r>
                </w:p>
                <w:p w:rsidR="003B0BA5" w:rsidRDefault="00CC0542" w:rsidP="00011456">
                  <w:pPr>
                    <w:jc w:val="both"/>
                  </w:pPr>
                  <w:r>
                    <w:rPr>
                      <w:u w:val="single"/>
                    </w:rPr>
                    <w:t>(1)  the reports prepared by the agency that ar</w:t>
                  </w:r>
                  <w:r>
                    <w:rPr>
                      <w:u w:val="single"/>
                    </w:rPr>
                    <w:t xml:space="preserve">e appropriate for submission through the </w:t>
                  </w:r>
                  <w:r w:rsidRPr="00E655FF">
                    <w:rPr>
                      <w:highlight w:val="lightGray"/>
                      <w:u w:val="single"/>
                    </w:rPr>
                    <w:t>state electronic Internet portal</w:t>
                  </w:r>
                  <w:r>
                    <w:rPr>
                      <w:u w:val="single"/>
                    </w:rPr>
                    <w:t>; and</w:t>
                  </w:r>
                </w:p>
                <w:p w:rsidR="003B0BA5" w:rsidRDefault="00CC0542" w:rsidP="00011456">
                  <w:pPr>
                    <w:jc w:val="both"/>
                  </w:pPr>
                  <w:r>
                    <w:rPr>
                      <w:u w:val="single"/>
                    </w:rPr>
                    <w:t>(2)  the retention requirements for those reports.</w:t>
                  </w:r>
                </w:p>
                <w:p w:rsidR="003B0BA5" w:rsidRDefault="00CC0542" w:rsidP="00011456">
                  <w:pPr>
                    <w:jc w:val="both"/>
                  </w:pPr>
                  <w:r>
                    <w:rPr>
                      <w:u w:val="single"/>
                    </w:rPr>
                    <w:t xml:space="preserve">(c)  The Texas State Library and Archives Commission shall monitor the effectiveness of state agency use of the </w:t>
                  </w:r>
                  <w:r w:rsidRPr="00E655FF">
                    <w:rPr>
                      <w:highlight w:val="lightGray"/>
                      <w:u w:val="single"/>
                    </w:rPr>
                    <w:t>state electron</w:t>
                  </w:r>
                  <w:r w:rsidRPr="00E655FF">
                    <w:rPr>
                      <w:highlight w:val="lightGray"/>
                      <w:u w:val="single"/>
                    </w:rPr>
                    <w:t>ic Internet portal</w:t>
                  </w:r>
                  <w:r>
                    <w:rPr>
                      <w:u w:val="single"/>
                    </w:rPr>
                    <w:t xml:space="preserve"> for the purposes provided under this section.</w:t>
                  </w:r>
                </w:p>
                <w:p w:rsidR="003B0BA5" w:rsidRDefault="00CC0542" w:rsidP="00011456">
                  <w:pPr>
                    <w:jc w:val="both"/>
                  </w:pPr>
                  <w:r>
                    <w:rPr>
                      <w:u w:val="single"/>
                    </w:rPr>
                    <w:t>(d)  A state agency that posts a report using the state electronic Internet portal satisfies any requirement in state law that the agency post the report on the agency's Internet website if t</w:t>
                  </w:r>
                  <w:r>
                    <w:rPr>
                      <w:u w:val="single"/>
                    </w:rPr>
                    <w:t xml:space="preserve">he agency posts a direct link to the </w:t>
                  </w:r>
                  <w:r w:rsidRPr="00E655FF">
                    <w:rPr>
                      <w:highlight w:val="lightGray"/>
                      <w:u w:val="single"/>
                    </w:rPr>
                    <w:t>state electronic Internet portal</w:t>
                  </w:r>
                  <w:r>
                    <w:rPr>
                      <w:u w:val="single"/>
                    </w:rPr>
                    <w:t xml:space="preserve"> on the agency's Internet website.</w:t>
                  </w:r>
                </w:p>
                <w:p w:rsidR="003B0BA5" w:rsidRDefault="00CC0542" w:rsidP="00011456">
                  <w:pPr>
                    <w:jc w:val="both"/>
                  </w:pPr>
                </w:p>
              </w:tc>
              <w:tc>
                <w:tcPr>
                  <w:tcW w:w="4680" w:type="dxa"/>
                  <w:tcMar>
                    <w:left w:w="360" w:type="dxa"/>
                  </w:tcMar>
                </w:tcPr>
                <w:p w:rsidR="00E655FF" w:rsidRPr="00E655FF" w:rsidRDefault="00CC0542" w:rsidP="00011456">
                  <w:pPr>
                    <w:jc w:val="both"/>
                    <w:rPr>
                      <w:i/>
                    </w:rPr>
                  </w:pPr>
                  <w:r>
                    <w:rPr>
                      <w:i/>
                    </w:rPr>
                    <w:t xml:space="preserve">(See </w:t>
                  </w:r>
                  <w:r>
                    <w:rPr>
                      <w:i/>
                    </w:rPr>
                    <w:t xml:space="preserve">SECTION 3: </w:t>
                  </w:r>
                  <w:r>
                    <w:rPr>
                      <w:i/>
                    </w:rPr>
                    <w:t>Sec. 441.108</w:t>
                  </w:r>
                  <w:r>
                    <w:rPr>
                      <w:i/>
                    </w:rPr>
                    <w:t>,</w:t>
                  </w:r>
                  <w:r>
                    <w:rPr>
                      <w:i/>
                    </w:rPr>
                    <w:t xml:space="preserve"> above.)</w:t>
                  </w:r>
                </w:p>
              </w:tc>
            </w:tr>
            <w:tr w:rsidR="00952545" w:rsidTr="001633F8">
              <w:tc>
                <w:tcPr>
                  <w:tcW w:w="4680" w:type="dxa"/>
                  <w:tcMar>
                    <w:right w:w="360" w:type="dxa"/>
                  </w:tcMar>
                </w:tcPr>
                <w:p w:rsidR="00F7773A" w:rsidRDefault="00CC0542" w:rsidP="00011456">
                  <w:pPr>
                    <w:jc w:val="both"/>
                  </w:pPr>
                  <w:r>
                    <w:t>SECTION 5.  Subchapter A, Chapter 2176, Government Code, is amended.</w:t>
                  </w:r>
                </w:p>
                <w:p w:rsidR="003B0BA5" w:rsidRDefault="00CC0542" w:rsidP="00011456">
                  <w:pPr>
                    <w:jc w:val="both"/>
                  </w:pPr>
                </w:p>
                <w:p w:rsidR="003B0BA5" w:rsidRDefault="00CC0542" w:rsidP="00011456">
                  <w:pPr>
                    <w:jc w:val="both"/>
                  </w:pPr>
                </w:p>
              </w:tc>
              <w:tc>
                <w:tcPr>
                  <w:tcW w:w="4680" w:type="dxa"/>
                  <w:tcMar>
                    <w:left w:w="360" w:type="dxa"/>
                  </w:tcMar>
                </w:tcPr>
                <w:p w:rsidR="003B0BA5" w:rsidRDefault="00CC0542" w:rsidP="00011456">
                  <w:pPr>
                    <w:jc w:val="both"/>
                  </w:pPr>
                  <w:r>
                    <w:t>SECTION 6. Same as introduced version.</w:t>
                  </w:r>
                </w:p>
                <w:p w:rsidR="003B0BA5" w:rsidRDefault="00CC0542" w:rsidP="00011456">
                  <w:pPr>
                    <w:jc w:val="both"/>
                  </w:pPr>
                </w:p>
                <w:p w:rsidR="003B0BA5" w:rsidRDefault="00CC0542" w:rsidP="00011456">
                  <w:pPr>
                    <w:jc w:val="both"/>
                  </w:pPr>
                </w:p>
              </w:tc>
            </w:tr>
            <w:tr w:rsidR="00952545" w:rsidTr="001633F8">
              <w:tc>
                <w:tcPr>
                  <w:tcW w:w="4680" w:type="dxa"/>
                  <w:tcMar>
                    <w:right w:w="360" w:type="dxa"/>
                  </w:tcMar>
                </w:tcPr>
                <w:p w:rsidR="00F7773A" w:rsidRDefault="00CC0542" w:rsidP="00011456">
                  <w:pPr>
                    <w:jc w:val="both"/>
                  </w:pPr>
                  <w:r>
                    <w:t>SECTION 6.  Section 243.015, Health and Safety Code, is amended.</w:t>
                  </w:r>
                </w:p>
                <w:p w:rsidR="003B0BA5" w:rsidRDefault="00CC0542" w:rsidP="00011456">
                  <w:pPr>
                    <w:jc w:val="both"/>
                  </w:pPr>
                </w:p>
              </w:tc>
              <w:tc>
                <w:tcPr>
                  <w:tcW w:w="4680" w:type="dxa"/>
                  <w:tcMar>
                    <w:left w:w="360" w:type="dxa"/>
                  </w:tcMar>
                </w:tcPr>
                <w:p w:rsidR="003B0BA5" w:rsidRDefault="00CC0542" w:rsidP="00011456">
                  <w:pPr>
                    <w:jc w:val="both"/>
                  </w:pPr>
                  <w:r>
                    <w:t>SECTION 7. Same as introduced version.</w:t>
                  </w:r>
                </w:p>
                <w:p w:rsidR="003B0BA5" w:rsidRDefault="00CC0542" w:rsidP="00011456">
                  <w:pPr>
                    <w:jc w:val="both"/>
                  </w:pPr>
                </w:p>
                <w:p w:rsidR="003B0BA5" w:rsidRDefault="00CC0542" w:rsidP="00011456">
                  <w:pPr>
                    <w:jc w:val="both"/>
                  </w:pPr>
                </w:p>
              </w:tc>
            </w:tr>
            <w:tr w:rsidR="00952545" w:rsidTr="001633F8">
              <w:tc>
                <w:tcPr>
                  <w:tcW w:w="4680" w:type="dxa"/>
                  <w:tcMar>
                    <w:right w:w="360" w:type="dxa"/>
                  </w:tcMar>
                </w:tcPr>
                <w:p w:rsidR="003B0BA5" w:rsidRDefault="00CC0542" w:rsidP="00011456">
                  <w:pPr>
                    <w:jc w:val="both"/>
                  </w:pPr>
                  <w:r w:rsidRPr="00F7773A">
                    <w:rPr>
                      <w:highlight w:val="lightGray"/>
                    </w:rPr>
                    <w:t>No equivalent provision.</w:t>
                  </w:r>
                </w:p>
                <w:p w:rsidR="003B0BA5" w:rsidRDefault="00CC0542" w:rsidP="00011456">
                  <w:pPr>
                    <w:jc w:val="both"/>
                  </w:pPr>
                </w:p>
              </w:tc>
              <w:tc>
                <w:tcPr>
                  <w:tcW w:w="4680" w:type="dxa"/>
                  <w:tcMar>
                    <w:left w:w="360" w:type="dxa"/>
                  </w:tcMar>
                </w:tcPr>
                <w:p w:rsidR="003B0BA5" w:rsidRDefault="00CC0542" w:rsidP="00011456">
                  <w:pPr>
                    <w:jc w:val="both"/>
                  </w:pPr>
                  <w:r>
                    <w:t>SECTION 8.  Sections 21.010(a), (d), and (e), Labor Code, are amended to read as follows:</w:t>
                  </w:r>
                </w:p>
                <w:p w:rsidR="003B0BA5" w:rsidRDefault="00CC0542" w:rsidP="00011456">
                  <w:pPr>
                    <w:jc w:val="both"/>
                  </w:pPr>
                  <w:r>
                    <w:t>(a)  Each state agency shall pr</w:t>
                  </w:r>
                  <w:r>
                    <w:t xml:space="preserve">ovide to employees of the agency </w:t>
                  </w:r>
                  <w:r>
                    <w:rPr>
                      <w:u w:val="single"/>
                    </w:rPr>
                    <w:t>a</w:t>
                  </w:r>
                  <w:r>
                    <w:t xml:space="preserve"> [</w:t>
                  </w:r>
                  <w:r>
                    <w:rPr>
                      <w:strike/>
                    </w:rPr>
                    <w:t>an employment discrimination</w:t>
                  </w:r>
                  <w:r>
                    <w:t xml:space="preserve">] training program </w:t>
                  </w:r>
                  <w:r>
                    <w:rPr>
                      <w:u w:val="single"/>
                    </w:rPr>
                    <w:t>on the prevention of employment discrimination</w:t>
                  </w:r>
                  <w:r>
                    <w:t xml:space="preserve"> [</w:t>
                  </w:r>
                  <w:r>
                    <w:rPr>
                      <w:strike/>
                    </w:rPr>
                    <w:t>that complies with this section</w:t>
                  </w:r>
                  <w:r>
                    <w:t>].</w:t>
                  </w:r>
                </w:p>
                <w:p w:rsidR="003B0BA5" w:rsidRDefault="00CC0542" w:rsidP="00011456">
                  <w:pPr>
                    <w:jc w:val="both"/>
                  </w:pPr>
                  <w:r>
                    <w:t xml:space="preserve">(d)  The commission shall develop materials for use by state agencies in providing </w:t>
                  </w:r>
                  <w:r>
                    <w:rPr>
                      <w:u w:val="single"/>
                    </w:rPr>
                    <w:t>the</w:t>
                  </w:r>
                  <w:r>
                    <w:t xml:space="preserve"> [</w:t>
                  </w:r>
                  <w:r>
                    <w:rPr>
                      <w:strike/>
                    </w:rPr>
                    <w:t>emp</w:t>
                  </w:r>
                  <w:r>
                    <w:rPr>
                      <w:strike/>
                    </w:rPr>
                    <w:t>loyment discrimination</w:t>
                  </w:r>
                  <w:r>
                    <w:t xml:space="preserve">] training </w:t>
                  </w:r>
                  <w:r>
                    <w:rPr>
                      <w:u w:val="single"/>
                    </w:rPr>
                    <w:t>program</w:t>
                  </w:r>
                  <w:r>
                    <w:t xml:space="preserve"> [</w:t>
                  </w:r>
                  <w:r>
                    <w:rPr>
                      <w:strike/>
                    </w:rPr>
                    <w:t>as</w:t>
                  </w:r>
                  <w:r>
                    <w:t>] required by this section.</w:t>
                  </w:r>
                </w:p>
                <w:p w:rsidR="003B0BA5" w:rsidRDefault="00CC0542" w:rsidP="00011456">
                  <w:pPr>
                    <w:jc w:val="both"/>
                  </w:pPr>
                  <w:r>
                    <w:t xml:space="preserve">(e)  Each state agency shall require an employee of the agency who </w:t>
                  </w:r>
                  <w:r>
                    <w:rPr>
                      <w:u w:val="single"/>
                    </w:rPr>
                    <w:t>completes the</w:t>
                  </w:r>
                  <w:r>
                    <w:t xml:space="preserve"> [</w:t>
                  </w:r>
                  <w:r>
                    <w:rPr>
                      <w:strike/>
                    </w:rPr>
                    <w:t>attends a</w:t>
                  </w:r>
                  <w:r>
                    <w:t xml:space="preserve">] training program required by this section to </w:t>
                  </w:r>
                  <w:r>
                    <w:rPr>
                      <w:u w:val="single"/>
                    </w:rPr>
                    <w:t>verify</w:t>
                  </w:r>
                  <w:r>
                    <w:t xml:space="preserve"> [</w:t>
                  </w:r>
                  <w:r>
                    <w:rPr>
                      <w:strike/>
                    </w:rPr>
                    <w:t>sign a statement verifying</w:t>
                  </w:r>
                  <w:r>
                    <w:t>] the employ</w:t>
                  </w:r>
                  <w:r>
                    <w:t xml:space="preserve">ee's </w:t>
                  </w:r>
                  <w:r>
                    <w:rPr>
                      <w:u w:val="single"/>
                    </w:rPr>
                    <w:t>completion of</w:t>
                  </w:r>
                  <w:r>
                    <w:t xml:space="preserve"> [</w:t>
                  </w:r>
                  <w:r>
                    <w:rPr>
                      <w:strike/>
                    </w:rPr>
                    <w:t>attendance at</w:t>
                  </w:r>
                  <w:r>
                    <w:t xml:space="preserve">] the training program </w:t>
                  </w:r>
                  <w:r>
                    <w:rPr>
                      <w:u w:val="single"/>
                    </w:rPr>
                    <w:t>in the manner prescribed by the agency</w:t>
                  </w:r>
                  <w:r>
                    <w:t>.  The agency shall</w:t>
                  </w:r>
                  <w:r>
                    <w:rPr>
                      <w:u w:val="single"/>
                    </w:rPr>
                    <w:t>:</w:t>
                  </w:r>
                </w:p>
                <w:p w:rsidR="003B0BA5" w:rsidRDefault="00CC0542" w:rsidP="00011456">
                  <w:pPr>
                    <w:jc w:val="both"/>
                  </w:pPr>
                  <w:r>
                    <w:rPr>
                      <w:u w:val="single"/>
                    </w:rPr>
                    <w:t>(1)</w:t>
                  </w:r>
                  <w:r>
                    <w:t xml:space="preserve">  file </w:t>
                  </w:r>
                  <w:r>
                    <w:rPr>
                      <w:u w:val="single"/>
                    </w:rPr>
                    <w:t>a document that verifies the employee's completion of the training program</w:t>
                  </w:r>
                  <w:r>
                    <w:t xml:space="preserve"> [</w:t>
                  </w:r>
                  <w:r>
                    <w:rPr>
                      <w:strike/>
                    </w:rPr>
                    <w:t>the statement</w:t>
                  </w:r>
                  <w:r>
                    <w:t>] in the employee's personnel file</w:t>
                  </w:r>
                  <w:r>
                    <w:rPr>
                      <w:u w:val="single"/>
                    </w:rPr>
                    <w:t>; or</w:t>
                  </w:r>
                </w:p>
                <w:p w:rsidR="003B0BA5" w:rsidRDefault="00CC0542" w:rsidP="00011456">
                  <w:pPr>
                    <w:jc w:val="both"/>
                  </w:pPr>
                  <w:r>
                    <w:rPr>
                      <w:u w:val="single"/>
                    </w:rPr>
                    <w:t>(2)</w:t>
                  </w:r>
                  <w:r>
                    <w:rPr>
                      <w:u w:val="single"/>
                    </w:rPr>
                    <w:t xml:space="preserve">  retain an electronic record that verifies the employee's completion of the training program in accordance with the record retention requirements applicable to the agency</w:t>
                  </w:r>
                  <w:r>
                    <w:t>.</w:t>
                  </w:r>
                </w:p>
                <w:p w:rsidR="003B0BA5" w:rsidRDefault="00CC0542" w:rsidP="00011456">
                  <w:pPr>
                    <w:jc w:val="both"/>
                  </w:pPr>
                </w:p>
              </w:tc>
            </w:tr>
            <w:tr w:rsidR="00952545" w:rsidTr="001633F8">
              <w:tc>
                <w:tcPr>
                  <w:tcW w:w="4680" w:type="dxa"/>
                  <w:tcMar>
                    <w:right w:w="360" w:type="dxa"/>
                  </w:tcMar>
                </w:tcPr>
                <w:p w:rsidR="00F7773A" w:rsidRDefault="00CC0542" w:rsidP="00011456">
                  <w:pPr>
                    <w:jc w:val="both"/>
                  </w:pPr>
                  <w:r>
                    <w:t>SECTION 7.  Section 11.082(a), Natural Resources Code, is amended.</w:t>
                  </w:r>
                </w:p>
                <w:p w:rsidR="003B0BA5" w:rsidRDefault="00CC0542" w:rsidP="00011456">
                  <w:pPr>
                    <w:jc w:val="both"/>
                  </w:pPr>
                </w:p>
                <w:p w:rsidR="003B0BA5" w:rsidRDefault="00CC0542" w:rsidP="00011456">
                  <w:pPr>
                    <w:jc w:val="both"/>
                  </w:pPr>
                </w:p>
              </w:tc>
              <w:tc>
                <w:tcPr>
                  <w:tcW w:w="4680" w:type="dxa"/>
                  <w:tcMar>
                    <w:left w:w="360" w:type="dxa"/>
                  </w:tcMar>
                </w:tcPr>
                <w:p w:rsidR="003B0BA5" w:rsidRDefault="00CC0542" w:rsidP="00011456">
                  <w:pPr>
                    <w:jc w:val="both"/>
                  </w:pPr>
                  <w:r>
                    <w:t xml:space="preserve">SECTION 9. </w:t>
                  </w:r>
                  <w:r>
                    <w:t>Same as introduced version.</w:t>
                  </w:r>
                </w:p>
                <w:p w:rsidR="003B0BA5" w:rsidRDefault="00CC0542" w:rsidP="00011456">
                  <w:pPr>
                    <w:jc w:val="both"/>
                  </w:pPr>
                </w:p>
                <w:p w:rsidR="003B0BA5" w:rsidRDefault="00CC0542" w:rsidP="00011456">
                  <w:pPr>
                    <w:jc w:val="both"/>
                  </w:pPr>
                </w:p>
              </w:tc>
            </w:tr>
            <w:tr w:rsidR="00952545" w:rsidTr="001633F8">
              <w:tc>
                <w:tcPr>
                  <w:tcW w:w="4680" w:type="dxa"/>
                  <w:tcMar>
                    <w:right w:w="360" w:type="dxa"/>
                  </w:tcMar>
                </w:tcPr>
                <w:p w:rsidR="008C4380" w:rsidRDefault="00CC0542" w:rsidP="00011456">
                  <w:pPr>
                    <w:jc w:val="both"/>
                  </w:pPr>
                  <w:r>
                    <w:t>SECTION 8.  Section 301.160, Occupations Code, is amended.</w:t>
                  </w:r>
                </w:p>
                <w:p w:rsidR="003B0BA5" w:rsidRDefault="00CC0542" w:rsidP="00011456">
                  <w:pPr>
                    <w:jc w:val="both"/>
                  </w:pPr>
                </w:p>
                <w:p w:rsidR="003B0BA5" w:rsidRDefault="00CC0542" w:rsidP="00011456">
                  <w:pPr>
                    <w:jc w:val="both"/>
                  </w:pPr>
                </w:p>
              </w:tc>
              <w:tc>
                <w:tcPr>
                  <w:tcW w:w="4680" w:type="dxa"/>
                  <w:tcMar>
                    <w:left w:w="360" w:type="dxa"/>
                  </w:tcMar>
                </w:tcPr>
                <w:p w:rsidR="003B0BA5" w:rsidRDefault="00CC0542" w:rsidP="00011456">
                  <w:pPr>
                    <w:jc w:val="both"/>
                  </w:pPr>
                  <w:r>
                    <w:t>SECTION 10. Same as introduced version.</w:t>
                  </w:r>
                </w:p>
                <w:p w:rsidR="003B0BA5" w:rsidRDefault="00CC0542" w:rsidP="00011456">
                  <w:pPr>
                    <w:jc w:val="both"/>
                  </w:pPr>
                </w:p>
                <w:p w:rsidR="003B0BA5" w:rsidRDefault="00CC0542" w:rsidP="00011456">
                  <w:pPr>
                    <w:jc w:val="both"/>
                  </w:pPr>
                </w:p>
              </w:tc>
            </w:tr>
            <w:tr w:rsidR="00952545" w:rsidTr="001633F8">
              <w:tc>
                <w:tcPr>
                  <w:tcW w:w="4680" w:type="dxa"/>
                  <w:tcMar>
                    <w:right w:w="360" w:type="dxa"/>
                  </w:tcMar>
                </w:tcPr>
                <w:p w:rsidR="003B0BA5" w:rsidRPr="00543CB6" w:rsidRDefault="00CC0542" w:rsidP="00011456">
                  <w:pPr>
                    <w:jc w:val="both"/>
                    <w:rPr>
                      <w:highlight w:val="lightGray"/>
                    </w:rPr>
                  </w:pPr>
                  <w:r w:rsidRPr="001633F8">
                    <w:t>SECTION 9.  Section 228.0545, Transportation Code, is amended by amending Subsections (c) and (d) and adding Subsection (</w:t>
                  </w:r>
                  <w:r w:rsidRPr="001633F8">
                    <w:t>e) to read as follows:</w:t>
                  </w:r>
                </w:p>
                <w:p w:rsidR="003B0BA5" w:rsidRPr="00543CB6" w:rsidRDefault="00CC0542" w:rsidP="00011456">
                  <w:pPr>
                    <w:jc w:val="both"/>
                    <w:rPr>
                      <w:highlight w:val="lightGray"/>
                    </w:rPr>
                  </w:pPr>
                  <w:r w:rsidRPr="00543CB6">
                    <w:rPr>
                      <w:highlight w:val="lightGray"/>
                    </w:rPr>
                    <w:t>(c)  The department shall send [</w:t>
                  </w:r>
                  <w:r w:rsidRPr="00543CB6">
                    <w:rPr>
                      <w:strike/>
                      <w:highlight w:val="lightGray"/>
                    </w:rPr>
                    <w:t>by first class mail</w:t>
                  </w:r>
                  <w:r w:rsidRPr="00543CB6">
                    <w:rPr>
                      <w:highlight w:val="lightGray"/>
                    </w:rPr>
                    <w:t>] to the registered owner of the vehicle a written notice of the total amount due.  The notice must specify the date, which may not be earlier than the 30th day after the date the no</w:t>
                  </w:r>
                  <w:r w:rsidRPr="00543CB6">
                    <w:rPr>
                      <w:highlight w:val="lightGray"/>
                    </w:rPr>
                    <w:t xml:space="preserve">tice is </w:t>
                  </w:r>
                  <w:r w:rsidRPr="00543CB6">
                    <w:rPr>
                      <w:highlight w:val="lightGray"/>
                      <w:u w:val="single"/>
                    </w:rPr>
                    <w:t>sent</w:t>
                  </w:r>
                  <w:r w:rsidRPr="00543CB6">
                    <w:rPr>
                      <w:highlight w:val="lightGray"/>
                    </w:rPr>
                    <w:t xml:space="preserve"> [</w:t>
                  </w:r>
                  <w:r w:rsidRPr="00543CB6">
                    <w:rPr>
                      <w:strike/>
                      <w:highlight w:val="lightGray"/>
                    </w:rPr>
                    <w:t>mailed</w:t>
                  </w:r>
                  <w:r w:rsidRPr="00543CB6">
                    <w:rPr>
                      <w:highlight w:val="lightGray"/>
                    </w:rPr>
                    <w:t>], by which the amount due must be paid.  The registered owner shall pay the amount due on or before the date specified in the notice.</w:t>
                  </w:r>
                </w:p>
                <w:p w:rsidR="003B0BA5" w:rsidRPr="00543CB6" w:rsidRDefault="00CC0542" w:rsidP="00011456">
                  <w:pPr>
                    <w:jc w:val="both"/>
                    <w:rPr>
                      <w:highlight w:val="lightGray"/>
                    </w:rPr>
                  </w:pPr>
                  <w:r w:rsidRPr="00543CB6">
                    <w:rPr>
                      <w:highlight w:val="lightGray"/>
                    </w:rPr>
                    <w:t xml:space="preserve">(d)  </w:t>
                  </w:r>
                  <w:r w:rsidRPr="00543CB6">
                    <w:rPr>
                      <w:highlight w:val="lightGray"/>
                      <w:u w:val="single"/>
                    </w:rPr>
                    <w:t>Except as provided by Subsection (e), the</w:t>
                  </w:r>
                  <w:r w:rsidRPr="00543CB6">
                    <w:rPr>
                      <w:highlight w:val="lightGray"/>
                    </w:rPr>
                    <w:t xml:space="preserve"> [</w:t>
                  </w:r>
                  <w:r w:rsidRPr="00543CB6">
                    <w:rPr>
                      <w:strike/>
                      <w:highlight w:val="lightGray"/>
                    </w:rPr>
                    <w:t>The</w:t>
                  </w:r>
                  <w:r w:rsidRPr="00543CB6">
                    <w:rPr>
                      <w:highlight w:val="lightGray"/>
                    </w:rPr>
                    <w:t xml:space="preserve">] department shall send the notice required under Subsection (c) and subsequent notices </w:t>
                  </w:r>
                  <w:r w:rsidRPr="00543CB6">
                    <w:rPr>
                      <w:highlight w:val="lightGray"/>
                      <w:u w:val="single"/>
                    </w:rPr>
                    <w:t>by first class mail</w:t>
                  </w:r>
                  <w:r w:rsidRPr="00543CB6">
                    <w:rPr>
                      <w:highlight w:val="lightGray"/>
                    </w:rPr>
                    <w:t xml:space="preserve"> to:</w:t>
                  </w:r>
                </w:p>
                <w:p w:rsidR="003B0BA5" w:rsidRPr="00543CB6" w:rsidRDefault="00CC0542" w:rsidP="00011456">
                  <w:pPr>
                    <w:jc w:val="both"/>
                    <w:rPr>
                      <w:highlight w:val="lightGray"/>
                    </w:rPr>
                  </w:pPr>
                  <w:r w:rsidRPr="00543CB6">
                    <w:rPr>
                      <w:highlight w:val="lightGray"/>
                    </w:rPr>
                    <w:t>(1)  the registered owner's address as shown in the vehicle registration records of the Texas Department of Motor Vehicles or the analogous depa</w:t>
                  </w:r>
                  <w:r w:rsidRPr="00543CB6">
                    <w:rPr>
                      <w:highlight w:val="lightGray"/>
                    </w:rPr>
                    <w:t>rtment or agency of another state or country; or</w:t>
                  </w:r>
                </w:p>
                <w:p w:rsidR="003B0BA5" w:rsidRPr="00543CB6" w:rsidRDefault="00CC0542" w:rsidP="00011456">
                  <w:pPr>
                    <w:jc w:val="both"/>
                    <w:rPr>
                      <w:highlight w:val="lightGray"/>
                    </w:rPr>
                  </w:pPr>
                  <w:r w:rsidRPr="00543CB6">
                    <w:rPr>
                      <w:highlight w:val="lightGray"/>
                    </w:rPr>
                    <w:t>(2)  an alternate address provided by the owner or derived through other reliable means.</w:t>
                  </w:r>
                </w:p>
                <w:p w:rsidR="003B0BA5" w:rsidRDefault="00CC0542" w:rsidP="00011456">
                  <w:pPr>
                    <w:jc w:val="both"/>
                  </w:pPr>
                  <w:r w:rsidRPr="001633F8">
                    <w:rPr>
                      <w:u w:val="single"/>
                    </w:rPr>
                    <w:t xml:space="preserve">(e)  The department may </w:t>
                  </w:r>
                  <w:r w:rsidRPr="00543CB6">
                    <w:rPr>
                      <w:highlight w:val="lightGray"/>
                      <w:u w:val="single"/>
                    </w:rPr>
                    <w:t>send</w:t>
                  </w:r>
                  <w:r w:rsidRPr="001633F8">
                    <w:rPr>
                      <w:u w:val="single"/>
                    </w:rPr>
                    <w:t xml:space="preserve"> the notice required under Subsection (c) </w:t>
                  </w:r>
                  <w:r w:rsidRPr="00543CB6">
                    <w:rPr>
                      <w:highlight w:val="lightGray"/>
                      <w:u w:val="single"/>
                    </w:rPr>
                    <w:t xml:space="preserve">by certified electronic mail to the registered </w:t>
                  </w:r>
                  <w:r w:rsidRPr="00543CB6">
                    <w:rPr>
                      <w:highlight w:val="lightGray"/>
                      <w:u w:val="single"/>
                    </w:rPr>
                    <w:t>owner's e-mail address as shown in the records of the department or in the vehicle registration records of the Texas Department of Motor Vehicles or the analogous department or agency of another state or country.</w:t>
                  </w:r>
                </w:p>
                <w:p w:rsidR="003B0BA5" w:rsidRDefault="00CC0542" w:rsidP="00011456">
                  <w:pPr>
                    <w:jc w:val="both"/>
                  </w:pPr>
                </w:p>
              </w:tc>
              <w:tc>
                <w:tcPr>
                  <w:tcW w:w="4680" w:type="dxa"/>
                  <w:tcMar>
                    <w:left w:w="360" w:type="dxa"/>
                  </w:tcMar>
                </w:tcPr>
                <w:p w:rsidR="00C956BA" w:rsidRDefault="00CC0542" w:rsidP="00011456">
                  <w:pPr>
                    <w:jc w:val="both"/>
                  </w:pPr>
                  <w:r w:rsidRPr="001633F8">
                    <w:t>SECTION 11.  Section 228.0545, Transportat</w:t>
                  </w:r>
                  <w:r w:rsidRPr="001633F8">
                    <w:t>ion Code, is amended by adding Subsection (e) to read as follows:</w:t>
                  </w:r>
                </w:p>
                <w:p w:rsidR="00C956BA" w:rsidRDefault="00CC0542" w:rsidP="00011456">
                  <w:pPr>
                    <w:jc w:val="both"/>
                  </w:pPr>
                </w:p>
                <w:p w:rsidR="00C956BA" w:rsidRDefault="00CC0542" w:rsidP="00011456">
                  <w:pPr>
                    <w:jc w:val="both"/>
                  </w:pPr>
                </w:p>
                <w:p w:rsidR="00C956BA" w:rsidRDefault="00CC0542" w:rsidP="00011456">
                  <w:pPr>
                    <w:jc w:val="both"/>
                  </w:pPr>
                </w:p>
                <w:p w:rsidR="00C956BA" w:rsidRDefault="00CC0542" w:rsidP="00011456">
                  <w:pPr>
                    <w:jc w:val="both"/>
                  </w:pPr>
                </w:p>
                <w:p w:rsidR="00C956BA" w:rsidRDefault="00CC0542" w:rsidP="00011456">
                  <w:pPr>
                    <w:jc w:val="both"/>
                  </w:pPr>
                </w:p>
                <w:p w:rsidR="00C956BA" w:rsidRDefault="00CC0542" w:rsidP="00011456">
                  <w:pPr>
                    <w:jc w:val="both"/>
                  </w:pPr>
                </w:p>
                <w:p w:rsidR="00C956BA" w:rsidRDefault="00CC0542" w:rsidP="00011456">
                  <w:pPr>
                    <w:jc w:val="both"/>
                  </w:pPr>
                </w:p>
                <w:p w:rsidR="00C956BA" w:rsidRDefault="00CC0542" w:rsidP="00011456">
                  <w:pPr>
                    <w:jc w:val="both"/>
                  </w:pPr>
                </w:p>
                <w:p w:rsidR="00C956BA" w:rsidRDefault="00CC0542" w:rsidP="00011456">
                  <w:pPr>
                    <w:jc w:val="both"/>
                  </w:pPr>
                </w:p>
                <w:p w:rsidR="00C956BA" w:rsidRDefault="00CC0542" w:rsidP="00011456">
                  <w:pPr>
                    <w:jc w:val="both"/>
                  </w:pPr>
                </w:p>
                <w:p w:rsidR="00C956BA" w:rsidRDefault="00CC0542" w:rsidP="00011456">
                  <w:pPr>
                    <w:jc w:val="both"/>
                  </w:pPr>
                </w:p>
                <w:p w:rsidR="00C956BA" w:rsidRDefault="00CC0542" w:rsidP="00011456">
                  <w:pPr>
                    <w:jc w:val="both"/>
                  </w:pPr>
                </w:p>
                <w:p w:rsidR="00C956BA" w:rsidRDefault="00CC0542" w:rsidP="00011456">
                  <w:pPr>
                    <w:jc w:val="both"/>
                  </w:pPr>
                </w:p>
                <w:p w:rsidR="00C956BA" w:rsidRDefault="00CC0542" w:rsidP="00011456">
                  <w:pPr>
                    <w:jc w:val="both"/>
                  </w:pPr>
                </w:p>
                <w:p w:rsidR="00C956BA" w:rsidRDefault="00CC0542" w:rsidP="00011456">
                  <w:pPr>
                    <w:jc w:val="both"/>
                  </w:pPr>
                </w:p>
                <w:p w:rsidR="00C956BA" w:rsidRDefault="00CC0542" w:rsidP="00011456">
                  <w:pPr>
                    <w:jc w:val="both"/>
                  </w:pPr>
                </w:p>
                <w:p w:rsidR="00C956BA" w:rsidRDefault="00CC0542" w:rsidP="00011456">
                  <w:pPr>
                    <w:jc w:val="both"/>
                  </w:pPr>
                </w:p>
                <w:p w:rsidR="00C956BA" w:rsidRDefault="00CC0542" w:rsidP="00011456">
                  <w:pPr>
                    <w:jc w:val="both"/>
                  </w:pPr>
                </w:p>
                <w:p w:rsidR="00C956BA" w:rsidRDefault="00CC0542" w:rsidP="00011456">
                  <w:pPr>
                    <w:jc w:val="both"/>
                  </w:pPr>
                </w:p>
                <w:p w:rsidR="00C956BA" w:rsidRDefault="00CC0542" w:rsidP="00011456">
                  <w:pPr>
                    <w:jc w:val="both"/>
                  </w:pPr>
                </w:p>
                <w:p w:rsidR="00C956BA" w:rsidRDefault="00CC0542" w:rsidP="00011456">
                  <w:pPr>
                    <w:jc w:val="both"/>
                  </w:pPr>
                </w:p>
                <w:p w:rsidR="00C956BA" w:rsidRDefault="00CC0542" w:rsidP="00011456">
                  <w:pPr>
                    <w:jc w:val="both"/>
                  </w:pPr>
                </w:p>
                <w:p w:rsidR="003B0BA5" w:rsidRDefault="00CC0542" w:rsidP="00011456">
                  <w:pPr>
                    <w:jc w:val="both"/>
                  </w:pPr>
                  <w:r w:rsidRPr="001633F8">
                    <w:rPr>
                      <w:u w:val="single"/>
                    </w:rPr>
                    <w:t xml:space="preserve">(e)  The department may </w:t>
                  </w:r>
                  <w:r w:rsidRPr="00543CB6">
                    <w:rPr>
                      <w:highlight w:val="lightGray"/>
                      <w:u w:val="single"/>
                    </w:rPr>
                    <w:t>provide that</w:t>
                  </w:r>
                  <w:r w:rsidRPr="001633F8">
                    <w:rPr>
                      <w:u w:val="single"/>
                    </w:rPr>
                    <w:t xml:space="preserve"> the notice under Subsection (c), </w:t>
                  </w:r>
                  <w:r w:rsidRPr="00543CB6">
                    <w:rPr>
                      <w:highlight w:val="lightGray"/>
                      <w:u w:val="single"/>
                    </w:rPr>
                    <w:t>instead of being sent by first class mail, be sent as an electronic record to a registered owner t</w:t>
                  </w:r>
                  <w:r w:rsidRPr="00543CB6">
                    <w:rPr>
                      <w:highlight w:val="lightGray"/>
                      <w:u w:val="single"/>
                    </w:rPr>
                    <w:t>hat agrees to the terms of the electronic record transmission of the information.</w:t>
                  </w:r>
                </w:p>
              </w:tc>
            </w:tr>
            <w:tr w:rsidR="00952545" w:rsidTr="001633F8">
              <w:tc>
                <w:tcPr>
                  <w:tcW w:w="4680" w:type="dxa"/>
                  <w:tcMar>
                    <w:right w:w="360" w:type="dxa"/>
                  </w:tcMar>
                </w:tcPr>
                <w:p w:rsidR="003B0BA5" w:rsidRDefault="00CC0542" w:rsidP="00011456">
                  <w:pPr>
                    <w:jc w:val="both"/>
                  </w:pPr>
                  <w:r>
                    <w:t xml:space="preserve">SECTION 10.  A state agency is not required to comply with </w:t>
                  </w:r>
                  <w:r w:rsidRPr="00265C12">
                    <w:rPr>
                      <w:highlight w:val="lightGray"/>
                    </w:rPr>
                    <w:t>Section 2054.1116, Government Code, as added by this Act, until the Department of Information Resources notifies the agency that the state electronic Internet portal project</w:t>
                  </w:r>
                  <w:r>
                    <w:t xml:space="preserve"> is configured to allow compliance by the agency with that section.</w:t>
                  </w:r>
                </w:p>
                <w:p w:rsidR="003B0BA5" w:rsidRDefault="00CC0542" w:rsidP="00011456">
                  <w:pPr>
                    <w:jc w:val="both"/>
                  </w:pPr>
                </w:p>
              </w:tc>
              <w:tc>
                <w:tcPr>
                  <w:tcW w:w="4680" w:type="dxa"/>
                  <w:tcMar>
                    <w:left w:w="360" w:type="dxa"/>
                  </w:tcMar>
                </w:tcPr>
                <w:p w:rsidR="003B0BA5" w:rsidRDefault="00CC0542" w:rsidP="00011456">
                  <w:pPr>
                    <w:jc w:val="both"/>
                  </w:pPr>
                  <w:r>
                    <w:t>SECTION 1</w:t>
                  </w:r>
                  <w:r>
                    <w:t>2</w:t>
                  </w:r>
                  <w:r>
                    <w:t>.  A</w:t>
                  </w:r>
                  <w:r>
                    <w:t xml:space="preserve"> state agency is not required to comply with </w:t>
                  </w:r>
                  <w:r w:rsidRPr="00265C12">
                    <w:rPr>
                      <w:highlight w:val="lightGray"/>
                    </w:rPr>
                    <w:t>Section 441.108, Government Code, as added by this Act, until the Texas State Library and Archives Commission notifies the agency that the Texas Digital Archive, as defined by Section 441.101, Government Code, a</w:t>
                  </w:r>
                  <w:r w:rsidRPr="00265C12">
                    <w:rPr>
                      <w:highlight w:val="lightGray"/>
                    </w:rPr>
                    <w:t>s amended by this Act,</w:t>
                  </w:r>
                  <w:r>
                    <w:t xml:space="preserve"> is configured to allow compliance by the agency with that section.</w:t>
                  </w:r>
                </w:p>
                <w:p w:rsidR="003B0BA5" w:rsidRDefault="00CC0542" w:rsidP="00011456">
                  <w:pPr>
                    <w:jc w:val="both"/>
                  </w:pPr>
                </w:p>
              </w:tc>
            </w:tr>
            <w:tr w:rsidR="00952545" w:rsidTr="001633F8">
              <w:tc>
                <w:tcPr>
                  <w:tcW w:w="4680" w:type="dxa"/>
                  <w:tcMar>
                    <w:right w:w="360" w:type="dxa"/>
                  </w:tcMar>
                </w:tcPr>
                <w:p w:rsidR="003B0BA5" w:rsidRDefault="00CC0542" w:rsidP="00011456">
                  <w:pPr>
                    <w:jc w:val="both"/>
                  </w:pPr>
                  <w:r>
                    <w:t>SECTION 11.  The changes in law made by this Act relating to the method of delivery or submission of a notice or report apply only to a notice or report that is req</w:t>
                  </w:r>
                  <w:r>
                    <w:t>uired to be delivered or submitted on or after the effective date of this Act.  A notice or report required to be delivered or submitted before the effective date of this Act is governed by the law in effect on the date the notice or report was required to</w:t>
                  </w:r>
                  <w:r>
                    <w:t xml:space="preserve"> be delivered or submitted, and the former law is continued in effect for that purpose.</w:t>
                  </w:r>
                </w:p>
                <w:p w:rsidR="003B0BA5" w:rsidRDefault="00CC0542" w:rsidP="00011456">
                  <w:pPr>
                    <w:jc w:val="both"/>
                  </w:pPr>
                </w:p>
              </w:tc>
              <w:tc>
                <w:tcPr>
                  <w:tcW w:w="4680" w:type="dxa"/>
                  <w:tcMar>
                    <w:left w:w="360" w:type="dxa"/>
                  </w:tcMar>
                </w:tcPr>
                <w:p w:rsidR="003B0BA5" w:rsidRDefault="00CC0542" w:rsidP="00011456">
                  <w:pPr>
                    <w:jc w:val="both"/>
                  </w:pPr>
                  <w:r>
                    <w:t>SECTION 1</w:t>
                  </w:r>
                  <w:r>
                    <w:t>3</w:t>
                  </w:r>
                  <w:r>
                    <w:t>. Same as introduced version.</w:t>
                  </w:r>
                </w:p>
                <w:p w:rsidR="003B0BA5" w:rsidRDefault="00CC0542" w:rsidP="00011456">
                  <w:pPr>
                    <w:jc w:val="both"/>
                  </w:pPr>
                </w:p>
                <w:p w:rsidR="003B0BA5" w:rsidRDefault="00CC0542" w:rsidP="00011456">
                  <w:pPr>
                    <w:jc w:val="both"/>
                  </w:pPr>
                </w:p>
              </w:tc>
            </w:tr>
            <w:tr w:rsidR="00952545" w:rsidTr="001633F8">
              <w:tc>
                <w:tcPr>
                  <w:tcW w:w="4680" w:type="dxa"/>
                  <w:tcMar>
                    <w:right w:w="360" w:type="dxa"/>
                  </w:tcMar>
                </w:tcPr>
                <w:p w:rsidR="003B0BA5" w:rsidRDefault="00CC0542" w:rsidP="00011456">
                  <w:pPr>
                    <w:jc w:val="both"/>
                  </w:pPr>
                  <w:r w:rsidRPr="00543CB6">
                    <w:rPr>
                      <w:highlight w:val="lightGray"/>
                    </w:rPr>
                    <w:t>No equivalent provision.</w:t>
                  </w:r>
                </w:p>
                <w:p w:rsidR="003B0BA5" w:rsidRDefault="00CC0542" w:rsidP="00011456">
                  <w:pPr>
                    <w:jc w:val="both"/>
                  </w:pPr>
                </w:p>
              </w:tc>
              <w:tc>
                <w:tcPr>
                  <w:tcW w:w="4680" w:type="dxa"/>
                  <w:tcMar>
                    <w:left w:w="360" w:type="dxa"/>
                  </w:tcMar>
                </w:tcPr>
                <w:p w:rsidR="003B0BA5" w:rsidRDefault="00CC0542" w:rsidP="00011456">
                  <w:pPr>
                    <w:jc w:val="both"/>
                  </w:pPr>
                  <w:r>
                    <w:t>SECTION 1</w:t>
                  </w:r>
                  <w:r>
                    <w:t>4</w:t>
                  </w:r>
                  <w:r>
                    <w:t>.  The first report required under Section 441.107, Government Code, as added by this Ac</w:t>
                  </w:r>
                  <w:r>
                    <w:t>t, is due not later than January 1, 2021.</w:t>
                  </w:r>
                </w:p>
                <w:p w:rsidR="003B0BA5" w:rsidRDefault="00CC0542" w:rsidP="00011456">
                  <w:pPr>
                    <w:jc w:val="both"/>
                  </w:pPr>
                </w:p>
              </w:tc>
            </w:tr>
            <w:tr w:rsidR="00952545" w:rsidTr="001633F8">
              <w:tc>
                <w:tcPr>
                  <w:tcW w:w="4680" w:type="dxa"/>
                  <w:tcMar>
                    <w:right w:w="360" w:type="dxa"/>
                  </w:tcMar>
                </w:tcPr>
                <w:p w:rsidR="003B0BA5" w:rsidRDefault="00CC0542" w:rsidP="00011456">
                  <w:pPr>
                    <w:jc w:val="both"/>
                  </w:pPr>
                  <w:r>
                    <w:t>SECTION 12.  This Act takes effect September 1, 2017.</w:t>
                  </w:r>
                </w:p>
                <w:p w:rsidR="003B0BA5" w:rsidRDefault="00CC0542" w:rsidP="00011456">
                  <w:pPr>
                    <w:jc w:val="both"/>
                  </w:pPr>
                </w:p>
              </w:tc>
              <w:tc>
                <w:tcPr>
                  <w:tcW w:w="4680" w:type="dxa"/>
                  <w:tcMar>
                    <w:left w:w="360" w:type="dxa"/>
                  </w:tcMar>
                </w:tcPr>
                <w:p w:rsidR="003B0BA5" w:rsidRDefault="00CC0542" w:rsidP="00011456">
                  <w:pPr>
                    <w:jc w:val="both"/>
                  </w:pPr>
                  <w:r>
                    <w:t>SECTION 1</w:t>
                  </w:r>
                  <w:r>
                    <w:t>5</w:t>
                  </w:r>
                  <w:r>
                    <w:t>. Same as introduced version.</w:t>
                  </w:r>
                </w:p>
                <w:p w:rsidR="003B0BA5" w:rsidRDefault="00CC0542" w:rsidP="00011456">
                  <w:pPr>
                    <w:jc w:val="both"/>
                  </w:pPr>
                </w:p>
                <w:p w:rsidR="003B0BA5" w:rsidRDefault="00CC0542" w:rsidP="00011456">
                  <w:pPr>
                    <w:jc w:val="both"/>
                  </w:pPr>
                </w:p>
              </w:tc>
            </w:tr>
          </w:tbl>
          <w:p w:rsidR="003B0BA5" w:rsidRDefault="00CC0542" w:rsidP="00011456"/>
          <w:p w:rsidR="003B0BA5" w:rsidRPr="009C1E9A" w:rsidRDefault="00CC0542" w:rsidP="00011456">
            <w:pPr>
              <w:rPr>
                <w:b/>
                <w:u w:val="single"/>
              </w:rPr>
            </w:pPr>
          </w:p>
        </w:tc>
      </w:tr>
    </w:tbl>
    <w:p w:rsidR="008423E4" w:rsidRPr="00B567D5" w:rsidRDefault="00CC0542" w:rsidP="008423E4">
      <w:pPr>
        <w:spacing w:line="480" w:lineRule="auto"/>
        <w:jc w:val="both"/>
        <w:rPr>
          <w:rFonts w:ascii="Arial" w:hAnsi="Arial"/>
          <w:sz w:val="2"/>
          <w:szCs w:val="2"/>
        </w:rPr>
      </w:pPr>
    </w:p>
    <w:p w:rsidR="004108C3" w:rsidRPr="00B567D5" w:rsidRDefault="00CC0542" w:rsidP="008423E4">
      <w:pPr>
        <w:rPr>
          <w:sz w:val="2"/>
          <w:szCs w:val="2"/>
        </w:rPr>
      </w:pPr>
    </w:p>
    <w:sectPr w:rsidR="004108C3" w:rsidRPr="00B567D5"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0542">
      <w:r>
        <w:separator/>
      </w:r>
    </w:p>
  </w:endnote>
  <w:endnote w:type="continuationSeparator" w:id="0">
    <w:p w:rsidR="00000000" w:rsidRDefault="00CC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52545" w:rsidTr="009C1E9A">
      <w:trPr>
        <w:cantSplit/>
      </w:trPr>
      <w:tc>
        <w:tcPr>
          <w:tcW w:w="0" w:type="pct"/>
        </w:tcPr>
        <w:p w:rsidR="00137D90" w:rsidRDefault="00CC0542" w:rsidP="009C1E9A">
          <w:pPr>
            <w:pStyle w:val="Footer"/>
            <w:tabs>
              <w:tab w:val="clear" w:pos="8640"/>
              <w:tab w:val="right" w:pos="9360"/>
            </w:tabs>
          </w:pPr>
        </w:p>
      </w:tc>
      <w:tc>
        <w:tcPr>
          <w:tcW w:w="2395" w:type="pct"/>
        </w:tcPr>
        <w:p w:rsidR="00137D90" w:rsidRDefault="00CC0542" w:rsidP="009C1E9A">
          <w:pPr>
            <w:pStyle w:val="Footer"/>
            <w:tabs>
              <w:tab w:val="clear" w:pos="8640"/>
              <w:tab w:val="right" w:pos="9360"/>
            </w:tabs>
          </w:pPr>
        </w:p>
        <w:p w:rsidR="001A4310" w:rsidRDefault="00CC0542" w:rsidP="009C1E9A">
          <w:pPr>
            <w:pStyle w:val="Footer"/>
            <w:tabs>
              <w:tab w:val="clear" w:pos="8640"/>
              <w:tab w:val="right" w:pos="9360"/>
            </w:tabs>
          </w:pPr>
        </w:p>
        <w:p w:rsidR="00137D90" w:rsidRDefault="00CC0542" w:rsidP="009C1E9A">
          <w:pPr>
            <w:pStyle w:val="Footer"/>
            <w:tabs>
              <w:tab w:val="clear" w:pos="8640"/>
              <w:tab w:val="right" w:pos="9360"/>
            </w:tabs>
          </w:pPr>
        </w:p>
      </w:tc>
      <w:tc>
        <w:tcPr>
          <w:tcW w:w="2453" w:type="pct"/>
        </w:tcPr>
        <w:p w:rsidR="00137D90" w:rsidRDefault="00CC0542" w:rsidP="009C1E9A">
          <w:pPr>
            <w:pStyle w:val="Footer"/>
            <w:tabs>
              <w:tab w:val="clear" w:pos="8640"/>
              <w:tab w:val="right" w:pos="9360"/>
            </w:tabs>
            <w:jc w:val="right"/>
          </w:pPr>
        </w:p>
      </w:tc>
    </w:tr>
    <w:tr w:rsidR="00952545" w:rsidTr="009C1E9A">
      <w:trPr>
        <w:cantSplit/>
      </w:trPr>
      <w:tc>
        <w:tcPr>
          <w:tcW w:w="0" w:type="pct"/>
        </w:tcPr>
        <w:p w:rsidR="00EC379B" w:rsidRDefault="00CC0542" w:rsidP="009C1E9A">
          <w:pPr>
            <w:pStyle w:val="Footer"/>
            <w:tabs>
              <w:tab w:val="clear" w:pos="8640"/>
              <w:tab w:val="right" w:pos="9360"/>
            </w:tabs>
          </w:pPr>
        </w:p>
      </w:tc>
      <w:tc>
        <w:tcPr>
          <w:tcW w:w="2395" w:type="pct"/>
        </w:tcPr>
        <w:p w:rsidR="00EC379B" w:rsidRPr="009C1E9A" w:rsidRDefault="00CC0542" w:rsidP="009C1E9A">
          <w:pPr>
            <w:pStyle w:val="Footer"/>
            <w:tabs>
              <w:tab w:val="clear" w:pos="8640"/>
              <w:tab w:val="right" w:pos="9360"/>
            </w:tabs>
            <w:rPr>
              <w:rFonts w:ascii="Shruti" w:hAnsi="Shruti"/>
              <w:sz w:val="22"/>
            </w:rPr>
          </w:pPr>
          <w:r>
            <w:rPr>
              <w:rFonts w:ascii="Shruti" w:hAnsi="Shruti"/>
              <w:sz w:val="22"/>
            </w:rPr>
            <w:t>85R 21413</w:t>
          </w:r>
        </w:p>
      </w:tc>
      <w:tc>
        <w:tcPr>
          <w:tcW w:w="2453" w:type="pct"/>
        </w:tcPr>
        <w:p w:rsidR="00EC379B" w:rsidRDefault="00CC0542" w:rsidP="009C1E9A">
          <w:pPr>
            <w:pStyle w:val="Footer"/>
            <w:tabs>
              <w:tab w:val="clear" w:pos="8640"/>
              <w:tab w:val="right" w:pos="9360"/>
            </w:tabs>
            <w:jc w:val="right"/>
          </w:pPr>
          <w:r>
            <w:fldChar w:fldCharType="begin"/>
          </w:r>
          <w:r>
            <w:instrText xml:space="preserve"> DOCPROPERTY  OTID  \* MERGEFORMAT </w:instrText>
          </w:r>
          <w:r>
            <w:fldChar w:fldCharType="separate"/>
          </w:r>
          <w:r>
            <w:t>17.94.599</w:t>
          </w:r>
          <w:r>
            <w:fldChar w:fldCharType="end"/>
          </w:r>
        </w:p>
      </w:tc>
    </w:tr>
    <w:tr w:rsidR="00952545" w:rsidTr="009C1E9A">
      <w:trPr>
        <w:cantSplit/>
      </w:trPr>
      <w:tc>
        <w:tcPr>
          <w:tcW w:w="0" w:type="pct"/>
        </w:tcPr>
        <w:p w:rsidR="00EC379B" w:rsidRDefault="00CC0542" w:rsidP="009C1E9A">
          <w:pPr>
            <w:pStyle w:val="Footer"/>
            <w:tabs>
              <w:tab w:val="clear" w:pos="4320"/>
              <w:tab w:val="clear" w:pos="8640"/>
              <w:tab w:val="left" w:pos="2865"/>
            </w:tabs>
          </w:pPr>
        </w:p>
      </w:tc>
      <w:tc>
        <w:tcPr>
          <w:tcW w:w="2395" w:type="pct"/>
        </w:tcPr>
        <w:p w:rsidR="00EC379B" w:rsidRPr="009C1E9A" w:rsidRDefault="00CC0542" w:rsidP="009C1E9A">
          <w:pPr>
            <w:pStyle w:val="Footer"/>
            <w:tabs>
              <w:tab w:val="clear" w:pos="4320"/>
              <w:tab w:val="clear" w:pos="8640"/>
              <w:tab w:val="left" w:pos="2865"/>
            </w:tabs>
            <w:rPr>
              <w:rFonts w:ascii="Shruti" w:hAnsi="Shruti"/>
              <w:sz w:val="22"/>
            </w:rPr>
          </w:pPr>
          <w:r>
            <w:rPr>
              <w:rFonts w:ascii="Shruti" w:hAnsi="Shruti"/>
              <w:sz w:val="22"/>
            </w:rPr>
            <w:t>Substitute Document Number: 85R 17720</w:t>
          </w:r>
        </w:p>
      </w:tc>
      <w:tc>
        <w:tcPr>
          <w:tcW w:w="2453" w:type="pct"/>
        </w:tcPr>
        <w:p w:rsidR="00EC379B" w:rsidRDefault="00CC0542" w:rsidP="006D504F">
          <w:pPr>
            <w:pStyle w:val="Footer"/>
            <w:rPr>
              <w:rStyle w:val="PageNumber"/>
            </w:rPr>
          </w:pPr>
        </w:p>
        <w:p w:rsidR="00EC379B" w:rsidRDefault="00CC0542" w:rsidP="009C1E9A">
          <w:pPr>
            <w:pStyle w:val="Footer"/>
            <w:tabs>
              <w:tab w:val="clear" w:pos="8640"/>
              <w:tab w:val="right" w:pos="9360"/>
            </w:tabs>
            <w:jc w:val="right"/>
          </w:pPr>
        </w:p>
      </w:tc>
    </w:tr>
    <w:tr w:rsidR="00952545" w:rsidTr="009C1E9A">
      <w:trPr>
        <w:cantSplit/>
        <w:trHeight w:val="323"/>
      </w:trPr>
      <w:tc>
        <w:tcPr>
          <w:tcW w:w="0" w:type="pct"/>
          <w:gridSpan w:val="3"/>
        </w:tcPr>
        <w:p w:rsidR="00EC379B" w:rsidRDefault="00CC054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C0542" w:rsidP="009C1E9A">
          <w:pPr>
            <w:pStyle w:val="Footer"/>
            <w:tabs>
              <w:tab w:val="clear" w:pos="8640"/>
              <w:tab w:val="right" w:pos="9360"/>
            </w:tabs>
            <w:jc w:val="center"/>
          </w:pPr>
        </w:p>
      </w:tc>
    </w:tr>
  </w:tbl>
  <w:p w:rsidR="00EC379B" w:rsidRPr="00FF6F72" w:rsidRDefault="00CC054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C0542">
      <w:r>
        <w:separator/>
      </w:r>
    </w:p>
  </w:footnote>
  <w:footnote w:type="continuationSeparator" w:id="0">
    <w:p w:rsidR="00000000" w:rsidRDefault="00CC0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45"/>
    <w:rsid w:val="00952545"/>
    <w:rsid w:val="00CC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16A76"/>
    <w:rPr>
      <w:sz w:val="16"/>
      <w:szCs w:val="16"/>
    </w:rPr>
  </w:style>
  <w:style w:type="paragraph" w:styleId="CommentText">
    <w:name w:val="annotation text"/>
    <w:basedOn w:val="Normal"/>
    <w:link w:val="CommentTextChar"/>
    <w:rsid w:val="00E16A76"/>
    <w:rPr>
      <w:sz w:val="20"/>
      <w:szCs w:val="20"/>
    </w:rPr>
  </w:style>
  <w:style w:type="character" w:customStyle="1" w:styleId="CommentTextChar">
    <w:name w:val="Comment Text Char"/>
    <w:basedOn w:val="DefaultParagraphFont"/>
    <w:link w:val="CommentText"/>
    <w:rsid w:val="00E16A76"/>
  </w:style>
  <w:style w:type="paragraph" w:styleId="CommentSubject">
    <w:name w:val="annotation subject"/>
    <w:basedOn w:val="CommentText"/>
    <w:next w:val="CommentText"/>
    <w:link w:val="CommentSubjectChar"/>
    <w:rsid w:val="00E16A76"/>
    <w:rPr>
      <w:b/>
      <w:bCs/>
    </w:rPr>
  </w:style>
  <w:style w:type="character" w:customStyle="1" w:styleId="CommentSubjectChar">
    <w:name w:val="Comment Subject Char"/>
    <w:basedOn w:val="CommentTextChar"/>
    <w:link w:val="CommentSubject"/>
    <w:rsid w:val="00E16A76"/>
    <w:rPr>
      <w:b/>
      <w:bCs/>
    </w:rPr>
  </w:style>
  <w:style w:type="paragraph" w:styleId="Revision">
    <w:name w:val="Revision"/>
    <w:hidden/>
    <w:uiPriority w:val="99"/>
    <w:semiHidden/>
    <w:rsid w:val="00667097"/>
    <w:rPr>
      <w:sz w:val="24"/>
      <w:szCs w:val="24"/>
    </w:rPr>
  </w:style>
  <w:style w:type="paragraph" w:styleId="ListParagraph">
    <w:name w:val="List Paragraph"/>
    <w:basedOn w:val="Normal"/>
    <w:uiPriority w:val="34"/>
    <w:qFormat/>
    <w:rsid w:val="009B12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16A76"/>
    <w:rPr>
      <w:sz w:val="16"/>
      <w:szCs w:val="16"/>
    </w:rPr>
  </w:style>
  <w:style w:type="paragraph" w:styleId="CommentText">
    <w:name w:val="annotation text"/>
    <w:basedOn w:val="Normal"/>
    <w:link w:val="CommentTextChar"/>
    <w:rsid w:val="00E16A76"/>
    <w:rPr>
      <w:sz w:val="20"/>
      <w:szCs w:val="20"/>
    </w:rPr>
  </w:style>
  <w:style w:type="character" w:customStyle="1" w:styleId="CommentTextChar">
    <w:name w:val="Comment Text Char"/>
    <w:basedOn w:val="DefaultParagraphFont"/>
    <w:link w:val="CommentText"/>
    <w:rsid w:val="00E16A76"/>
  </w:style>
  <w:style w:type="paragraph" w:styleId="CommentSubject">
    <w:name w:val="annotation subject"/>
    <w:basedOn w:val="CommentText"/>
    <w:next w:val="CommentText"/>
    <w:link w:val="CommentSubjectChar"/>
    <w:rsid w:val="00E16A76"/>
    <w:rPr>
      <w:b/>
      <w:bCs/>
    </w:rPr>
  </w:style>
  <w:style w:type="character" w:customStyle="1" w:styleId="CommentSubjectChar">
    <w:name w:val="Comment Subject Char"/>
    <w:basedOn w:val="CommentTextChar"/>
    <w:link w:val="CommentSubject"/>
    <w:rsid w:val="00E16A76"/>
    <w:rPr>
      <w:b/>
      <w:bCs/>
    </w:rPr>
  </w:style>
  <w:style w:type="paragraph" w:styleId="Revision">
    <w:name w:val="Revision"/>
    <w:hidden/>
    <w:uiPriority w:val="99"/>
    <w:semiHidden/>
    <w:rsid w:val="00667097"/>
    <w:rPr>
      <w:sz w:val="24"/>
      <w:szCs w:val="24"/>
    </w:rPr>
  </w:style>
  <w:style w:type="paragraph" w:styleId="ListParagraph">
    <w:name w:val="List Paragraph"/>
    <w:basedOn w:val="Normal"/>
    <w:uiPriority w:val="34"/>
    <w:qFormat/>
    <w:rsid w:val="009B1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3338</Words>
  <Characters>17759</Characters>
  <Application>Microsoft Office Word</Application>
  <DocSecurity>4</DocSecurity>
  <Lines>529</Lines>
  <Paragraphs>130</Paragraphs>
  <ScaleCrop>false</ScaleCrop>
  <HeadingPairs>
    <vt:vector size="2" baseType="variant">
      <vt:variant>
        <vt:lpstr>Title</vt:lpstr>
      </vt:variant>
      <vt:variant>
        <vt:i4>1</vt:i4>
      </vt:variant>
    </vt:vector>
  </HeadingPairs>
  <TitlesOfParts>
    <vt:vector size="1" baseType="lpstr">
      <vt:lpstr>BA - HB02305 (Committee Report (Substituted))</vt:lpstr>
    </vt:vector>
  </TitlesOfParts>
  <Company>State of Texas</Company>
  <LinksUpToDate>false</LinksUpToDate>
  <CharactersWithSpaces>21074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21413</dc:subject>
  <dc:creator>State of Texas</dc:creator>
  <dc:description>HB 2305 by Guillen-(H)Government Transparency &amp; Operation (Substitute Document Number: 85R 17720)</dc:description>
  <cp:lastModifiedBy>Brianna Weis</cp:lastModifiedBy>
  <cp:revision>2</cp:revision>
  <cp:lastPrinted>2017-04-05T14:48:00Z</cp:lastPrinted>
  <dcterms:created xsi:type="dcterms:W3CDTF">2017-04-06T20:02:00Z</dcterms:created>
  <dcterms:modified xsi:type="dcterms:W3CDTF">2017-04-06T20:02:00Z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17.94.599</vt:lpwstr>
  </property>
</Properties>
</file>