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178E" w:rsidTr="00345119">
        <w:tc>
          <w:tcPr>
            <w:tcW w:w="9576" w:type="dxa"/>
            <w:noWrap/>
          </w:tcPr>
          <w:p w:rsidR="008423E4" w:rsidRPr="0022177D" w:rsidRDefault="00EC2D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2D21" w:rsidP="008423E4">
      <w:pPr>
        <w:jc w:val="center"/>
      </w:pPr>
    </w:p>
    <w:p w:rsidR="008423E4" w:rsidRPr="00B31F0E" w:rsidRDefault="00EC2D21" w:rsidP="008423E4"/>
    <w:p w:rsidR="008423E4" w:rsidRPr="00742794" w:rsidRDefault="00EC2D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178E" w:rsidTr="00345119">
        <w:tc>
          <w:tcPr>
            <w:tcW w:w="9576" w:type="dxa"/>
          </w:tcPr>
          <w:p w:rsidR="008423E4" w:rsidRPr="00861995" w:rsidRDefault="00EC2D21" w:rsidP="00345119">
            <w:pPr>
              <w:jc w:val="right"/>
            </w:pPr>
            <w:r>
              <w:t>H.B. 2317</w:t>
            </w:r>
          </w:p>
        </w:tc>
      </w:tr>
      <w:tr w:rsidR="00CF178E" w:rsidTr="00345119">
        <w:tc>
          <w:tcPr>
            <w:tcW w:w="9576" w:type="dxa"/>
          </w:tcPr>
          <w:p w:rsidR="008423E4" w:rsidRPr="00861995" w:rsidRDefault="00EC2D21" w:rsidP="00892413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CF178E" w:rsidTr="00345119">
        <w:tc>
          <w:tcPr>
            <w:tcW w:w="9576" w:type="dxa"/>
          </w:tcPr>
          <w:p w:rsidR="008423E4" w:rsidRPr="00861995" w:rsidRDefault="00EC2D21" w:rsidP="00345119">
            <w:pPr>
              <w:jc w:val="right"/>
            </w:pPr>
            <w:r>
              <w:t>Homeland Security &amp; Public Safety</w:t>
            </w:r>
          </w:p>
        </w:tc>
      </w:tr>
      <w:tr w:rsidR="00CF178E" w:rsidTr="00345119">
        <w:tc>
          <w:tcPr>
            <w:tcW w:w="9576" w:type="dxa"/>
          </w:tcPr>
          <w:p w:rsidR="008423E4" w:rsidRDefault="00EC2D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2D21" w:rsidP="008423E4">
      <w:pPr>
        <w:tabs>
          <w:tab w:val="right" w:pos="9360"/>
        </w:tabs>
      </w:pPr>
    </w:p>
    <w:p w:rsidR="008423E4" w:rsidRDefault="00EC2D21" w:rsidP="008423E4"/>
    <w:p w:rsidR="008423E4" w:rsidRDefault="00EC2D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178E" w:rsidTr="00345119">
        <w:tc>
          <w:tcPr>
            <w:tcW w:w="9576" w:type="dxa"/>
          </w:tcPr>
          <w:p w:rsidR="008423E4" w:rsidRPr="00A8133F" w:rsidRDefault="00EC2D21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2D21" w:rsidP="00125465"/>
          <w:p w:rsidR="008423E4" w:rsidRDefault="00EC2D21" w:rsidP="00125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an</w:t>
            </w:r>
            <w:r w:rsidRPr="000A38D0">
              <w:t xml:space="preserve"> emerg</w:t>
            </w:r>
            <w:r w:rsidRPr="000A38D0">
              <w:t xml:space="preserve">ency communication district is responsible for enabling and maintaining the communications network infrastructure </w:t>
            </w:r>
            <w:r>
              <w:t>that</w:t>
            </w:r>
            <w:r w:rsidRPr="000A38D0">
              <w:t xml:space="preserve"> may be utilized to share critical emergency incident data with first responders. </w:t>
            </w:r>
            <w:r>
              <w:t xml:space="preserve">H.B. 2317 </w:t>
            </w:r>
            <w:r>
              <w:t xml:space="preserve">entitles </w:t>
            </w:r>
            <w:r>
              <w:t>an emergency communication district</w:t>
            </w:r>
            <w:r>
              <w:rPr>
                <w:color w:val="000000"/>
              </w:rPr>
              <w:t xml:space="preserve"> </w:t>
            </w:r>
            <w:r w:rsidRPr="000A38D0">
              <w:rPr>
                <w:color w:val="000000"/>
              </w:rPr>
              <w:t>t</w:t>
            </w:r>
            <w:r w:rsidRPr="000A38D0">
              <w:rPr>
                <w:color w:val="000000"/>
              </w:rPr>
              <w:t xml:space="preserve">o obtain </w:t>
            </w:r>
            <w:r>
              <w:rPr>
                <w:color w:val="000000"/>
              </w:rPr>
              <w:t>from the Department of Public Safety</w:t>
            </w:r>
            <w:r w:rsidRPr="000A38D0">
              <w:rPr>
                <w:color w:val="000000"/>
              </w:rPr>
              <w:t xml:space="preserve"> </w:t>
            </w:r>
            <w:r w:rsidRPr="000A38D0">
              <w:rPr>
                <w:color w:val="000000"/>
              </w:rPr>
              <w:t>criminal history record information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regarding certain </w:t>
            </w:r>
            <w:r>
              <w:rPr>
                <w:color w:val="000000"/>
              </w:rPr>
              <w:t xml:space="preserve">individuals </w:t>
            </w:r>
            <w:r>
              <w:rPr>
                <w:color w:val="000000"/>
              </w:rPr>
              <w:t xml:space="preserve">to </w:t>
            </w:r>
            <w:r>
              <w:rPr>
                <w:color w:val="000000"/>
              </w:rPr>
              <w:t xml:space="preserve">help </w:t>
            </w:r>
            <w:r>
              <w:rPr>
                <w:color w:val="000000"/>
              </w:rPr>
              <w:t>ensure the security of that infrastructure</w:t>
            </w:r>
            <w:r>
              <w:rPr>
                <w:color w:val="000000"/>
              </w:rPr>
              <w:t>.</w:t>
            </w:r>
          </w:p>
          <w:p w:rsidR="008423E4" w:rsidRPr="00E26B13" w:rsidRDefault="00EC2D21" w:rsidP="00125465">
            <w:pPr>
              <w:rPr>
                <w:b/>
              </w:rPr>
            </w:pPr>
          </w:p>
        </w:tc>
      </w:tr>
      <w:tr w:rsidR="00CF178E" w:rsidTr="00345119">
        <w:tc>
          <w:tcPr>
            <w:tcW w:w="9576" w:type="dxa"/>
          </w:tcPr>
          <w:p w:rsidR="0017725B" w:rsidRDefault="00EC2D21" w:rsidP="001254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2D21" w:rsidP="00125465">
            <w:pPr>
              <w:rPr>
                <w:b/>
                <w:u w:val="single"/>
              </w:rPr>
            </w:pPr>
          </w:p>
          <w:p w:rsidR="00374BA0" w:rsidRPr="00374BA0" w:rsidRDefault="00EC2D21" w:rsidP="00125465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C2D21" w:rsidP="00125465">
            <w:pPr>
              <w:rPr>
                <w:b/>
                <w:u w:val="single"/>
              </w:rPr>
            </w:pPr>
          </w:p>
        </w:tc>
      </w:tr>
      <w:tr w:rsidR="00CF178E" w:rsidTr="00345119">
        <w:tc>
          <w:tcPr>
            <w:tcW w:w="9576" w:type="dxa"/>
          </w:tcPr>
          <w:p w:rsidR="008423E4" w:rsidRPr="00A8133F" w:rsidRDefault="00EC2D21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2D21" w:rsidP="00125465"/>
          <w:p w:rsidR="00374BA0" w:rsidRDefault="00EC2D21" w:rsidP="00125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EC2D21" w:rsidP="00125465">
            <w:pPr>
              <w:rPr>
                <w:b/>
              </w:rPr>
            </w:pPr>
          </w:p>
        </w:tc>
      </w:tr>
      <w:tr w:rsidR="00CF178E" w:rsidTr="00345119">
        <w:tc>
          <w:tcPr>
            <w:tcW w:w="9576" w:type="dxa"/>
          </w:tcPr>
          <w:p w:rsidR="008423E4" w:rsidRPr="00A8133F" w:rsidRDefault="00EC2D21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2D21" w:rsidP="00125465"/>
          <w:p w:rsidR="008423E4" w:rsidRDefault="00EC2D21" w:rsidP="00125465">
            <w:pPr>
              <w:pStyle w:val="Header"/>
              <w:jc w:val="both"/>
            </w:pPr>
            <w:r>
              <w:t xml:space="preserve">H.B. 2317 amends the Government Code to entitle an </w:t>
            </w:r>
            <w:r w:rsidRPr="00374BA0">
              <w:t>emergency communication district</w:t>
            </w:r>
            <w:r>
              <w:t xml:space="preserve"> to obtain from the Department of Public Safety (DPS) criminal history record information maintained by DPS that relates to a person who is an applicant for employment by or an employee of the district, an applicant for a volunteer position or a volunteer </w:t>
            </w:r>
            <w:r>
              <w:t xml:space="preserve">with the district, or an applicant for employment by or an employee of a person that contracts with the district. The bill prohibits </w:t>
            </w:r>
            <w:r>
              <w:t xml:space="preserve">the </w:t>
            </w:r>
            <w:r>
              <w:t>criminal history record information obtained by an emergency communication district from being released or disclosed to</w:t>
            </w:r>
            <w:r>
              <w:t xml:space="preserve"> any person except in a criminal proceeding, on court order, or with the consent of the person who is the subject of the information.</w:t>
            </w:r>
          </w:p>
          <w:p w:rsidR="008423E4" w:rsidRPr="00835628" w:rsidRDefault="00EC2D21" w:rsidP="00125465">
            <w:pPr>
              <w:rPr>
                <w:b/>
              </w:rPr>
            </w:pPr>
          </w:p>
        </w:tc>
      </w:tr>
      <w:tr w:rsidR="00CF178E" w:rsidTr="00345119">
        <w:tc>
          <w:tcPr>
            <w:tcW w:w="9576" w:type="dxa"/>
          </w:tcPr>
          <w:p w:rsidR="008423E4" w:rsidRPr="00A8133F" w:rsidRDefault="00EC2D21" w:rsidP="001254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2D21" w:rsidP="00125465"/>
          <w:p w:rsidR="008423E4" w:rsidRPr="001F47D2" w:rsidRDefault="00EC2D21" w:rsidP="001254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EC2D2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D21">
      <w:r>
        <w:separator/>
      </w:r>
    </w:p>
  </w:endnote>
  <w:endnote w:type="continuationSeparator" w:id="0">
    <w:p w:rsidR="00000000" w:rsidRDefault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178E" w:rsidTr="009C1E9A">
      <w:trPr>
        <w:cantSplit/>
      </w:trPr>
      <w:tc>
        <w:tcPr>
          <w:tcW w:w="0" w:type="pct"/>
        </w:tcPr>
        <w:p w:rsidR="00137D90" w:rsidRDefault="00EC2D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2D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2D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2D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2D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178E" w:rsidTr="009C1E9A">
      <w:trPr>
        <w:cantSplit/>
      </w:trPr>
      <w:tc>
        <w:tcPr>
          <w:tcW w:w="0" w:type="pct"/>
        </w:tcPr>
        <w:p w:rsidR="00EC379B" w:rsidRDefault="00EC2D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2D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20450</w:t>
          </w:r>
        </w:p>
      </w:tc>
      <w:tc>
        <w:tcPr>
          <w:tcW w:w="2453" w:type="pct"/>
        </w:tcPr>
        <w:p w:rsidR="00EC379B" w:rsidRDefault="00EC2D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17.90.378</w:t>
          </w:r>
          <w:r>
            <w:fldChar w:fldCharType="end"/>
          </w:r>
        </w:p>
      </w:tc>
    </w:tr>
    <w:tr w:rsidR="00CF178E" w:rsidTr="009C1E9A">
      <w:trPr>
        <w:cantSplit/>
      </w:trPr>
      <w:tc>
        <w:tcPr>
          <w:tcW w:w="0" w:type="pct"/>
        </w:tcPr>
        <w:p w:rsidR="00EC379B" w:rsidRDefault="00EC2D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2D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2D21" w:rsidP="006D504F">
          <w:pPr>
            <w:pStyle w:val="Footer"/>
            <w:rPr>
              <w:rStyle w:val="PageNumber"/>
            </w:rPr>
          </w:pPr>
        </w:p>
        <w:p w:rsidR="00EC379B" w:rsidRDefault="00EC2D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17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2D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2D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2D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D21">
      <w:r>
        <w:separator/>
      </w:r>
    </w:p>
  </w:footnote>
  <w:footnote w:type="continuationSeparator" w:id="0">
    <w:p w:rsidR="00000000" w:rsidRDefault="00EC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8E"/>
    <w:rsid w:val="00CF178E"/>
    <w:rsid w:val="00E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A0"/>
  </w:style>
  <w:style w:type="paragraph" w:styleId="CommentSubject">
    <w:name w:val="annotation subject"/>
    <w:basedOn w:val="CommentText"/>
    <w:next w:val="CommentText"/>
    <w:link w:val="CommentSubjectChar"/>
    <w:rsid w:val="00374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B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A0"/>
  </w:style>
  <w:style w:type="paragraph" w:styleId="CommentSubject">
    <w:name w:val="annotation subject"/>
    <w:basedOn w:val="CommentText"/>
    <w:next w:val="CommentText"/>
    <w:link w:val="CommentSubjectChar"/>
    <w:rsid w:val="00374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HB02317 (Committee Report (Unamended))</vt:lpstr>
    </vt:vector>
  </TitlesOfParts>
  <Company>State of Texas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20450</dc:subject>
  <dc:creator>State of Texas</dc:creator>
  <dc:description>HB 2317 by Metcalf-(H)Homeland Security &amp; Public Safety</dc:description>
  <cp:lastModifiedBy>Brianna Weis</cp:lastModifiedBy>
  <cp:revision>2</cp:revision>
  <cp:lastPrinted>2017-04-01T14:27:00Z</cp:lastPrinted>
  <dcterms:created xsi:type="dcterms:W3CDTF">2017-04-21T23:32:00Z</dcterms:created>
  <dcterms:modified xsi:type="dcterms:W3CDTF">2017-04-21T23:32:00Z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17.90.378</vt:lpwstr>
  </property>
</Properties>
</file>