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F3619" w:rsidTr="00345119">
        <w:tc>
          <w:tcPr>
            <w:tcW w:w="9576" w:type="dxa"/>
            <w:noWrap/>
          </w:tcPr>
          <w:p w:rsidR="008423E4" w:rsidRPr="0022177D" w:rsidRDefault="00E61D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1D29" w:rsidP="008423E4">
      <w:pPr>
        <w:jc w:val="center"/>
      </w:pPr>
    </w:p>
    <w:p w:rsidR="008423E4" w:rsidRPr="00B31F0E" w:rsidRDefault="00E61D29" w:rsidP="008423E4"/>
    <w:p w:rsidR="008423E4" w:rsidRPr="00742794" w:rsidRDefault="00E61D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F3619" w:rsidTr="00345119">
        <w:tc>
          <w:tcPr>
            <w:tcW w:w="9576" w:type="dxa"/>
          </w:tcPr>
          <w:p w:rsidR="008423E4" w:rsidRPr="00861995" w:rsidRDefault="00E61D29" w:rsidP="00345119">
            <w:pPr>
              <w:jc w:val="right"/>
            </w:pPr>
            <w:r>
              <w:t>H.B. 2379</w:t>
            </w:r>
          </w:p>
        </w:tc>
      </w:tr>
      <w:tr w:rsidR="00DF3619" w:rsidTr="00345119">
        <w:tc>
          <w:tcPr>
            <w:tcW w:w="9576" w:type="dxa"/>
          </w:tcPr>
          <w:p w:rsidR="008423E4" w:rsidRPr="00861995" w:rsidRDefault="00E61D29" w:rsidP="005A153E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DF3619" w:rsidTr="00345119">
        <w:tc>
          <w:tcPr>
            <w:tcW w:w="9576" w:type="dxa"/>
          </w:tcPr>
          <w:p w:rsidR="008423E4" w:rsidRPr="00861995" w:rsidRDefault="00E61D29" w:rsidP="00345119">
            <w:pPr>
              <w:jc w:val="right"/>
            </w:pPr>
            <w:r>
              <w:t>Human Services</w:t>
            </w:r>
          </w:p>
        </w:tc>
      </w:tr>
      <w:tr w:rsidR="00DF3619" w:rsidTr="00345119">
        <w:tc>
          <w:tcPr>
            <w:tcW w:w="9576" w:type="dxa"/>
          </w:tcPr>
          <w:p w:rsidR="008423E4" w:rsidRDefault="00E61D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61D29" w:rsidP="008423E4">
      <w:pPr>
        <w:tabs>
          <w:tab w:val="right" w:pos="9360"/>
        </w:tabs>
      </w:pPr>
    </w:p>
    <w:p w:rsidR="008423E4" w:rsidRDefault="00E61D29" w:rsidP="008423E4"/>
    <w:p w:rsidR="008423E4" w:rsidRDefault="00E61D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F3619" w:rsidTr="00345119">
        <w:tc>
          <w:tcPr>
            <w:tcW w:w="9576" w:type="dxa"/>
          </w:tcPr>
          <w:p w:rsidR="008423E4" w:rsidRPr="00A8133F" w:rsidRDefault="00E61D29" w:rsidP="00240F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1D29" w:rsidP="00240FD2"/>
          <w:p w:rsidR="008423E4" w:rsidRDefault="00E61D29" w:rsidP="00240FD2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contend that </w:t>
            </w:r>
            <w:r>
              <w:t>there</w:t>
            </w:r>
            <w:r>
              <w:t xml:space="preserve"> is</w:t>
            </w:r>
            <w:r>
              <w:t xml:space="preserve"> a need to clarify the legal services </w:t>
            </w:r>
            <w:r>
              <w:t>of</w:t>
            </w:r>
            <w:r>
              <w:t xml:space="preserve"> the office </w:t>
            </w:r>
            <w:r>
              <w:t xml:space="preserve">of inspector general of the Health and Human Services Commission (HHSC) </w:t>
            </w:r>
            <w:r>
              <w:t>that</w:t>
            </w:r>
            <w:r>
              <w:t xml:space="preserve"> the executive commissioner of HHSC is responsible for performing</w:t>
            </w:r>
            <w:r>
              <w:t xml:space="preserve">. H.B. </w:t>
            </w:r>
            <w:r>
              <w:t xml:space="preserve">2379 seeks to provide that clarification. </w:t>
            </w:r>
          </w:p>
          <w:p w:rsidR="004E39B3" w:rsidRPr="00E26B13" w:rsidRDefault="00E61D29" w:rsidP="00240FD2">
            <w:pPr>
              <w:pStyle w:val="Header"/>
              <w:jc w:val="both"/>
              <w:rPr>
                <w:b/>
              </w:rPr>
            </w:pPr>
          </w:p>
        </w:tc>
      </w:tr>
      <w:tr w:rsidR="00DF3619" w:rsidTr="00345119">
        <w:tc>
          <w:tcPr>
            <w:tcW w:w="9576" w:type="dxa"/>
          </w:tcPr>
          <w:p w:rsidR="0017725B" w:rsidRDefault="00E61D29" w:rsidP="00240F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61D29" w:rsidP="00240FD2">
            <w:pPr>
              <w:rPr>
                <w:b/>
                <w:u w:val="single"/>
              </w:rPr>
            </w:pPr>
          </w:p>
          <w:p w:rsidR="00E452D3" w:rsidRPr="00E452D3" w:rsidRDefault="00E61D29" w:rsidP="00240FD2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61D29" w:rsidP="00240FD2">
            <w:pPr>
              <w:rPr>
                <w:b/>
                <w:u w:val="single"/>
              </w:rPr>
            </w:pPr>
          </w:p>
        </w:tc>
      </w:tr>
      <w:tr w:rsidR="00DF3619" w:rsidTr="00345119">
        <w:tc>
          <w:tcPr>
            <w:tcW w:w="9576" w:type="dxa"/>
          </w:tcPr>
          <w:p w:rsidR="008423E4" w:rsidRPr="00A8133F" w:rsidRDefault="00E61D29" w:rsidP="00240FD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61D29" w:rsidP="00240FD2"/>
          <w:p w:rsidR="00E452D3" w:rsidRDefault="00E61D29" w:rsidP="00240F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61D29" w:rsidP="00240FD2">
            <w:pPr>
              <w:rPr>
                <w:b/>
              </w:rPr>
            </w:pPr>
          </w:p>
        </w:tc>
      </w:tr>
      <w:tr w:rsidR="00DF3619" w:rsidTr="00345119">
        <w:tc>
          <w:tcPr>
            <w:tcW w:w="9576" w:type="dxa"/>
          </w:tcPr>
          <w:p w:rsidR="008423E4" w:rsidRPr="00A8133F" w:rsidRDefault="00E61D29" w:rsidP="00240FD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61D29" w:rsidP="00240FD2"/>
          <w:p w:rsidR="00E452D3" w:rsidRDefault="00E61D29" w:rsidP="00240F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2379</w:t>
            </w:r>
            <w:r>
              <w:t xml:space="preserve"> amends the Government Code to specify that </w:t>
            </w:r>
            <w:r>
              <w:t xml:space="preserve">the </w:t>
            </w:r>
            <w:r>
              <w:t>legal services</w:t>
            </w:r>
            <w:r>
              <w:t xml:space="preserve"> of the office of inspector general of the Health and Human Services Commission (HHSC)</w:t>
            </w:r>
            <w:r>
              <w:t xml:space="preserve"> </w:t>
            </w:r>
            <w:r>
              <w:t>that</w:t>
            </w:r>
            <w:r>
              <w:t xml:space="preserve"> </w:t>
            </w:r>
            <w:r>
              <w:t xml:space="preserve">the executive commissioner of </w:t>
            </w:r>
            <w:r>
              <w:t>HHSC</w:t>
            </w:r>
            <w:r>
              <w:t xml:space="preserve"> is responsible for performing </w:t>
            </w:r>
            <w:r>
              <w:t xml:space="preserve">are </w:t>
            </w:r>
            <w:r>
              <w:t>legal se</w:t>
            </w:r>
            <w:r w:rsidRPr="00E452D3">
              <w:t>rvices related to open records, procurement, contracting, human resources, privacy, lit</w:t>
            </w:r>
            <w:r w:rsidRPr="00E452D3">
              <w:t xml:space="preserve">igation support by the attorney general, bankruptcy, and other legal services as detailed in the memorandum of understanding or other written agreement required under </w:t>
            </w:r>
            <w:r>
              <w:t xml:space="preserve">statutory provisions relating to </w:t>
            </w:r>
            <w:r>
              <w:t>a centralized system</w:t>
            </w:r>
            <w:r>
              <w:t xml:space="preserve"> of administrative </w:t>
            </w:r>
            <w:r>
              <w:t xml:space="preserve">support </w:t>
            </w:r>
            <w:r>
              <w:t>services</w:t>
            </w:r>
            <w:r>
              <w:t xml:space="preserve"> </w:t>
            </w:r>
            <w:r>
              <w:t>for the health and human services system</w:t>
            </w:r>
            <w:r>
              <w:t>.</w:t>
            </w:r>
          </w:p>
          <w:p w:rsidR="008423E4" w:rsidRPr="00835628" w:rsidRDefault="00E61D29" w:rsidP="00240FD2">
            <w:pPr>
              <w:rPr>
                <w:b/>
              </w:rPr>
            </w:pPr>
          </w:p>
        </w:tc>
      </w:tr>
      <w:tr w:rsidR="00DF3619" w:rsidTr="00345119">
        <w:tc>
          <w:tcPr>
            <w:tcW w:w="9576" w:type="dxa"/>
          </w:tcPr>
          <w:p w:rsidR="008423E4" w:rsidRPr="00A8133F" w:rsidRDefault="00E61D29" w:rsidP="00240FD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1D29" w:rsidP="00240FD2"/>
          <w:p w:rsidR="008423E4" w:rsidRPr="003624F2" w:rsidRDefault="00E61D29" w:rsidP="00240FD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E61D29" w:rsidP="00240FD2">
            <w:pPr>
              <w:rPr>
                <w:b/>
              </w:rPr>
            </w:pPr>
          </w:p>
        </w:tc>
      </w:tr>
    </w:tbl>
    <w:p w:rsidR="008423E4" w:rsidRPr="00BE0E75" w:rsidRDefault="00E61D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61D2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1D29">
      <w:r>
        <w:separator/>
      </w:r>
    </w:p>
  </w:endnote>
  <w:endnote w:type="continuationSeparator" w:id="0">
    <w:p w:rsidR="00000000" w:rsidRDefault="00E6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F3619" w:rsidTr="009C1E9A">
      <w:trPr>
        <w:cantSplit/>
      </w:trPr>
      <w:tc>
        <w:tcPr>
          <w:tcW w:w="0" w:type="pct"/>
        </w:tcPr>
        <w:p w:rsidR="00137D90" w:rsidRDefault="00E61D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1D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1D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1D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1D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3619" w:rsidTr="009C1E9A">
      <w:trPr>
        <w:cantSplit/>
      </w:trPr>
      <w:tc>
        <w:tcPr>
          <w:tcW w:w="0" w:type="pct"/>
        </w:tcPr>
        <w:p w:rsidR="00EC379B" w:rsidRDefault="00E61D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1D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18973</w:t>
          </w:r>
        </w:p>
      </w:tc>
      <w:tc>
        <w:tcPr>
          <w:tcW w:w="2453" w:type="pct"/>
        </w:tcPr>
        <w:p w:rsidR="00EC379B" w:rsidRDefault="00E61D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17.82.119</w:t>
          </w:r>
          <w:r>
            <w:fldChar w:fldCharType="end"/>
          </w:r>
        </w:p>
      </w:tc>
    </w:tr>
    <w:tr w:rsidR="00DF3619" w:rsidTr="009C1E9A">
      <w:trPr>
        <w:cantSplit/>
      </w:trPr>
      <w:tc>
        <w:tcPr>
          <w:tcW w:w="0" w:type="pct"/>
        </w:tcPr>
        <w:p w:rsidR="00EC379B" w:rsidRDefault="00E61D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1D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61D29" w:rsidP="006D504F">
          <w:pPr>
            <w:pStyle w:val="Footer"/>
            <w:rPr>
              <w:rStyle w:val="PageNumber"/>
            </w:rPr>
          </w:pPr>
        </w:p>
        <w:p w:rsidR="00EC379B" w:rsidRDefault="00E61D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F361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1D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61D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1D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1D29">
      <w:r>
        <w:separator/>
      </w:r>
    </w:p>
  </w:footnote>
  <w:footnote w:type="continuationSeparator" w:id="0">
    <w:p w:rsidR="00000000" w:rsidRDefault="00E61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19"/>
    <w:rsid w:val="00DF3619"/>
    <w:rsid w:val="00E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54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4B3"/>
  </w:style>
  <w:style w:type="paragraph" w:styleId="CommentSubject">
    <w:name w:val="annotation subject"/>
    <w:basedOn w:val="CommentText"/>
    <w:next w:val="CommentText"/>
    <w:link w:val="CommentSubjectChar"/>
    <w:rsid w:val="00F35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4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54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54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54B3"/>
  </w:style>
  <w:style w:type="paragraph" w:styleId="CommentSubject">
    <w:name w:val="annotation subject"/>
    <w:basedOn w:val="CommentText"/>
    <w:next w:val="CommentText"/>
    <w:link w:val="CommentSubjectChar"/>
    <w:rsid w:val="00F35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5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HB02379 (Committee Report (Unamended))</vt:lpstr>
    </vt:vector>
  </TitlesOfParts>
  <Company>State of Texas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18973</dc:subject>
  <dc:creator>State of Texas</dc:creator>
  <dc:description>HB 2379 by Price-(H)Human Services</dc:description>
  <cp:lastModifiedBy>Alexander McMillan</cp:lastModifiedBy>
  <cp:revision>2</cp:revision>
  <cp:lastPrinted>2017-03-23T15:12:00Z</cp:lastPrinted>
  <dcterms:created xsi:type="dcterms:W3CDTF">2017-03-28T17:46:00Z</dcterms:created>
  <dcterms:modified xsi:type="dcterms:W3CDTF">2017-03-28T17:46:00Z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17.82.119</vt:lpwstr>
  </property>
</Properties>
</file>