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71A8" w:rsidTr="00345119">
        <w:tc>
          <w:tcPr>
            <w:tcW w:w="9576" w:type="dxa"/>
            <w:noWrap/>
          </w:tcPr>
          <w:p w:rsidR="008423E4" w:rsidRPr="0022177D" w:rsidRDefault="0000184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184E" w:rsidP="008423E4">
      <w:pPr>
        <w:jc w:val="center"/>
      </w:pPr>
    </w:p>
    <w:p w:rsidR="008423E4" w:rsidRPr="00B31F0E" w:rsidRDefault="0000184E" w:rsidP="008423E4"/>
    <w:p w:rsidR="008423E4" w:rsidRPr="00742794" w:rsidRDefault="0000184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71A8" w:rsidTr="00345119">
        <w:tc>
          <w:tcPr>
            <w:tcW w:w="9576" w:type="dxa"/>
          </w:tcPr>
          <w:p w:rsidR="008423E4" w:rsidRPr="00861995" w:rsidRDefault="0000184E" w:rsidP="00345119">
            <w:pPr>
              <w:jc w:val="right"/>
            </w:pPr>
            <w:r>
              <w:t>H.B. 2432</w:t>
            </w:r>
          </w:p>
        </w:tc>
      </w:tr>
      <w:tr w:rsidR="00B171A8" w:rsidTr="00345119">
        <w:tc>
          <w:tcPr>
            <w:tcW w:w="9576" w:type="dxa"/>
          </w:tcPr>
          <w:p w:rsidR="008423E4" w:rsidRPr="00861995" w:rsidRDefault="0000184E" w:rsidP="000F731E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B171A8" w:rsidTr="00345119">
        <w:tc>
          <w:tcPr>
            <w:tcW w:w="9576" w:type="dxa"/>
          </w:tcPr>
          <w:p w:rsidR="008423E4" w:rsidRPr="00861995" w:rsidRDefault="0000184E" w:rsidP="00345119">
            <w:pPr>
              <w:jc w:val="right"/>
            </w:pPr>
            <w:r>
              <w:t>Higher Education</w:t>
            </w:r>
          </w:p>
        </w:tc>
      </w:tr>
      <w:tr w:rsidR="00B171A8" w:rsidTr="00345119">
        <w:tc>
          <w:tcPr>
            <w:tcW w:w="9576" w:type="dxa"/>
          </w:tcPr>
          <w:p w:rsidR="008423E4" w:rsidRDefault="0000184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0184E" w:rsidP="008423E4">
      <w:pPr>
        <w:tabs>
          <w:tab w:val="right" w:pos="9360"/>
        </w:tabs>
      </w:pPr>
    </w:p>
    <w:p w:rsidR="008423E4" w:rsidRDefault="0000184E" w:rsidP="008423E4"/>
    <w:p w:rsidR="008423E4" w:rsidRDefault="0000184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71A8" w:rsidTr="00345119">
        <w:tc>
          <w:tcPr>
            <w:tcW w:w="9576" w:type="dxa"/>
          </w:tcPr>
          <w:p w:rsidR="008423E4" w:rsidRPr="00A8133F" w:rsidRDefault="0000184E" w:rsidP="004B71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184E" w:rsidP="004B71AB"/>
          <w:p w:rsidR="008423E4" w:rsidRDefault="0000184E" w:rsidP="004B71AB">
            <w:pPr>
              <w:pStyle w:val="Header"/>
              <w:jc w:val="both"/>
            </w:pPr>
            <w:r>
              <w:t xml:space="preserve">Interested parties report that </w:t>
            </w:r>
            <w:r>
              <w:t xml:space="preserve">the board of regents of </w:t>
            </w:r>
            <w:r>
              <w:t>T</w:t>
            </w:r>
            <w:r>
              <w:t xml:space="preserve">he Texas A&amp;M University </w:t>
            </w:r>
            <w:r>
              <w:t>S</w:t>
            </w:r>
            <w:r>
              <w:t xml:space="preserve">ystem would like to bring </w:t>
            </w:r>
            <w:r>
              <w:t>a new c</w:t>
            </w:r>
            <w:r>
              <w:t xml:space="preserve">ampus </w:t>
            </w:r>
            <w:r>
              <w:t xml:space="preserve">in Brazos County </w:t>
            </w:r>
            <w:r>
              <w:t xml:space="preserve">into the </w:t>
            </w:r>
            <w:r>
              <w:t>university</w:t>
            </w:r>
            <w:r>
              <w:t xml:space="preserve"> </w:t>
            </w:r>
            <w:r>
              <w:t>s</w:t>
            </w:r>
            <w:r>
              <w:t>ystem.</w:t>
            </w:r>
            <w:r>
              <w:t xml:space="preserve"> H.B. 2432 seeks to provide for the establishment of a university system center in Brazos County as part of The Texas A&amp;M University System.</w:t>
            </w:r>
          </w:p>
          <w:p w:rsidR="008423E4" w:rsidRPr="00E26B13" w:rsidRDefault="0000184E" w:rsidP="004B71AB">
            <w:pPr>
              <w:rPr>
                <w:b/>
              </w:rPr>
            </w:pPr>
          </w:p>
        </w:tc>
      </w:tr>
      <w:tr w:rsidR="00B171A8" w:rsidTr="00345119">
        <w:tc>
          <w:tcPr>
            <w:tcW w:w="9576" w:type="dxa"/>
          </w:tcPr>
          <w:p w:rsidR="0017725B" w:rsidRDefault="0000184E" w:rsidP="004B71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0184E" w:rsidP="004B71AB">
            <w:pPr>
              <w:rPr>
                <w:b/>
                <w:u w:val="single"/>
              </w:rPr>
            </w:pPr>
          </w:p>
          <w:p w:rsidR="006112CC" w:rsidRPr="006112CC" w:rsidRDefault="0000184E" w:rsidP="004B71AB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0184E" w:rsidP="004B71AB">
            <w:pPr>
              <w:rPr>
                <w:b/>
                <w:u w:val="single"/>
              </w:rPr>
            </w:pPr>
          </w:p>
        </w:tc>
      </w:tr>
      <w:tr w:rsidR="00B171A8" w:rsidTr="00345119">
        <w:tc>
          <w:tcPr>
            <w:tcW w:w="9576" w:type="dxa"/>
          </w:tcPr>
          <w:p w:rsidR="008423E4" w:rsidRPr="00A8133F" w:rsidRDefault="0000184E" w:rsidP="004B71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184E" w:rsidP="004B71AB"/>
          <w:p w:rsidR="006112CC" w:rsidRDefault="0000184E" w:rsidP="004B71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00184E" w:rsidP="004B71AB">
            <w:pPr>
              <w:rPr>
                <w:b/>
              </w:rPr>
            </w:pPr>
          </w:p>
        </w:tc>
      </w:tr>
      <w:tr w:rsidR="00B171A8" w:rsidTr="00345119">
        <w:tc>
          <w:tcPr>
            <w:tcW w:w="9576" w:type="dxa"/>
          </w:tcPr>
          <w:p w:rsidR="008423E4" w:rsidRPr="00A8133F" w:rsidRDefault="0000184E" w:rsidP="004B71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0184E" w:rsidP="004B71AB"/>
          <w:p w:rsidR="008423E4" w:rsidRDefault="0000184E" w:rsidP="004B71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112CC">
              <w:t>H.B. 2432</w:t>
            </w:r>
            <w:r>
              <w:t xml:space="preserve"> amends the </w:t>
            </w:r>
            <w:r w:rsidRPr="006112CC">
              <w:t>Education Code</w:t>
            </w:r>
            <w:r>
              <w:t xml:space="preserve"> to </w:t>
            </w:r>
            <w:r w:rsidRPr="006112CC">
              <w:t>authorize the board</w:t>
            </w:r>
            <w:r>
              <w:t xml:space="preserve"> </w:t>
            </w:r>
            <w:r w:rsidRPr="006112CC">
              <w:t xml:space="preserve">of regents of The Texas A&amp;M </w:t>
            </w:r>
            <w:r w:rsidRPr="006112CC">
              <w:t>University System to establish and operate a university system center in Brazos County</w:t>
            </w:r>
            <w:r>
              <w:t xml:space="preserve"> and </w:t>
            </w:r>
            <w:r>
              <w:t xml:space="preserve">to grant </w:t>
            </w:r>
            <w:r>
              <w:t>the board</w:t>
            </w:r>
            <w:r w:rsidRPr="006112CC">
              <w:t xml:space="preserve"> the sole authority to name the university system center</w:t>
            </w:r>
            <w:r w:rsidRPr="006112CC">
              <w:t>.</w:t>
            </w:r>
            <w:r>
              <w:t xml:space="preserve"> The bill requires t</w:t>
            </w:r>
            <w:r w:rsidRPr="006112CC">
              <w:t xml:space="preserve">he programs offered </w:t>
            </w:r>
            <w:r>
              <w:t xml:space="preserve">at the university system center </w:t>
            </w:r>
            <w:r>
              <w:t>to</w:t>
            </w:r>
            <w:r w:rsidRPr="006112CC">
              <w:t xml:space="preserve"> be authorized i</w:t>
            </w:r>
            <w:r w:rsidRPr="006112CC">
              <w:t>n accordance with the rules of the Texas High</w:t>
            </w:r>
            <w:r>
              <w:t>er Education Coordinating Board</w:t>
            </w:r>
            <w:r w:rsidRPr="006112CC">
              <w:t>.</w:t>
            </w:r>
          </w:p>
          <w:p w:rsidR="008423E4" w:rsidRPr="00835628" w:rsidRDefault="0000184E" w:rsidP="004B71AB">
            <w:pPr>
              <w:rPr>
                <w:b/>
              </w:rPr>
            </w:pPr>
          </w:p>
        </w:tc>
      </w:tr>
      <w:tr w:rsidR="00B171A8" w:rsidTr="00345119">
        <w:tc>
          <w:tcPr>
            <w:tcW w:w="9576" w:type="dxa"/>
          </w:tcPr>
          <w:p w:rsidR="008423E4" w:rsidRPr="00A8133F" w:rsidRDefault="0000184E" w:rsidP="004B71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184E" w:rsidP="004B71AB"/>
          <w:p w:rsidR="008423E4" w:rsidRDefault="0000184E" w:rsidP="004B71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4B71AB" w:rsidRPr="004B71AB" w:rsidRDefault="0000184E" w:rsidP="004B71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00184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184E">
      <w:r>
        <w:separator/>
      </w:r>
    </w:p>
  </w:endnote>
  <w:endnote w:type="continuationSeparator" w:id="0">
    <w:p w:rsidR="00000000" w:rsidRDefault="0000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71A8" w:rsidTr="009C1E9A">
      <w:trPr>
        <w:cantSplit/>
      </w:trPr>
      <w:tc>
        <w:tcPr>
          <w:tcW w:w="0" w:type="pct"/>
        </w:tcPr>
        <w:p w:rsidR="00137D90" w:rsidRDefault="000018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18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18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18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18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71A8" w:rsidTr="009C1E9A">
      <w:trPr>
        <w:cantSplit/>
      </w:trPr>
      <w:tc>
        <w:tcPr>
          <w:tcW w:w="0" w:type="pct"/>
        </w:tcPr>
        <w:p w:rsidR="00EC379B" w:rsidRDefault="000018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18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24257</w:t>
          </w:r>
        </w:p>
      </w:tc>
      <w:tc>
        <w:tcPr>
          <w:tcW w:w="2453" w:type="pct"/>
        </w:tcPr>
        <w:p w:rsidR="00EC379B" w:rsidRDefault="000018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17.108.43</w:t>
          </w:r>
          <w:r>
            <w:fldChar w:fldCharType="end"/>
          </w:r>
        </w:p>
      </w:tc>
    </w:tr>
    <w:tr w:rsidR="00B171A8" w:rsidTr="009C1E9A">
      <w:trPr>
        <w:cantSplit/>
      </w:trPr>
      <w:tc>
        <w:tcPr>
          <w:tcW w:w="0" w:type="pct"/>
        </w:tcPr>
        <w:p w:rsidR="00EC379B" w:rsidRDefault="000018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18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0184E" w:rsidP="006D504F">
          <w:pPr>
            <w:pStyle w:val="Footer"/>
            <w:rPr>
              <w:rStyle w:val="PageNumber"/>
            </w:rPr>
          </w:pPr>
        </w:p>
        <w:p w:rsidR="00EC379B" w:rsidRDefault="000018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71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18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0184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184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184E">
      <w:r>
        <w:separator/>
      </w:r>
    </w:p>
  </w:footnote>
  <w:footnote w:type="continuationSeparator" w:id="0">
    <w:p w:rsidR="00000000" w:rsidRDefault="0000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A8"/>
    <w:rsid w:val="0000184E"/>
    <w:rsid w:val="00B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1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2CC"/>
  </w:style>
  <w:style w:type="paragraph" w:styleId="CommentSubject">
    <w:name w:val="annotation subject"/>
    <w:basedOn w:val="CommentText"/>
    <w:next w:val="CommentText"/>
    <w:link w:val="CommentSubjectChar"/>
    <w:rsid w:val="0061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1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2CC"/>
  </w:style>
  <w:style w:type="paragraph" w:styleId="CommentSubject">
    <w:name w:val="annotation subject"/>
    <w:basedOn w:val="CommentText"/>
    <w:next w:val="CommentText"/>
    <w:link w:val="CommentSubjectChar"/>
    <w:rsid w:val="0061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1193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24257</dc:subject>
  <dc:creator>State of Texas</dc:creator>
  <dc:description>HB 2432 by Raney-(H)Higher Education</dc:description>
  <cp:lastModifiedBy>Molly Hoffman-Bricker</cp:lastModifiedBy>
  <cp:revision>2</cp:revision>
  <cp:lastPrinted>2003-11-26T17:21:00Z</cp:lastPrinted>
  <dcterms:created xsi:type="dcterms:W3CDTF">2017-05-03T22:33:00Z</dcterms:created>
  <dcterms:modified xsi:type="dcterms:W3CDTF">2017-05-03T22:33:00Z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17.108.43</vt:lpwstr>
  </property>
</Properties>
</file>