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C0D75" w:rsidTr="00345119">
        <w:tc>
          <w:tcPr>
            <w:tcW w:w="9576" w:type="dxa"/>
            <w:noWrap/>
          </w:tcPr>
          <w:p w:rsidR="008423E4" w:rsidRPr="0022177D" w:rsidRDefault="00CA79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A79D3" w:rsidP="008423E4">
      <w:pPr>
        <w:jc w:val="center"/>
      </w:pPr>
    </w:p>
    <w:p w:rsidR="008423E4" w:rsidRPr="00B31F0E" w:rsidRDefault="00CA79D3" w:rsidP="008423E4"/>
    <w:p w:rsidR="008423E4" w:rsidRPr="00742794" w:rsidRDefault="00CA79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C0D75" w:rsidTr="00345119">
        <w:tc>
          <w:tcPr>
            <w:tcW w:w="9576" w:type="dxa"/>
          </w:tcPr>
          <w:p w:rsidR="008423E4" w:rsidRPr="00861995" w:rsidRDefault="00CA79D3" w:rsidP="00345119">
            <w:pPr>
              <w:jc w:val="right"/>
            </w:pPr>
            <w:r>
              <w:t>H.B. 2465</w:t>
            </w:r>
          </w:p>
        </w:tc>
      </w:tr>
      <w:tr w:rsidR="008C0D75" w:rsidTr="00345119">
        <w:tc>
          <w:tcPr>
            <w:tcW w:w="9576" w:type="dxa"/>
          </w:tcPr>
          <w:p w:rsidR="008423E4" w:rsidRPr="00861995" w:rsidRDefault="00CA79D3" w:rsidP="003627D7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8C0D75" w:rsidTr="00345119">
        <w:tc>
          <w:tcPr>
            <w:tcW w:w="9576" w:type="dxa"/>
          </w:tcPr>
          <w:p w:rsidR="008423E4" w:rsidRPr="00861995" w:rsidRDefault="00CA79D3" w:rsidP="00345119">
            <w:pPr>
              <w:jc w:val="right"/>
            </w:pPr>
            <w:r>
              <w:t>General Investigating &amp; Ethics</w:t>
            </w:r>
          </w:p>
        </w:tc>
      </w:tr>
      <w:tr w:rsidR="008C0D75" w:rsidTr="00345119">
        <w:tc>
          <w:tcPr>
            <w:tcW w:w="9576" w:type="dxa"/>
          </w:tcPr>
          <w:p w:rsidR="008423E4" w:rsidRDefault="00CA79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A79D3" w:rsidP="008423E4">
      <w:pPr>
        <w:tabs>
          <w:tab w:val="right" w:pos="9360"/>
        </w:tabs>
      </w:pPr>
    </w:p>
    <w:p w:rsidR="008423E4" w:rsidRDefault="00CA79D3" w:rsidP="008423E4"/>
    <w:p w:rsidR="008423E4" w:rsidRDefault="00CA79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C0D75" w:rsidTr="00345119">
        <w:tc>
          <w:tcPr>
            <w:tcW w:w="9576" w:type="dxa"/>
          </w:tcPr>
          <w:p w:rsidR="008423E4" w:rsidRPr="00A8133F" w:rsidRDefault="00CA79D3" w:rsidP="009709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A79D3" w:rsidP="009709D4"/>
          <w:p w:rsidR="008423E4" w:rsidRDefault="00CA79D3" w:rsidP="009709D4">
            <w:pPr>
              <w:pStyle w:val="Header"/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a recent c</w:t>
            </w:r>
            <w:r>
              <w:t xml:space="preserve">ourt decision </w:t>
            </w:r>
            <w:r>
              <w:t xml:space="preserve">holding </w:t>
            </w:r>
            <w:r>
              <w:t xml:space="preserve">that corporations and labor organizations </w:t>
            </w:r>
            <w:r>
              <w:t>may</w:t>
            </w:r>
            <w:r>
              <w:t xml:space="preserve"> </w:t>
            </w:r>
            <w:r>
              <w:t xml:space="preserve">make political contributions and expenditures to </w:t>
            </w:r>
            <w:r>
              <w:t>certain political committees</w:t>
            </w:r>
            <w:r>
              <w:t xml:space="preserve"> </w:t>
            </w:r>
            <w:r>
              <w:t xml:space="preserve">that </w:t>
            </w:r>
            <w:r>
              <w:t xml:space="preserve">make </w:t>
            </w:r>
            <w:r>
              <w:t xml:space="preserve">only </w:t>
            </w:r>
            <w:r>
              <w:t xml:space="preserve">direct campaign expenditures </w:t>
            </w:r>
            <w:r>
              <w:t xml:space="preserve">that are </w:t>
            </w:r>
            <w:r>
              <w:t>independent of a</w:t>
            </w:r>
            <w:r>
              <w:t>ny</w:t>
            </w:r>
            <w:r>
              <w:t xml:space="preserve"> political campaign.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2465 </w:t>
            </w:r>
            <w:r>
              <w:t>seeks to codify this decision by authorizing a</w:t>
            </w:r>
            <w:r>
              <w:t xml:space="preserve"> corporation </w:t>
            </w:r>
            <w:r>
              <w:t>or</w:t>
            </w:r>
            <w:r>
              <w:t xml:space="preserve"> labor union to</w:t>
            </w:r>
            <w:r>
              <w:t xml:space="preserve"> make </w:t>
            </w:r>
            <w:r>
              <w:t xml:space="preserve">a political </w:t>
            </w:r>
            <w:r>
              <w:t xml:space="preserve">contribution </w:t>
            </w:r>
            <w:r>
              <w:t xml:space="preserve">from its own property </w:t>
            </w:r>
            <w:r>
              <w:t xml:space="preserve">to </w:t>
            </w:r>
            <w:r>
              <w:t xml:space="preserve">such a </w:t>
            </w:r>
            <w:r>
              <w:t>committee</w:t>
            </w:r>
            <w:r>
              <w:t>.</w:t>
            </w:r>
          </w:p>
          <w:p w:rsidR="00DF6FCB" w:rsidRPr="00E26B13" w:rsidRDefault="00CA79D3" w:rsidP="009709D4">
            <w:pPr>
              <w:pStyle w:val="Header"/>
              <w:jc w:val="both"/>
              <w:rPr>
                <w:b/>
              </w:rPr>
            </w:pPr>
          </w:p>
        </w:tc>
      </w:tr>
      <w:tr w:rsidR="008C0D75" w:rsidTr="00345119">
        <w:tc>
          <w:tcPr>
            <w:tcW w:w="9576" w:type="dxa"/>
          </w:tcPr>
          <w:p w:rsidR="0017725B" w:rsidRDefault="00CA79D3" w:rsidP="009709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A79D3" w:rsidP="009709D4">
            <w:pPr>
              <w:rPr>
                <w:b/>
                <w:u w:val="single"/>
              </w:rPr>
            </w:pPr>
          </w:p>
          <w:p w:rsidR="00AD3DBC" w:rsidRPr="00AD3DBC" w:rsidRDefault="00CA79D3" w:rsidP="009709D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CA79D3" w:rsidP="009709D4">
            <w:pPr>
              <w:rPr>
                <w:b/>
                <w:u w:val="single"/>
              </w:rPr>
            </w:pPr>
          </w:p>
        </w:tc>
      </w:tr>
      <w:tr w:rsidR="008C0D75" w:rsidTr="00345119">
        <w:tc>
          <w:tcPr>
            <w:tcW w:w="9576" w:type="dxa"/>
          </w:tcPr>
          <w:p w:rsidR="008423E4" w:rsidRPr="00A8133F" w:rsidRDefault="00CA79D3" w:rsidP="009709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A79D3" w:rsidP="009709D4"/>
          <w:p w:rsidR="00AD3DBC" w:rsidRDefault="00CA79D3" w:rsidP="009709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CA79D3" w:rsidP="009709D4">
            <w:pPr>
              <w:rPr>
                <w:b/>
              </w:rPr>
            </w:pPr>
          </w:p>
        </w:tc>
      </w:tr>
      <w:tr w:rsidR="008C0D75" w:rsidTr="00345119">
        <w:tc>
          <w:tcPr>
            <w:tcW w:w="9576" w:type="dxa"/>
          </w:tcPr>
          <w:p w:rsidR="008423E4" w:rsidRPr="00A8133F" w:rsidRDefault="00CA79D3" w:rsidP="009709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A79D3" w:rsidP="009709D4"/>
          <w:p w:rsidR="008423E4" w:rsidRDefault="00CA79D3" w:rsidP="009709D4">
            <w:pPr>
              <w:pStyle w:val="Header"/>
              <w:jc w:val="both"/>
            </w:pPr>
            <w:r>
              <w:t xml:space="preserve">H.B. 2465 amends the Election Code to authorize a </w:t>
            </w:r>
            <w:r w:rsidRPr="00EA426A">
              <w:t>corporation or labor organization</w:t>
            </w:r>
            <w:r>
              <w:t xml:space="preserve"> to make a political contribution from its own property to a political committee that is not established or </w:t>
            </w:r>
            <w:r>
              <w:t>controlled by a candidate or an officeholder</w:t>
            </w:r>
            <w:r>
              <w:t>;</w:t>
            </w:r>
            <w:r>
              <w:t xml:space="preserve"> </w:t>
            </w:r>
            <w:r>
              <w:t xml:space="preserve">that </w:t>
            </w:r>
            <w:r>
              <w:t>makes or intends to make direct campaign expenditures</w:t>
            </w:r>
            <w:r>
              <w:t>;</w:t>
            </w:r>
            <w:r>
              <w:t xml:space="preserve"> </w:t>
            </w:r>
            <w:r>
              <w:t xml:space="preserve">that </w:t>
            </w:r>
            <w:r>
              <w:t xml:space="preserve">does not make or intend to make political contributions to a candidate, </w:t>
            </w:r>
            <w:r>
              <w:t xml:space="preserve">to </w:t>
            </w:r>
            <w:r>
              <w:t xml:space="preserve">an officeholder, </w:t>
            </w:r>
            <w:r>
              <w:t xml:space="preserve">to </w:t>
            </w:r>
            <w:r>
              <w:t>a specific-purpose committee established or contro</w:t>
            </w:r>
            <w:r>
              <w:t>lled by</w:t>
            </w:r>
            <w:r>
              <w:t xml:space="preserve"> a candidate or an officeholder</w:t>
            </w:r>
            <w:r>
              <w:t xml:space="preserve"> or </w:t>
            </w:r>
            <w:r>
              <w:t xml:space="preserve">to </w:t>
            </w:r>
            <w:r>
              <w:t xml:space="preserve">a political committee that makes or intends to make political contributions to a candidate, an officeholder, or a specific-purpose committee established or controlled by a candidate or an officeholder; and </w:t>
            </w:r>
            <w:r>
              <w:t xml:space="preserve">that </w:t>
            </w:r>
            <w:r>
              <w:t xml:space="preserve">has filed an affidavit with the </w:t>
            </w:r>
            <w:r>
              <w:t>Texas Ethics C</w:t>
            </w:r>
            <w:r>
              <w:t xml:space="preserve">ommission stating the committee's intention to operate as described by </w:t>
            </w:r>
            <w:r>
              <w:t xml:space="preserve">the bill's provisions relating to </w:t>
            </w:r>
            <w:r w:rsidRPr="000137AF">
              <w:t>direct campaign expenditures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0137AF">
              <w:t>political contributions</w:t>
            </w:r>
            <w:r>
              <w:t xml:space="preserve"> by the committee</w:t>
            </w:r>
            <w:r>
              <w:t xml:space="preserve">. </w:t>
            </w:r>
          </w:p>
          <w:p w:rsidR="008423E4" w:rsidRPr="00835628" w:rsidRDefault="00CA79D3" w:rsidP="009709D4">
            <w:pPr>
              <w:rPr>
                <w:b/>
              </w:rPr>
            </w:pPr>
          </w:p>
        </w:tc>
      </w:tr>
      <w:tr w:rsidR="008C0D75" w:rsidTr="00345119">
        <w:tc>
          <w:tcPr>
            <w:tcW w:w="9576" w:type="dxa"/>
          </w:tcPr>
          <w:p w:rsidR="008423E4" w:rsidRPr="00A8133F" w:rsidRDefault="00CA79D3" w:rsidP="009709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A79D3" w:rsidP="009709D4"/>
          <w:p w:rsidR="008423E4" w:rsidRPr="003624F2" w:rsidRDefault="00CA79D3" w:rsidP="009709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</w:t>
            </w:r>
            <w:r>
              <w:t>1, 2017.</w:t>
            </w:r>
          </w:p>
          <w:p w:rsidR="008423E4" w:rsidRPr="00233FDB" w:rsidRDefault="00CA79D3" w:rsidP="009709D4">
            <w:pPr>
              <w:rPr>
                <w:b/>
              </w:rPr>
            </w:pPr>
          </w:p>
        </w:tc>
      </w:tr>
    </w:tbl>
    <w:p w:rsidR="008423E4" w:rsidRPr="00BE0E75" w:rsidRDefault="00CA79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A79D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79D3">
      <w:r>
        <w:separator/>
      </w:r>
    </w:p>
  </w:endnote>
  <w:endnote w:type="continuationSeparator" w:id="0">
    <w:p w:rsidR="00000000" w:rsidRDefault="00CA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C0D75" w:rsidTr="009C1E9A">
      <w:trPr>
        <w:cantSplit/>
      </w:trPr>
      <w:tc>
        <w:tcPr>
          <w:tcW w:w="0" w:type="pct"/>
        </w:tcPr>
        <w:p w:rsidR="00137D90" w:rsidRDefault="00CA79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A79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A79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A79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A79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0D75" w:rsidTr="009C1E9A">
      <w:trPr>
        <w:cantSplit/>
      </w:trPr>
      <w:tc>
        <w:tcPr>
          <w:tcW w:w="0" w:type="pct"/>
        </w:tcPr>
        <w:p w:rsidR="00EC379B" w:rsidRDefault="00CA79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A79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23183</w:t>
          </w:r>
        </w:p>
      </w:tc>
      <w:tc>
        <w:tcPr>
          <w:tcW w:w="2453" w:type="pct"/>
        </w:tcPr>
        <w:p w:rsidR="00EC379B" w:rsidRDefault="00CA79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17.102.226</w:t>
          </w:r>
          <w:r>
            <w:fldChar w:fldCharType="end"/>
          </w:r>
        </w:p>
      </w:tc>
    </w:tr>
    <w:tr w:rsidR="008C0D75" w:rsidTr="009C1E9A">
      <w:trPr>
        <w:cantSplit/>
      </w:trPr>
      <w:tc>
        <w:tcPr>
          <w:tcW w:w="0" w:type="pct"/>
        </w:tcPr>
        <w:p w:rsidR="00EC379B" w:rsidRDefault="00CA79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A79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A79D3" w:rsidP="006D504F">
          <w:pPr>
            <w:pStyle w:val="Footer"/>
            <w:rPr>
              <w:rStyle w:val="PageNumber"/>
            </w:rPr>
          </w:pPr>
        </w:p>
        <w:p w:rsidR="00EC379B" w:rsidRDefault="00CA79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C0D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A79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A79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A79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79D3">
      <w:r>
        <w:separator/>
      </w:r>
    </w:p>
  </w:footnote>
  <w:footnote w:type="continuationSeparator" w:id="0">
    <w:p w:rsidR="00000000" w:rsidRDefault="00CA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75"/>
    <w:rsid w:val="008C0D75"/>
    <w:rsid w:val="00C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3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F"/>
  </w:style>
  <w:style w:type="paragraph" w:styleId="CommentSubject">
    <w:name w:val="annotation subject"/>
    <w:basedOn w:val="CommentText"/>
    <w:next w:val="CommentText"/>
    <w:link w:val="CommentSubjectChar"/>
    <w:rsid w:val="0001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37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F"/>
  </w:style>
  <w:style w:type="paragraph" w:styleId="CommentSubject">
    <w:name w:val="annotation subject"/>
    <w:basedOn w:val="CommentText"/>
    <w:next w:val="CommentText"/>
    <w:link w:val="CommentSubjectChar"/>
    <w:rsid w:val="00013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1710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HB02465 (Committee Report (Unamended))</vt:lpstr>
    </vt:vector>
  </TitlesOfParts>
  <Company>State of Texas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23183</dc:subject>
  <dc:creator>State of Texas</dc:creator>
  <dc:description>HB 2465 by Davis, Sarah-(H)General Investigating &amp; Ethics</dc:description>
  <cp:lastModifiedBy>Molly Hoffman-Bricker</cp:lastModifiedBy>
  <cp:revision>2</cp:revision>
  <cp:lastPrinted>2017-04-12T17:59:00Z</cp:lastPrinted>
  <dcterms:created xsi:type="dcterms:W3CDTF">2017-04-27T23:52:00Z</dcterms:created>
  <dcterms:modified xsi:type="dcterms:W3CDTF">2017-04-27T23:52:00Z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17.102.226</vt:lpwstr>
  </property>
</Properties>
</file>