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5DFD" w:rsidTr="00345119">
        <w:tc>
          <w:tcPr>
            <w:tcW w:w="9576" w:type="dxa"/>
            <w:noWrap/>
          </w:tcPr>
          <w:p w:rsidR="008423E4" w:rsidRPr="0022177D" w:rsidRDefault="004A27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277A" w:rsidP="008423E4">
      <w:pPr>
        <w:jc w:val="center"/>
      </w:pPr>
    </w:p>
    <w:p w:rsidR="008423E4" w:rsidRPr="00B31F0E" w:rsidRDefault="004A277A" w:rsidP="008423E4"/>
    <w:p w:rsidR="008423E4" w:rsidRPr="00742794" w:rsidRDefault="004A27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5DFD" w:rsidTr="00345119">
        <w:tc>
          <w:tcPr>
            <w:tcW w:w="9576" w:type="dxa"/>
          </w:tcPr>
          <w:p w:rsidR="008423E4" w:rsidRPr="00861995" w:rsidRDefault="004A277A" w:rsidP="00345119">
            <w:pPr>
              <w:jc w:val="right"/>
            </w:pPr>
            <w:r>
              <w:t>H.B. 2471</w:t>
            </w:r>
          </w:p>
        </w:tc>
      </w:tr>
      <w:tr w:rsidR="00485DFD" w:rsidTr="00345119">
        <w:tc>
          <w:tcPr>
            <w:tcW w:w="9576" w:type="dxa"/>
          </w:tcPr>
          <w:p w:rsidR="008423E4" w:rsidRPr="00861995" w:rsidRDefault="004A277A" w:rsidP="00B73DE5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485DFD" w:rsidTr="00345119">
        <w:tc>
          <w:tcPr>
            <w:tcW w:w="9576" w:type="dxa"/>
          </w:tcPr>
          <w:p w:rsidR="008423E4" w:rsidRPr="00861995" w:rsidRDefault="004A277A" w:rsidP="00345119">
            <w:pPr>
              <w:jc w:val="right"/>
            </w:pPr>
            <w:r>
              <w:t>General Investigating &amp; Ethics</w:t>
            </w:r>
          </w:p>
        </w:tc>
      </w:tr>
      <w:tr w:rsidR="00485DFD" w:rsidTr="00345119">
        <w:tc>
          <w:tcPr>
            <w:tcW w:w="9576" w:type="dxa"/>
          </w:tcPr>
          <w:p w:rsidR="008423E4" w:rsidRDefault="004A277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A277A" w:rsidP="008423E4">
      <w:pPr>
        <w:tabs>
          <w:tab w:val="right" w:pos="9360"/>
        </w:tabs>
      </w:pPr>
    </w:p>
    <w:p w:rsidR="008423E4" w:rsidRDefault="004A277A" w:rsidP="008423E4"/>
    <w:p w:rsidR="008423E4" w:rsidRDefault="004A27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5DFD" w:rsidTr="00345119">
        <w:tc>
          <w:tcPr>
            <w:tcW w:w="9576" w:type="dxa"/>
          </w:tcPr>
          <w:p w:rsidR="008423E4" w:rsidRPr="00A8133F" w:rsidRDefault="004A277A" w:rsidP="00CB14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277A" w:rsidP="00CB1498"/>
          <w:p w:rsidR="008423E4" w:rsidRDefault="004A277A" w:rsidP="00CB1498">
            <w:pPr>
              <w:pStyle w:val="Header"/>
              <w:jc w:val="both"/>
            </w:pPr>
            <w:r>
              <w:t>Interested parties contend that there should be a</w:t>
            </w:r>
            <w:r>
              <w:t xml:space="preserve"> clear rule against a political subdivision spending or authorizing the use of </w:t>
            </w:r>
            <w:r>
              <w:t xml:space="preserve">public </w:t>
            </w:r>
            <w:r>
              <w:t>funds to make political contributions or expenditures.</w:t>
            </w:r>
            <w:r>
              <w:t xml:space="preserve"> H.B.</w:t>
            </w:r>
            <w:r>
              <w:t xml:space="preserve"> 2471 </w:t>
            </w:r>
            <w:r>
              <w:t xml:space="preserve">seeks to clearly prohibit such actions. </w:t>
            </w:r>
          </w:p>
          <w:p w:rsidR="008423E4" w:rsidRPr="00E26B13" w:rsidRDefault="004A277A" w:rsidP="00CB1498">
            <w:pPr>
              <w:rPr>
                <w:b/>
              </w:rPr>
            </w:pPr>
          </w:p>
        </w:tc>
      </w:tr>
      <w:tr w:rsidR="00485DFD" w:rsidTr="00345119">
        <w:tc>
          <w:tcPr>
            <w:tcW w:w="9576" w:type="dxa"/>
          </w:tcPr>
          <w:p w:rsidR="0017725B" w:rsidRDefault="004A277A" w:rsidP="00CB14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277A" w:rsidP="00CB1498">
            <w:pPr>
              <w:rPr>
                <w:b/>
                <w:u w:val="single"/>
              </w:rPr>
            </w:pPr>
          </w:p>
          <w:p w:rsidR="009C17FA" w:rsidRPr="009C17FA" w:rsidRDefault="004A277A" w:rsidP="00CB1498">
            <w:pPr>
              <w:jc w:val="both"/>
            </w:pPr>
            <w:r>
              <w:t>It is the committee's opinion that th</w:t>
            </w:r>
            <w:r>
              <w:t>is bill expressly does one or more of the following: creates a criminal offense, increases the punishment for an existing criminal offense or category of offenses, or changes the eligibility of a person for community supervision, parole, or mandatory super</w:t>
            </w:r>
            <w:r>
              <w:t>vision.</w:t>
            </w:r>
          </w:p>
          <w:p w:rsidR="0017725B" w:rsidRPr="0017725B" w:rsidRDefault="004A277A" w:rsidP="00CB1498">
            <w:pPr>
              <w:rPr>
                <w:b/>
                <w:u w:val="single"/>
              </w:rPr>
            </w:pPr>
          </w:p>
        </w:tc>
      </w:tr>
      <w:tr w:rsidR="00485DFD" w:rsidTr="00345119">
        <w:tc>
          <w:tcPr>
            <w:tcW w:w="9576" w:type="dxa"/>
          </w:tcPr>
          <w:p w:rsidR="008423E4" w:rsidRPr="00A8133F" w:rsidRDefault="004A277A" w:rsidP="00CB14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A277A" w:rsidP="00CB1498"/>
          <w:p w:rsidR="009C17FA" w:rsidRDefault="004A277A" w:rsidP="00CB14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A277A" w:rsidP="00CB1498">
            <w:pPr>
              <w:rPr>
                <w:b/>
              </w:rPr>
            </w:pPr>
          </w:p>
        </w:tc>
      </w:tr>
      <w:tr w:rsidR="00485DFD" w:rsidTr="00345119">
        <w:tc>
          <w:tcPr>
            <w:tcW w:w="9576" w:type="dxa"/>
          </w:tcPr>
          <w:p w:rsidR="008423E4" w:rsidRPr="00A8133F" w:rsidRDefault="004A277A" w:rsidP="00CB14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277A" w:rsidP="00CB1498"/>
          <w:p w:rsidR="009C17FA" w:rsidRDefault="004A277A" w:rsidP="00CB14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2471 amends the Election Code to prohibit an officer or employee of a political subdivision from spending or authorizing the spending of public funds to make a political contribution or a political expenditure</w:t>
            </w:r>
            <w:r>
              <w:t xml:space="preserve"> and</w:t>
            </w:r>
            <w:r>
              <w:t xml:space="preserve"> from directly or indirectly employing a person to use public funds to make </w:t>
            </w:r>
            <w:r>
              <w:t xml:space="preserve">such </w:t>
            </w:r>
            <w:r>
              <w:t>an unlawful contribution or expenditure. The bill creates a Class A misdemeanor offense for a</w:t>
            </w:r>
            <w:r>
              <w:t>n</w:t>
            </w:r>
            <w:r>
              <w:t xml:space="preserve"> </w:t>
            </w:r>
            <w:r>
              <w:t xml:space="preserve">officer or employee of a political subdivision </w:t>
            </w:r>
            <w:r>
              <w:t xml:space="preserve">who violates </w:t>
            </w:r>
            <w:r>
              <w:t>those</w:t>
            </w:r>
            <w:r>
              <w:t xml:space="preserve"> pro</w:t>
            </w:r>
            <w:r>
              <w:t>hibitions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4A277A" w:rsidP="00CB1498">
            <w:pPr>
              <w:rPr>
                <w:b/>
              </w:rPr>
            </w:pPr>
          </w:p>
        </w:tc>
      </w:tr>
      <w:tr w:rsidR="00485DFD" w:rsidTr="00345119">
        <w:tc>
          <w:tcPr>
            <w:tcW w:w="9576" w:type="dxa"/>
          </w:tcPr>
          <w:p w:rsidR="008423E4" w:rsidRPr="00A8133F" w:rsidRDefault="004A277A" w:rsidP="00CB14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277A" w:rsidP="00CB1498"/>
          <w:p w:rsidR="008423E4" w:rsidRDefault="004A277A" w:rsidP="00CB14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CB1498" w:rsidRPr="00B23052" w:rsidRDefault="004A277A" w:rsidP="00CB14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B23052" w:rsidRDefault="004A277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4A277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277A">
      <w:r>
        <w:separator/>
      </w:r>
    </w:p>
  </w:endnote>
  <w:endnote w:type="continuationSeparator" w:id="0">
    <w:p w:rsidR="00000000" w:rsidRDefault="004A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5DFD" w:rsidTr="009C1E9A">
      <w:trPr>
        <w:cantSplit/>
      </w:trPr>
      <w:tc>
        <w:tcPr>
          <w:tcW w:w="0" w:type="pct"/>
        </w:tcPr>
        <w:p w:rsidR="00137D90" w:rsidRDefault="004A27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27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A27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27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27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5DFD" w:rsidTr="009C1E9A">
      <w:trPr>
        <w:cantSplit/>
      </w:trPr>
      <w:tc>
        <w:tcPr>
          <w:tcW w:w="0" w:type="pct"/>
        </w:tcPr>
        <w:p w:rsidR="00EC379B" w:rsidRDefault="004A27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27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23185</w:t>
          </w:r>
        </w:p>
      </w:tc>
      <w:tc>
        <w:tcPr>
          <w:tcW w:w="2453" w:type="pct"/>
        </w:tcPr>
        <w:p w:rsidR="00EC379B" w:rsidRDefault="004A27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17.102.415</w:t>
          </w:r>
          <w:r>
            <w:fldChar w:fldCharType="end"/>
          </w:r>
        </w:p>
      </w:tc>
    </w:tr>
    <w:tr w:rsidR="00485DFD" w:rsidTr="009C1E9A">
      <w:trPr>
        <w:cantSplit/>
      </w:trPr>
      <w:tc>
        <w:tcPr>
          <w:tcW w:w="0" w:type="pct"/>
        </w:tcPr>
        <w:p w:rsidR="00EC379B" w:rsidRDefault="004A27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27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A277A" w:rsidP="006D504F">
          <w:pPr>
            <w:pStyle w:val="Footer"/>
            <w:rPr>
              <w:rStyle w:val="PageNumber"/>
            </w:rPr>
          </w:pPr>
        </w:p>
        <w:p w:rsidR="00EC379B" w:rsidRDefault="004A27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5DF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27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27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27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277A">
      <w:r>
        <w:separator/>
      </w:r>
    </w:p>
  </w:footnote>
  <w:footnote w:type="continuationSeparator" w:id="0">
    <w:p w:rsidR="00000000" w:rsidRDefault="004A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FD"/>
    <w:rsid w:val="00485DFD"/>
    <w:rsid w:val="004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1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17FA"/>
  </w:style>
  <w:style w:type="paragraph" w:styleId="CommentSubject">
    <w:name w:val="annotation subject"/>
    <w:basedOn w:val="CommentText"/>
    <w:next w:val="CommentText"/>
    <w:link w:val="CommentSubjectChar"/>
    <w:rsid w:val="009C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1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17FA"/>
  </w:style>
  <w:style w:type="paragraph" w:styleId="CommentSubject">
    <w:name w:val="annotation subject"/>
    <w:basedOn w:val="CommentText"/>
    <w:next w:val="CommentText"/>
    <w:link w:val="CommentSubjectChar"/>
    <w:rsid w:val="009C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1180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HB02471 (Committee Report (Unamended))</vt:lpstr>
    </vt:vector>
  </TitlesOfParts>
  <Company>State of Texas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23185</dc:subject>
  <dc:creator>State of Texas</dc:creator>
  <dc:description>HB 2471 by Davis, Sarah-(H)General Investigating &amp; Ethics</dc:description>
  <cp:lastModifiedBy>Alexander McMillan</cp:lastModifiedBy>
  <cp:revision>2</cp:revision>
  <cp:lastPrinted>2003-11-26T17:21:00Z</cp:lastPrinted>
  <dcterms:created xsi:type="dcterms:W3CDTF">2017-04-27T23:53:00Z</dcterms:created>
  <dcterms:modified xsi:type="dcterms:W3CDTF">2017-04-27T23:53:00Z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17.102.415</vt:lpwstr>
  </property>
</Properties>
</file>