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E6F46" w:rsidTr="00345119">
        <w:tc>
          <w:tcPr>
            <w:tcW w:w="9576" w:type="dxa"/>
            <w:noWrap/>
          </w:tcPr>
          <w:p w:rsidR="008423E4" w:rsidRPr="0022177D" w:rsidRDefault="00177DBB" w:rsidP="00EA5E63">
            <w:pPr>
              <w:pStyle w:val="Heading1"/>
            </w:pPr>
            <w:bookmarkStart w:id="0" w:name="_GoBack"/>
            <w:bookmarkEnd w:id="0"/>
            <w:r w:rsidRPr="00631897">
              <w:t>BILL ANALYSIS</w:t>
            </w:r>
          </w:p>
        </w:tc>
      </w:tr>
    </w:tbl>
    <w:p w:rsidR="008423E4" w:rsidRPr="0022177D" w:rsidRDefault="00177DBB" w:rsidP="00EA5E63">
      <w:pPr>
        <w:jc w:val="center"/>
      </w:pPr>
    </w:p>
    <w:p w:rsidR="008423E4" w:rsidRPr="00B31F0E" w:rsidRDefault="00177DBB" w:rsidP="00EA5E63"/>
    <w:p w:rsidR="008423E4" w:rsidRPr="00742794" w:rsidRDefault="00177DBB" w:rsidP="00EA5E63">
      <w:pPr>
        <w:tabs>
          <w:tab w:val="right" w:pos="9360"/>
        </w:tabs>
      </w:pPr>
    </w:p>
    <w:tbl>
      <w:tblPr>
        <w:tblW w:w="0" w:type="auto"/>
        <w:tblLayout w:type="fixed"/>
        <w:tblLook w:val="01E0" w:firstRow="1" w:lastRow="1" w:firstColumn="1" w:lastColumn="1" w:noHBand="0" w:noVBand="0"/>
      </w:tblPr>
      <w:tblGrid>
        <w:gridCol w:w="9576"/>
      </w:tblGrid>
      <w:tr w:rsidR="00DE6F46" w:rsidTr="00345119">
        <w:tc>
          <w:tcPr>
            <w:tcW w:w="9576" w:type="dxa"/>
          </w:tcPr>
          <w:p w:rsidR="008423E4" w:rsidRPr="00861995" w:rsidRDefault="00177DBB" w:rsidP="00EA5E63">
            <w:pPr>
              <w:jc w:val="right"/>
            </w:pPr>
            <w:r>
              <w:t>C.S.H.B. 2491</w:t>
            </w:r>
          </w:p>
        </w:tc>
      </w:tr>
      <w:tr w:rsidR="00DE6F46" w:rsidTr="00345119">
        <w:tc>
          <w:tcPr>
            <w:tcW w:w="9576" w:type="dxa"/>
          </w:tcPr>
          <w:p w:rsidR="008423E4" w:rsidRPr="00861995" w:rsidRDefault="00177DBB" w:rsidP="00115DF9">
            <w:pPr>
              <w:jc w:val="right"/>
            </w:pPr>
            <w:r>
              <w:t xml:space="preserve">By: </w:t>
            </w:r>
            <w:r>
              <w:t>Frullo</w:t>
            </w:r>
          </w:p>
        </w:tc>
      </w:tr>
      <w:tr w:rsidR="00DE6F46" w:rsidTr="00345119">
        <w:tc>
          <w:tcPr>
            <w:tcW w:w="9576" w:type="dxa"/>
          </w:tcPr>
          <w:p w:rsidR="008423E4" w:rsidRPr="00861995" w:rsidRDefault="00177DBB" w:rsidP="00EA5E63">
            <w:pPr>
              <w:jc w:val="right"/>
            </w:pPr>
            <w:r>
              <w:t>Insurance</w:t>
            </w:r>
          </w:p>
        </w:tc>
      </w:tr>
      <w:tr w:rsidR="00DE6F46" w:rsidTr="00345119">
        <w:tc>
          <w:tcPr>
            <w:tcW w:w="9576" w:type="dxa"/>
          </w:tcPr>
          <w:p w:rsidR="008423E4" w:rsidRDefault="00177DBB" w:rsidP="00EA5E63">
            <w:pPr>
              <w:jc w:val="right"/>
            </w:pPr>
            <w:r>
              <w:t>Committee Report (Substituted)</w:t>
            </w:r>
          </w:p>
        </w:tc>
      </w:tr>
    </w:tbl>
    <w:p w:rsidR="008423E4" w:rsidRDefault="00177DBB" w:rsidP="00EA5E63">
      <w:pPr>
        <w:tabs>
          <w:tab w:val="right" w:pos="9360"/>
        </w:tabs>
      </w:pPr>
    </w:p>
    <w:p w:rsidR="008423E4" w:rsidRDefault="00177DBB" w:rsidP="00EA5E63"/>
    <w:p w:rsidR="008423E4" w:rsidRDefault="00177DBB" w:rsidP="00EA5E63"/>
    <w:tbl>
      <w:tblPr>
        <w:tblW w:w="0" w:type="auto"/>
        <w:tblCellMar>
          <w:left w:w="115" w:type="dxa"/>
          <w:right w:w="115" w:type="dxa"/>
        </w:tblCellMar>
        <w:tblLook w:val="01E0" w:firstRow="1" w:lastRow="1" w:firstColumn="1" w:lastColumn="1" w:noHBand="0" w:noVBand="0"/>
      </w:tblPr>
      <w:tblGrid>
        <w:gridCol w:w="9582"/>
      </w:tblGrid>
      <w:tr w:rsidR="00DE6F46" w:rsidTr="00115DF9">
        <w:tc>
          <w:tcPr>
            <w:tcW w:w="9582" w:type="dxa"/>
          </w:tcPr>
          <w:p w:rsidR="008423E4" w:rsidRPr="00A8133F" w:rsidRDefault="00177DBB" w:rsidP="00EA5E63">
            <w:pPr>
              <w:rPr>
                <w:b/>
              </w:rPr>
            </w:pPr>
            <w:r w:rsidRPr="009C1E9A">
              <w:rPr>
                <w:b/>
                <w:u w:val="single"/>
              </w:rPr>
              <w:t>BACKGROUND AND PURPOSE</w:t>
            </w:r>
            <w:r>
              <w:rPr>
                <w:b/>
              </w:rPr>
              <w:t xml:space="preserve"> </w:t>
            </w:r>
          </w:p>
          <w:p w:rsidR="008423E4" w:rsidRDefault="00177DBB" w:rsidP="00EA5E63"/>
          <w:p w:rsidR="008423E4" w:rsidRDefault="00177DBB" w:rsidP="00EA5E63">
            <w:pPr>
              <w:pStyle w:val="Header"/>
              <w:jc w:val="both"/>
            </w:pPr>
            <w:r>
              <w:t xml:space="preserve">Interested parties contend </w:t>
            </w:r>
            <w:r>
              <w:t xml:space="preserve">that </w:t>
            </w:r>
            <w:r>
              <w:t>most of the world'</w:t>
            </w:r>
            <w:r>
              <w:t>s strongest reinsurers are located in</w:t>
            </w:r>
            <w:r>
              <w:t xml:space="preserve"> countries outside of the United States and that</w:t>
            </w:r>
            <w:r>
              <w:t xml:space="preserve"> </w:t>
            </w:r>
            <w:r>
              <w:t xml:space="preserve">existing </w:t>
            </w:r>
            <w:r>
              <w:t>restrictions on collateral for foreign rei</w:t>
            </w:r>
            <w:r>
              <w:t>nsurers restrict Texas insurers'</w:t>
            </w:r>
            <w:r>
              <w:t xml:space="preserve"> ability to negotiate certain terms for the majority of the</w:t>
            </w:r>
            <w:r>
              <w:t xml:space="preserve"> insurers'</w:t>
            </w:r>
            <w:r>
              <w:t xml:space="preserve"> reinsurance contracts. </w:t>
            </w:r>
            <w:r>
              <w:t>The parties further contend that basing collateral requirements solely on a rein</w:t>
            </w:r>
            <w:r>
              <w:t xml:space="preserve">surer's geographic location, rather than </w:t>
            </w:r>
            <w:r>
              <w:t xml:space="preserve">on </w:t>
            </w:r>
            <w:r>
              <w:t xml:space="preserve">the </w:t>
            </w:r>
            <w:r>
              <w:t xml:space="preserve">reinsurer's </w:t>
            </w:r>
            <w:r>
              <w:t>financial strength, is contrary to certain financial solvency regulations.</w:t>
            </w:r>
            <w:r>
              <w:t xml:space="preserve"> </w:t>
            </w:r>
            <w:r>
              <w:t>C.S.</w:t>
            </w:r>
            <w:r>
              <w:t>H</w:t>
            </w:r>
            <w:r>
              <w:t>.</w:t>
            </w:r>
            <w:r>
              <w:t>B</w:t>
            </w:r>
            <w:r>
              <w:t>.</w:t>
            </w:r>
            <w:r>
              <w:t xml:space="preserve"> 2491 </w:t>
            </w:r>
            <w:r>
              <w:t xml:space="preserve">seeks to address these issues by </w:t>
            </w:r>
            <w:r>
              <w:t>giv</w:t>
            </w:r>
            <w:r>
              <w:t>ing</w:t>
            </w:r>
            <w:r>
              <w:t xml:space="preserve"> Texas insurers </w:t>
            </w:r>
            <w:r>
              <w:t>increased flexibility</w:t>
            </w:r>
            <w:r>
              <w:t xml:space="preserve"> to negotiate reinsurance contr</w:t>
            </w:r>
            <w:r>
              <w:t xml:space="preserve">acts </w:t>
            </w:r>
            <w:r>
              <w:t xml:space="preserve">subject to certain </w:t>
            </w:r>
            <w:r>
              <w:t xml:space="preserve">financial </w:t>
            </w:r>
            <w:r>
              <w:t>and jurisdiction</w:t>
            </w:r>
            <w:r>
              <w:t>al</w:t>
            </w:r>
            <w:r>
              <w:t xml:space="preserve"> </w:t>
            </w:r>
            <w:r>
              <w:t xml:space="preserve">requirements. </w:t>
            </w:r>
          </w:p>
          <w:p w:rsidR="008423E4" w:rsidRPr="00E26B13" w:rsidRDefault="00177DBB" w:rsidP="00EA5E63">
            <w:pPr>
              <w:rPr>
                <w:b/>
              </w:rPr>
            </w:pPr>
          </w:p>
        </w:tc>
      </w:tr>
      <w:tr w:rsidR="00DE6F46" w:rsidTr="00115DF9">
        <w:tc>
          <w:tcPr>
            <w:tcW w:w="9582" w:type="dxa"/>
          </w:tcPr>
          <w:p w:rsidR="0017725B" w:rsidRDefault="00177DBB" w:rsidP="00EA5E63">
            <w:pPr>
              <w:rPr>
                <w:b/>
                <w:u w:val="single"/>
              </w:rPr>
            </w:pPr>
            <w:r>
              <w:rPr>
                <w:b/>
                <w:u w:val="single"/>
              </w:rPr>
              <w:t>CRIMINAL JUSTICE IMPACT</w:t>
            </w:r>
          </w:p>
          <w:p w:rsidR="0017725B" w:rsidRDefault="00177DBB" w:rsidP="00EA5E63">
            <w:pPr>
              <w:rPr>
                <w:b/>
                <w:u w:val="single"/>
              </w:rPr>
            </w:pPr>
          </w:p>
          <w:p w:rsidR="006A411D" w:rsidRPr="006A411D" w:rsidRDefault="00177DBB" w:rsidP="00EA5E63">
            <w:pPr>
              <w:jc w:val="both"/>
            </w:pPr>
            <w:r>
              <w:t xml:space="preserve">It is the committee's opinion that this bill does not expressly create a criminal offense, increase the punishment for an existing criminal offense or category </w:t>
            </w:r>
            <w:r>
              <w:t>of offenses, or change the eligibility of a person for community supervision, parole, or mandatory supervision.</w:t>
            </w:r>
          </w:p>
          <w:p w:rsidR="0017725B" w:rsidRPr="0017725B" w:rsidRDefault="00177DBB" w:rsidP="00EA5E63">
            <w:pPr>
              <w:rPr>
                <w:b/>
                <w:u w:val="single"/>
              </w:rPr>
            </w:pPr>
          </w:p>
        </w:tc>
      </w:tr>
      <w:tr w:rsidR="00DE6F46" w:rsidTr="00115DF9">
        <w:tc>
          <w:tcPr>
            <w:tcW w:w="9582" w:type="dxa"/>
          </w:tcPr>
          <w:p w:rsidR="008423E4" w:rsidRPr="00A8133F" w:rsidRDefault="00177DBB" w:rsidP="00EA5E63">
            <w:pPr>
              <w:rPr>
                <w:b/>
              </w:rPr>
            </w:pPr>
            <w:r w:rsidRPr="009C1E9A">
              <w:rPr>
                <w:b/>
                <w:u w:val="single"/>
              </w:rPr>
              <w:t>RULEMAKING AUTHORITY</w:t>
            </w:r>
            <w:r>
              <w:rPr>
                <w:b/>
              </w:rPr>
              <w:t xml:space="preserve"> </w:t>
            </w:r>
          </w:p>
          <w:p w:rsidR="008423E4" w:rsidRDefault="00177DBB" w:rsidP="00EA5E63"/>
          <w:p w:rsidR="00C15A16" w:rsidRDefault="00177DBB" w:rsidP="00EA5E63">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CB118D" w:rsidRPr="00CB118D" w:rsidRDefault="00177DBB" w:rsidP="00EA5E63">
            <w:pPr>
              <w:pStyle w:val="Header"/>
              <w:tabs>
                <w:tab w:val="clear" w:pos="4320"/>
                <w:tab w:val="clear" w:pos="8640"/>
              </w:tabs>
              <w:jc w:val="both"/>
            </w:pPr>
          </w:p>
        </w:tc>
      </w:tr>
      <w:tr w:rsidR="00DE6F46" w:rsidTr="00115DF9">
        <w:tc>
          <w:tcPr>
            <w:tcW w:w="9582" w:type="dxa"/>
          </w:tcPr>
          <w:p w:rsidR="008423E4" w:rsidRPr="00A8133F" w:rsidRDefault="00177DBB" w:rsidP="00EA5E63">
            <w:pPr>
              <w:rPr>
                <w:b/>
              </w:rPr>
            </w:pPr>
            <w:r w:rsidRPr="009C1E9A">
              <w:rPr>
                <w:b/>
                <w:u w:val="single"/>
              </w:rPr>
              <w:t>ANALYSIS</w:t>
            </w:r>
            <w:r>
              <w:rPr>
                <w:b/>
              </w:rPr>
              <w:t xml:space="preserve"> </w:t>
            </w:r>
          </w:p>
          <w:p w:rsidR="008423E4" w:rsidRDefault="00177DBB" w:rsidP="00EA5E63"/>
          <w:p w:rsidR="00B61CE5" w:rsidRDefault="00177DBB" w:rsidP="00057A3B">
            <w:pPr>
              <w:pStyle w:val="Header"/>
              <w:tabs>
                <w:tab w:val="clear" w:pos="4320"/>
                <w:tab w:val="clear" w:pos="8640"/>
              </w:tabs>
              <w:jc w:val="both"/>
            </w:pPr>
            <w:r>
              <w:t>C.S.</w:t>
            </w:r>
            <w:r>
              <w:t xml:space="preserve">H.B. 2491 </w:t>
            </w:r>
            <w:r>
              <w:t xml:space="preserve">repeals Insurance Code provisions relating to </w:t>
            </w:r>
            <w:r w:rsidRPr="00DE0281">
              <w:t>reinsurance for life, health, and accident insurance companies and related entities</w:t>
            </w:r>
            <w:r>
              <w:t xml:space="preserve"> and a provision that exempts </w:t>
            </w:r>
            <w:r w:rsidRPr="00736497">
              <w:t>a ceding insurer domicile</w:t>
            </w:r>
            <w:r w:rsidRPr="00736497">
              <w:t>d in another state that regulates credit for reinsurance under statutes, rules, or regulations substantially similar in substance and effect to</w:t>
            </w:r>
            <w:r>
              <w:t xml:space="preserve"> statutory provisions relating to reinsurance for property and casualty insurers f</w:t>
            </w:r>
            <w:r>
              <w:t>rom those statutory provisions.</w:t>
            </w:r>
          </w:p>
          <w:p w:rsidR="00B61CE5" w:rsidRDefault="00177DBB" w:rsidP="00057A3B">
            <w:pPr>
              <w:pStyle w:val="Header"/>
              <w:tabs>
                <w:tab w:val="clear" w:pos="4320"/>
                <w:tab w:val="clear" w:pos="8640"/>
              </w:tabs>
              <w:jc w:val="both"/>
            </w:pPr>
          </w:p>
          <w:p w:rsidR="005F5ED8" w:rsidRDefault="00177DBB" w:rsidP="00057A3B">
            <w:pPr>
              <w:pStyle w:val="Header"/>
              <w:tabs>
                <w:tab w:val="clear" w:pos="4320"/>
                <w:tab w:val="clear" w:pos="8640"/>
              </w:tabs>
              <w:jc w:val="both"/>
            </w:pPr>
            <w:r>
              <w:t>C.S.</w:t>
            </w:r>
            <w:r>
              <w:t xml:space="preserve">H.B. 2491 </w:t>
            </w:r>
            <w:r>
              <w:t xml:space="preserve">amends the </w:t>
            </w:r>
            <w:r w:rsidRPr="00E030E2">
              <w:t>Insurance Code</w:t>
            </w:r>
            <w:r>
              <w:t xml:space="preserve"> to</w:t>
            </w:r>
            <w:r>
              <w:t xml:space="preserve"> </w:t>
            </w:r>
            <w:r>
              <w:t xml:space="preserve">expand the applicability of statutory provisions relating to reinsurance for property and casualty insurers to include </w:t>
            </w:r>
            <w:r w:rsidRPr="00D0642A">
              <w:t>all life, health, and accident insurance companies regulated by the</w:t>
            </w:r>
            <w:r>
              <w:t xml:space="preserve"> Texas Department of Insu</w:t>
            </w:r>
            <w:r>
              <w:t xml:space="preserve">rance and </w:t>
            </w:r>
            <w:r w:rsidRPr="005C3EAC">
              <w:t>a health maintenance organization operating under</w:t>
            </w:r>
            <w:r>
              <w:t xml:space="preserve"> the</w:t>
            </w:r>
            <w:r w:rsidRPr="005C3EAC">
              <w:t xml:space="preserve"> Texas Health Maintenance Organization Act</w:t>
            </w:r>
            <w:r>
              <w:t xml:space="preserve">. </w:t>
            </w:r>
            <w:r>
              <w:t xml:space="preserve">The bill prohibits </w:t>
            </w:r>
            <w:r>
              <w:t xml:space="preserve">a </w:t>
            </w:r>
            <w:r w:rsidRPr="00AA7B7C">
              <w:t>county mutual insurance company</w:t>
            </w:r>
            <w:r>
              <w:t xml:space="preserve"> </w:t>
            </w:r>
            <w:r w:rsidRPr="00A77A52">
              <w:t>that</w:t>
            </w:r>
            <w:r>
              <w:t xml:space="preserve"> operates in a manner under which the company appoints</w:t>
            </w:r>
            <w:r w:rsidRPr="00A77A52">
              <w:t xml:space="preserve"> managing general agents, created districts, or organized local chapters to manage a portion of the company's business independent of all other business of the company</w:t>
            </w:r>
            <w:r>
              <w:t xml:space="preserve"> and</w:t>
            </w:r>
            <w:r w:rsidRPr="00AA7B7C">
              <w:t xml:space="preserve"> that does not directly or indirectly write or assume insurance in any manner in anot</w:t>
            </w:r>
            <w:r w:rsidRPr="00AA7B7C">
              <w:t xml:space="preserve">her state </w:t>
            </w:r>
            <w:r>
              <w:t xml:space="preserve">from being allowed credit under the bill's provisions for reinsurance ceded to a reinsurer </w:t>
            </w:r>
            <w:r>
              <w:t xml:space="preserve">qualifying </w:t>
            </w:r>
            <w:r>
              <w:t xml:space="preserve">under </w:t>
            </w:r>
            <w:r>
              <w:t>certain</w:t>
            </w:r>
            <w:r>
              <w:t xml:space="preserve"> bill provisions and </w:t>
            </w:r>
            <w:r>
              <w:t>establishes that such a company</w:t>
            </w:r>
            <w:r>
              <w:t xml:space="preserve"> is</w:t>
            </w:r>
            <w:r>
              <w:t xml:space="preserve"> not subject to the bill's provisions relating to concentration risk.</w:t>
            </w:r>
            <w:r>
              <w:t xml:space="preserve"> </w:t>
            </w:r>
            <w:r>
              <w:t>The bi</w:t>
            </w:r>
            <w:r>
              <w:t xml:space="preserve">ll expressly does not prohibit such a company from ceding reinsurance to </w:t>
            </w:r>
            <w:r>
              <w:t xml:space="preserve">such qualifying </w:t>
            </w:r>
            <w:r>
              <w:t>reinsurers</w:t>
            </w:r>
            <w:r>
              <w:t xml:space="preserve"> under other statutory provisions relating to reinsurance for property and casualty insurers</w:t>
            </w:r>
            <w:r>
              <w:t>.</w:t>
            </w:r>
            <w:r>
              <w:t xml:space="preserve"> </w:t>
            </w:r>
          </w:p>
          <w:p w:rsidR="005F5ED8" w:rsidRDefault="00177DBB" w:rsidP="00057A3B">
            <w:pPr>
              <w:pStyle w:val="Header"/>
              <w:tabs>
                <w:tab w:val="clear" w:pos="4320"/>
                <w:tab w:val="clear" w:pos="8640"/>
              </w:tabs>
              <w:jc w:val="both"/>
            </w:pPr>
          </w:p>
          <w:p w:rsidR="00FA15A8" w:rsidRDefault="00177DBB" w:rsidP="00057A3B">
            <w:pPr>
              <w:pStyle w:val="Header"/>
              <w:tabs>
                <w:tab w:val="clear" w:pos="4320"/>
                <w:tab w:val="clear" w:pos="8640"/>
              </w:tabs>
              <w:jc w:val="both"/>
            </w:pPr>
            <w:r>
              <w:t>C.S.H.B. 2491</w:t>
            </w:r>
            <w:r>
              <w:t xml:space="preserve"> </w:t>
            </w:r>
            <w:r>
              <w:t>require</w:t>
            </w:r>
            <w:r>
              <w:t>s</w:t>
            </w:r>
            <w:r>
              <w:t xml:space="preserve"> credit </w:t>
            </w:r>
            <w:r>
              <w:t xml:space="preserve">for reinsurance ceded </w:t>
            </w:r>
            <w:r>
              <w:t>to be all</w:t>
            </w:r>
            <w:r>
              <w:t xml:space="preserve">owed </w:t>
            </w:r>
            <w:r w:rsidRPr="004C578C">
              <w:t xml:space="preserve">when the reinsurance is ceded </w:t>
            </w:r>
            <w:r w:rsidRPr="004C578C">
              <w:lastRenderedPageBreak/>
              <w:t>to an assuming insurer that</w:t>
            </w:r>
            <w:r>
              <w:t xml:space="preserve"> </w:t>
            </w:r>
            <w:r w:rsidRPr="004C578C">
              <w:t>is certified by the commissio</w:t>
            </w:r>
            <w:r>
              <w:t xml:space="preserve">ner of insurance as a reinsurer in Texas and </w:t>
            </w:r>
            <w:r w:rsidRPr="004C578C">
              <w:t>secures its obligations in accordance with the requirements</w:t>
            </w:r>
            <w:r>
              <w:t xml:space="preserve"> </w:t>
            </w:r>
            <w:r>
              <w:t xml:space="preserve">of specified provisions of the bill. </w:t>
            </w:r>
            <w:r>
              <w:t xml:space="preserve">The bill </w:t>
            </w:r>
            <w:r w:rsidRPr="006228A7">
              <w:t xml:space="preserve">sets out the </w:t>
            </w:r>
            <w:r w:rsidRPr="006228A7">
              <w:t xml:space="preserve">eligibility requirements </w:t>
            </w:r>
            <w:r w:rsidRPr="006228A7">
              <w:t>an</w:t>
            </w:r>
            <w:r w:rsidRPr="006228A7">
              <w:t xml:space="preserve"> assuming insurer</w:t>
            </w:r>
            <w:r w:rsidRPr="006228A7">
              <w:t xml:space="preserve"> must satisfy for certification</w:t>
            </w:r>
            <w:r>
              <w:t xml:space="preserve"> and</w:t>
            </w:r>
            <w:r>
              <w:t xml:space="preserve"> authorizes the commissioner, in determining </w:t>
            </w:r>
            <w:r w:rsidRPr="00FC1C04">
              <w:t>eligibility for certification</w:t>
            </w:r>
            <w:r>
              <w:t xml:space="preserve">, to </w:t>
            </w:r>
            <w:r w:rsidRPr="00FC1C04">
              <w:t>defer to the certification granted and financial strength rating assigned by a National Associatio</w:t>
            </w:r>
            <w:r w:rsidRPr="00FC1C04">
              <w:t>n of Insurance Commissioners accredited jurisdiction.</w:t>
            </w:r>
            <w:r>
              <w:t xml:space="preserve"> The bill </w:t>
            </w:r>
            <w:r>
              <w:t>limits the applica</w:t>
            </w:r>
            <w:r>
              <w:t>bility</w:t>
            </w:r>
            <w:r>
              <w:t xml:space="preserve"> of credit for reinsurance</w:t>
            </w:r>
            <w:r>
              <w:t xml:space="preserve"> provided under the bill's provisions</w:t>
            </w:r>
            <w:r>
              <w:t xml:space="preserve"> </w:t>
            </w:r>
            <w:r w:rsidRPr="00FC1C04">
              <w:t xml:space="preserve">to a reinsurance contract entered into or renewed on or after the effective date of the certification of </w:t>
            </w:r>
            <w:r w:rsidRPr="00FC1C04">
              <w:t>the assuming insurer.</w:t>
            </w:r>
          </w:p>
          <w:p w:rsidR="00FA15A8" w:rsidRDefault="00177DBB" w:rsidP="00057A3B">
            <w:pPr>
              <w:pStyle w:val="Header"/>
              <w:tabs>
                <w:tab w:val="clear" w:pos="4320"/>
                <w:tab w:val="clear" w:pos="8640"/>
              </w:tabs>
              <w:jc w:val="both"/>
            </w:pPr>
          </w:p>
          <w:p w:rsidR="008423E4" w:rsidRDefault="00177DBB" w:rsidP="00057A3B">
            <w:pPr>
              <w:pStyle w:val="Header"/>
              <w:tabs>
                <w:tab w:val="clear" w:pos="4320"/>
                <w:tab w:val="clear" w:pos="8640"/>
              </w:tabs>
              <w:jc w:val="both"/>
            </w:pPr>
            <w:r>
              <w:t>C.S.</w:t>
            </w:r>
            <w:r>
              <w:t>H.B. 2491</w:t>
            </w:r>
            <w:r>
              <w:t xml:space="preserve"> </w:t>
            </w:r>
            <w:r w:rsidRPr="00083EA7">
              <w:t>authorizes an association that includes incorporated and individual unincorporated underwriters to be a certified reinsurer</w:t>
            </w:r>
            <w:r>
              <w:t xml:space="preserve"> and</w:t>
            </w:r>
            <w:r>
              <w:t>, to be eligible for certification,</w:t>
            </w:r>
            <w:r>
              <w:t xml:space="preserve"> requires</w:t>
            </w:r>
            <w:r w:rsidRPr="00083EA7">
              <w:t xml:space="preserve"> the association </w:t>
            </w:r>
            <w:r>
              <w:t>to satisfy</w:t>
            </w:r>
            <w:r w:rsidRPr="00083EA7">
              <w:t xml:space="preserve"> the </w:t>
            </w:r>
            <w:r w:rsidRPr="00083EA7">
              <w:t xml:space="preserve">certification </w:t>
            </w:r>
            <w:r w:rsidRPr="00083EA7">
              <w:t xml:space="preserve">eligibility requirements </w:t>
            </w:r>
            <w:r>
              <w:t>for</w:t>
            </w:r>
            <w:r w:rsidRPr="00083EA7">
              <w:t xml:space="preserve"> an assuming insurer</w:t>
            </w:r>
            <w:r>
              <w:t xml:space="preserve"> </w:t>
            </w:r>
            <w:r>
              <w:t>prescribed by the bill and</w:t>
            </w:r>
            <w:r>
              <w:t xml:space="preserve"> the </w:t>
            </w:r>
            <w:r>
              <w:t xml:space="preserve">bill's requirements </w:t>
            </w:r>
            <w:r>
              <w:t>regarding such associations</w:t>
            </w:r>
            <w:r w:rsidRPr="00083EA7">
              <w:t>. The bill requires the association to satisfy minimum capital and surplus requirements through the capital and surplus equivalen</w:t>
            </w:r>
            <w:r w:rsidRPr="00083EA7">
              <w:t xml:space="preserve">ts, net of liabilities, of the association and its members that must include a joint central fund in an amount determined by the commissioner to provide adequate protection that may be applied to any unsatisfied obligation of the association or any of its </w:t>
            </w:r>
            <w:r w:rsidRPr="00083EA7">
              <w:t xml:space="preserve">members. The bill prohibits the incorporated members of the association from engaging in any business other than underwriting and subjects those members to the same level of regulation and solvency control by the association's domiciliary regulator as the </w:t>
            </w:r>
            <w:r w:rsidRPr="00083EA7">
              <w:t xml:space="preserve">unincorporated members. The bill requires the association to provide to the commissioner certain </w:t>
            </w:r>
            <w:r>
              <w:t>information</w:t>
            </w:r>
            <w:r w:rsidRPr="00083EA7">
              <w:t xml:space="preserve"> regarding the finances of each underwriter member not later than the 90th day after the date the association's financial statements are due to be f</w:t>
            </w:r>
            <w:r w:rsidRPr="00083EA7">
              <w:t>iled with the asso</w:t>
            </w:r>
            <w:r>
              <w:t>ciation's domiciliary regulator.</w:t>
            </w:r>
          </w:p>
          <w:p w:rsidR="00850A20" w:rsidRDefault="00177DBB" w:rsidP="00057A3B">
            <w:pPr>
              <w:pStyle w:val="Header"/>
              <w:tabs>
                <w:tab w:val="clear" w:pos="4320"/>
                <w:tab w:val="clear" w:pos="8640"/>
              </w:tabs>
              <w:jc w:val="both"/>
            </w:pPr>
          </w:p>
          <w:p w:rsidR="00850A20" w:rsidRDefault="00177DBB" w:rsidP="00057A3B">
            <w:pPr>
              <w:pStyle w:val="Header"/>
              <w:tabs>
                <w:tab w:val="clear" w:pos="4320"/>
                <w:tab w:val="clear" w:pos="8640"/>
              </w:tabs>
              <w:jc w:val="both"/>
            </w:pPr>
            <w:r>
              <w:t>C.S.H.B. 2491</w:t>
            </w:r>
            <w:r>
              <w:t xml:space="preserve"> requires the commissioner</w:t>
            </w:r>
            <w:r w:rsidRPr="00230930">
              <w:t xml:space="preserve"> to develop and publish a list of qualified jurisdictions in one of which an assuming insurer must be licensed and domiciled to be considered for certification </w:t>
            </w:r>
            <w:r>
              <w:t xml:space="preserve">as a </w:t>
            </w:r>
            <w:r>
              <w:t xml:space="preserve">reinsurer </w:t>
            </w:r>
            <w:r w:rsidRPr="00230930">
              <w:t>by the commissioner under the bill's provisions. The bill requires the commissioner, in developing the list, to consider the list of qualified jurisdictions published through the National Association of Insurance Commissioners committee process</w:t>
            </w:r>
            <w:r>
              <w:t xml:space="preserve"> </w:t>
            </w:r>
            <w:r w:rsidRPr="00645EE2">
              <w:t>a</w:t>
            </w:r>
            <w:r w:rsidRPr="00645EE2">
              <w:t xml:space="preserve">nd </w:t>
            </w:r>
            <w:r>
              <w:t>provides</w:t>
            </w:r>
            <w:r w:rsidRPr="00645EE2">
              <w:t xml:space="preserve"> the manner in which the commissioner is required to determine whether a jurisdiction of an assuming insurer located outside of the United States is eligible to be recognized as a qualified jurisdiction. The bill requires a jurisdiction</w:t>
            </w:r>
            <w:r>
              <w:t>,</w:t>
            </w:r>
            <w:r w:rsidRPr="00645EE2">
              <w:t xml:space="preserve"> to be a</w:t>
            </w:r>
            <w:r w:rsidRPr="00645EE2">
              <w:t xml:space="preserve"> qualified jurisdiction</w:t>
            </w:r>
            <w:r>
              <w:t>,</w:t>
            </w:r>
            <w:r w:rsidRPr="00645EE2">
              <w:t xml:space="preserve"> to agree</w:t>
            </w:r>
            <w:r>
              <w:t xml:space="preserve"> in writing</w:t>
            </w:r>
            <w:r w:rsidRPr="00645EE2">
              <w:t xml:space="preserve"> to share information and cooperate with the commissioner with respect to all certified reinsurers doing business in the jurisdiction. The bill prohibits a jurisdiction from being recognized as a qualified jurisd</w:t>
            </w:r>
            <w:r w:rsidRPr="00645EE2">
              <w:t>iction if the commissioner determines that it does not adequately and promptly enforce final United States judgments and arbitration awards and authorizes additional factors to be considered in the discretion of the commissioner.</w:t>
            </w:r>
            <w:r>
              <w:t xml:space="preserve"> The bill </w:t>
            </w:r>
            <w:r w:rsidRPr="00A73AE5">
              <w:t>requires the comm</w:t>
            </w:r>
            <w:r w:rsidRPr="00A73AE5">
              <w:t xml:space="preserve">issioner to provide documentation in accordance with rules adopted by the commissioner if the commissioner approves a jurisdiction as qualified that does not appear on the </w:t>
            </w:r>
            <w:r w:rsidRPr="00230930">
              <w:t xml:space="preserve">National Association of Insurance </w:t>
            </w:r>
            <w:r w:rsidRPr="00230930">
              <w:t xml:space="preserve">Commissioners </w:t>
            </w:r>
            <w:r w:rsidRPr="00A73AE5">
              <w:t>list</w:t>
            </w:r>
            <w:r w:rsidRPr="00A73AE5">
              <w:t xml:space="preserve"> of qualified jurisdictions and </w:t>
            </w:r>
            <w:r w:rsidRPr="00A73AE5">
              <w:t xml:space="preserve">requires </w:t>
            </w:r>
            <w:r>
              <w:t>those</w:t>
            </w:r>
            <w:r w:rsidRPr="00A73AE5">
              <w:t xml:space="preserve"> rules to include a requirement for a thoroughly documented justification of the approval. The bill requires the commissioner to include as a qualified jurisdiction a United States jurisdiction that meets the requirement</w:t>
            </w:r>
            <w:r>
              <w:t>s</w:t>
            </w:r>
            <w:r w:rsidRPr="00A73AE5">
              <w:t xml:space="preserve"> for accreditation un</w:t>
            </w:r>
            <w:r w:rsidRPr="00A73AE5">
              <w:t xml:space="preserve">der the </w:t>
            </w:r>
            <w:r w:rsidRPr="00230930">
              <w:t>National Association of Insurance Commissioners</w:t>
            </w:r>
            <w:r w:rsidRPr="00A73AE5">
              <w:t xml:space="preserve"> </w:t>
            </w:r>
            <w:r w:rsidRPr="00A73AE5">
              <w:t xml:space="preserve">financial standards and accreditation program. The bill authorizes the commissioner to suspend a reinsurer's certification indefinitely, instead of revoking the certification, if the </w:t>
            </w:r>
            <w:r>
              <w:t xml:space="preserve">certified </w:t>
            </w:r>
            <w:r w:rsidRPr="00A73AE5">
              <w:t>reinsur</w:t>
            </w:r>
            <w:r w:rsidRPr="00A73AE5">
              <w:t>er's domiciliary jurisdiction ceases to be a qualified jurisdiction.</w:t>
            </w:r>
          </w:p>
          <w:p w:rsidR="00A73AE5" w:rsidRDefault="00177DBB" w:rsidP="00057A3B">
            <w:pPr>
              <w:pStyle w:val="Header"/>
              <w:tabs>
                <w:tab w:val="clear" w:pos="4320"/>
                <w:tab w:val="clear" w:pos="8640"/>
              </w:tabs>
              <w:jc w:val="both"/>
            </w:pPr>
          </w:p>
          <w:p w:rsidR="00A73AE5" w:rsidRDefault="00177DBB" w:rsidP="00057A3B">
            <w:pPr>
              <w:pStyle w:val="Header"/>
              <w:tabs>
                <w:tab w:val="clear" w:pos="4320"/>
                <w:tab w:val="clear" w:pos="8640"/>
              </w:tabs>
              <w:jc w:val="both"/>
            </w:pPr>
            <w:r>
              <w:t xml:space="preserve">C.S.H.B. 2491 requires the commissioner to </w:t>
            </w:r>
            <w:r w:rsidRPr="00A73AE5">
              <w:t xml:space="preserve">assign a rating to each certified reinsurer after giving due consideration to the financial strength ratings that have been assigned by rating </w:t>
            </w:r>
            <w:r w:rsidRPr="00A73AE5">
              <w:t>agencies recognized by the commissioner by rule and requires the commissioner to publish a list of the assigned ratings for all certified reinsurers. The bill requires a certified reinsurer to secure obligations assumed from ceding insurers domiciled in th</w:t>
            </w:r>
            <w:r w:rsidRPr="00A73AE5">
              <w:t>e United States in accordance with the rating assigned by the commissioner and with the amount of security required by the commissioner by rule.</w:t>
            </w:r>
            <w:r>
              <w:t xml:space="preserve"> </w:t>
            </w:r>
            <w:r w:rsidRPr="00911899">
              <w:t>The bill requires a domestic ceding insurer, to qualify for full financial statement credit for reinsurance ced</w:t>
            </w:r>
            <w:r w:rsidRPr="00911899">
              <w:t xml:space="preserve">ed to a certified reinsurer, to maintain security in a form </w:t>
            </w:r>
            <w:r w:rsidRPr="00911899">
              <w:lastRenderedPageBreak/>
              <w:t>acceptable to the commissioner and consistent with the insurance laws of Texas or to maintain secur</w:t>
            </w:r>
            <w:r>
              <w:t xml:space="preserve">ity in a multibeneficiary trust in accordance with </w:t>
            </w:r>
            <w:r>
              <w:t xml:space="preserve">statutory provisions relating to </w:t>
            </w:r>
            <w:r w:rsidRPr="00911899">
              <w:t>requiremen</w:t>
            </w:r>
            <w:r>
              <w:t xml:space="preserve">ts </w:t>
            </w:r>
            <w:r>
              <w:t>for a trust credit allowance</w:t>
            </w:r>
            <w:r>
              <w:t xml:space="preserve">. The bill </w:t>
            </w:r>
            <w:r w:rsidRPr="00911899">
              <w:t>requires a certified reinsurer</w:t>
            </w:r>
            <w:r>
              <w:t xml:space="preserve"> that</w:t>
            </w:r>
            <w:r w:rsidRPr="00911899">
              <w:t xml:space="preserve"> maintains a trust</w:t>
            </w:r>
            <w:r>
              <w:t xml:space="preserve"> under those </w:t>
            </w:r>
            <w:r>
              <w:t xml:space="preserve">statutory </w:t>
            </w:r>
            <w:r>
              <w:t>provisions</w:t>
            </w:r>
            <w:r w:rsidRPr="00911899">
              <w:t xml:space="preserve"> to secure its obligations and chooses to secure its obligations incurred as a certified reinsurer with a multibeneficiary trust to</w:t>
            </w:r>
            <w:r w:rsidRPr="00911899">
              <w:t xml:space="preserve"> maintain separate trust accounts for the obligations incurred under reinsurance agreements the certified reinsurer issued or renewed with </w:t>
            </w:r>
            <w:r>
              <w:t xml:space="preserve">permitted </w:t>
            </w:r>
            <w:r w:rsidRPr="00911899">
              <w:t>reduced security and for its obligations subject to requirements for a trust credit allowance. The bill est</w:t>
            </w:r>
            <w:r w:rsidRPr="00911899">
              <w:t xml:space="preserve">ablishes as a condition to the grant of certification </w:t>
            </w:r>
            <w:r>
              <w:t xml:space="preserve">under the bill </w:t>
            </w:r>
            <w:r w:rsidRPr="00911899">
              <w:t>that the certified reinsurer b</w:t>
            </w:r>
            <w:r>
              <w:t>i</w:t>
            </w:r>
            <w:r w:rsidRPr="00911899">
              <w:t xml:space="preserve">nd itself </w:t>
            </w:r>
            <w:r>
              <w:t xml:space="preserve">in a specified manner </w:t>
            </w:r>
            <w:r w:rsidRPr="00911899">
              <w:t xml:space="preserve">to fund, on termination of the trust account </w:t>
            </w:r>
            <w:r>
              <w:t xml:space="preserve">and </w:t>
            </w:r>
            <w:r w:rsidRPr="00911899">
              <w:t>out of the remaining surplus of the trust</w:t>
            </w:r>
            <w:r>
              <w:t>,</w:t>
            </w:r>
            <w:r w:rsidRPr="00911899">
              <w:t xml:space="preserve"> any deficiency of any other </w:t>
            </w:r>
            <w:r>
              <w:t>appl</w:t>
            </w:r>
            <w:r>
              <w:t xml:space="preserve">icable </w:t>
            </w:r>
            <w:r w:rsidRPr="00911899">
              <w:t>trust account</w:t>
            </w:r>
            <w:r>
              <w:t xml:space="preserve"> described by the bill</w:t>
            </w:r>
            <w:r w:rsidRPr="00911899">
              <w:t xml:space="preserve">. The bill exempts a multibeneficiary trust </w:t>
            </w:r>
            <w:r>
              <w:t xml:space="preserve">described by the bill </w:t>
            </w:r>
            <w:r w:rsidRPr="00911899">
              <w:t xml:space="preserve">from </w:t>
            </w:r>
            <w:r>
              <w:t xml:space="preserve">the </w:t>
            </w:r>
            <w:r w:rsidRPr="00911899">
              <w:t>minimum trusteed surplus requirements applicable to a trust used to qualify for a reinsurance credit</w:t>
            </w:r>
            <w:r>
              <w:t>,</w:t>
            </w:r>
            <w:r w:rsidRPr="00911899">
              <w:t xml:space="preserve"> but requires the </w:t>
            </w:r>
            <w:r>
              <w:t xml:space="preserve">multibeneficiary </w:t>
            </w:r>
            <w:r w:rsidRPr="00911899">
              <w:t>tru</w:t>
            </w:r>
            <w:r w:rsidRPr="00911899">
              <w:t xml:space="preserve">st to maintain a minimum trusteed surplus of $10 million. </w:t>
            </w:r>
            <w:r>
              <w:t xml:space="preserve">The bill </w:t>
            </w:r>
            <w:r w:rsidRPr="0039266A">
              <w:t>requires the commissioner</w:t>
            </w:r>
            <w:r>
              <w:t>,</w:t>
            </w:r>
            <w:r w:rsidRPr="0039266A">
              <w:t xml:space="preserve"> </w:t>
            </w:r>
            <w:r>
              <w:t>i</w:t>
            </w:r>
            <w:r w:rsidRPr="0039266A">
              <w:t xml:space="preserve">f </w:t>
            </w:r>
            <w:r w:rsidRPr="0039266A">
              <w:t>security is insufficient with respect to obligations incurred by a certified reinsurer, to reduce the allowable credit by an amount proportionate to the defici</w:t>
            </w:r>
            <w:r w:rsidRPr="0039266A">
              <w:t>ency and authorizes the commissioner to impose further reductions in allowable credit on finding that there is a material risk that the certified reinsurer's obligations will not be paid in full when due.</w:t>
            </w:r>
            <w:r>
              <w:t xml:space="preserve"> The bill </w:t>
            </w:r>
            <w:r w:rsidRPr="008C6823">
              <w:t>requires a reinsurer whose certification h</w:t>
            </w:r>
            <w:r w:rsidRPr="008C6823">
              <w:t>as been revoked, suspended, or voluntarily surrendered</w:t>
            </w:r>
            <w:r>
              <w:t>,</w:t>
            </w:r>
            <w:r w:rsidRPr="008C6823">
              <w:t xml:space="preserve"> or whose certification status has become inactive</w:t>
            </w:r>
            <w:r>
              <w:t xml:space="preserve"> for any reason</w:t>
            </w:r>
            <w:r>
              <w:t>,</w:t>
            </w:r>
            <w:r w:rsidRPr="008C6823">
              <w:t xml:space="preserve"> to be treated as a reinsurer required to secure 100 percent of its obligations</w:t>
            </w:r>
            <w:r>
              <w:t xml:space="preserve"> and</w:t>
            </w:r>
            <w:r w:rsidRPr="007F2CD5">
              <w:t xml:space="preserve"> makes th</w:t>
            </w:r>
            <w:r>
              <w:t>at</w:t>
            </w:r>
            <w:r w:rsidRPr="007F2CD5">
              <w:t xml:space="preserve"> requirement inapplicable to a reinsurer </w:t>
            </w:r>
            <w:r w:rsidRPr="007F2CD5">
              <w:t>whose certification has been suspended or whose certification status has become inactive if the commissioner continues to assign a higher financial strength rating to the reinsurer.</w:t>
            </w:r>
          </w:p>
          <w:p w:rsidR="007F2CD5" w:rsidRDefault="00177DBB" w:rsidP="00057A3B">
            <w:pPr>
              <w:pStyle w:val="Header"/>
              <w:tabs>
                <w:tab w:val="clear" w:pos="4320"/>
                <w:tab w:val="clear" w:pos="8640"/>
              </w:tabs>
              <w:jc w:val="both"/>
            </w:pPr>
          </w:p>
          <w:p w:rsidR="007F2CD5" w:rsidRDefault="00177DBB" w:rsidP="00057A3B">
            <w:pPr>
              <w:pStyle w:val="Header"/>
              <w:tabs>
                <w:tab w:val="clear" w:pos="4320"/>
                <w:tab w:val="clear" w:pos="8640"/>
              </w:tabs>
              <w:jc w:val="both"/>
            </w:pPr>
            <w:r>
              <w:t>C.S.H.B. 24</w:t>
            </w:r>
            <w:r>
              <w:t>91</w:t>
            </w:r>
            <w:r>
              <w:t xml:space="preserve"> authorizes the commissioner, </w:t>
            </w:r>
            <w:r w:rsidRPr="007F2CD5">
              <w:t>if an applicant for certificat</w:t>
            </w:r>
            <w:r w:rsidRPr="007F2CD5">
              <w:t>ion has bee</w:t>
            </w:r>
            <w:r>
              <w:t>n certified as a reinsurer in a</w:t>
            </w:r>
            <w:r w:rsidRPr="007F2CD5">
              <w:t xml:space="preserve"> </w:t>
            </w:r>
            <w:r w:rsidRPr="00230930">
              <w:t>National Associa</w:t>
            </w:r>
            <w:r>
              <w:t>tion of Insurance Commissioners</w:t>
            </w:r>
            <w:r w:rsidRPr="007F2CD5">
              <w:t xml:space="preserve"> accredited jurisdiction, to make a determination to defer to the accredited jurisdiction's certification and the financial strength rating assigne</w:t>
            </w:r>
            <w:r>
              <w:t xml:space="preserve">d by that </w:t>
            </w:r>
            <w:r>
              <w:t>jurisdiction and</w:t>
            </w:r>
            <w:r>
              <w:t>, if the commissioner makes such a determination,</w:t>
            </w:r>
            <w:r w:rsidRPr="007F2CD5">
              <w:t xml:space="preserve"> requires the applicant to be considered a certified reinsurer in Texas.</w:t>
            </w:r>
            <w:r>
              <w:t xml:space="preserve"> </w:t>
            </w:r>
            <w:r>
              <w:t xml:space="preserve">The bill authorizes a certified </w:t>
            </w:r>
            <w:r w:rsidRPr="0037340B">
              <w:t>reinsurer that ceases to assume new business in</w:t>
            </w:r>
            <w:r>
              <w:t xml:space="preserve"> Texas to </w:t>
            </w:r>
            <w:r w:rsidRPr="0037340B">
              <w:t>request to maintain its certi</w:t>
            </w:r>
            <w:r w:rsidRPr="0037340B">
              <w:t>fication in inactive status to continue to qualify for a reduc</w:t>
            </w:r>
            <w:r>
              <w:t>tion in security for in</w:t>
            </w:r>
            <w:r>
              <w:noBreakHyphen/>
            </w:r>
            <w:r w:rsidRPr="0037340B">
              <w:t>force business. The bill requires an inactive certified reinsurer to continue to comply with all applicable requirements under the bill's provisions and requires the comm</w:t>
            </w:r>
            <w:r w:rsidRPr="0037340B">
              <w:t>issioner to assign a financial strength rating that takes into account, if relevant, the reasons the reinsurer is not assuming new business.</w:t>
            </w:r>
            <w:r>
              <w:t xml:space="preserve"> The bill </w:t>
            </w:r>
            <w:r w:rsidRPr="0037340B">
              <w:t xml:space="preserve">authorizes the commissioner, after notice and opportunity for a hearing, to suspend or revoke </w:t>
            </w:r>
            <w:r>
              <w:t>the</w:t>
            </w:r>
            <w:r w:rsidRPr="0037340B">
              <w:t xml:space="preserve"> accredit</w:t>
            </w:r>
            <w:r w:rsidRPr="0037340B">
              <w:t xml:space="preserve">ation or certification </w:t>
            </w:r>
            <w:r>
              <w:t>of a</w:t>
            </w:r>
            <w:r w:rsidRPr="0037340B">
              <w:t xml:space="preserve"> reinsurer </w:t>
            </w:r>
            <w:r>
              <w:t xml:space="preserve">who </w:t>
            </w:r>
            <w:r w:rsidRPr="0037340B">
              <w:t xml:space="preserve">ceases to meet the requirements for accreditation or certification </w:t>
            </w:r>
            <w:r>
              <w:t xml:space="preserve">and </w:t>
            </w:r>
            <w:r w:rsidRPr="0037340B">
              <w:t xml:space="preserve">prohibits the suspension or revocation from taking effect until after the date of the commissioner's order on the hearing except under </w:t>
            </w:r>
            <w:r>
              <w:t>specifie</w:t>
            </w:r>
            <w:r>
              <w:t>d</w:t>
            </w:r>
            <w:r w:rsidRPr="0037340B">
              <w:t xml:space="preserve"> circumstances.</w:t>
            </w:r>
            <w:r>
              <w:t xml:space="preserve"> </w:t>
            </w:r>
            <w:r>
              <w:t>A</w:t>
            </w:r>
            <w:r w:rsidRPr="00CB4E9D">
              <w:t xml:space="preserve"> reinsurance contract issued or renewed after the effective date of suspension </w:t>
            </w:r>
            <w:r>
              <w:t xml:space="preserve">expressly </w:t>
            </w:r>
            <w:r w:rsidRPr="00CB4E9D">
              <w:t>does not qualify for credit while the accreditation or certification is suspended except to the extent that the reinsurer's obligations under the con</w:t>
            </w:r>
            <w:r w:rsidRPr="00CB4E9D">
              <w:t xml:space="preserve">tract are secured in accordance with </w:t>
            </w:r>
            <w:r>
              <w:t>statutory</w:t>
            </w:r>
            <w:r w:rsidRPr="00CB4E9D">
              <w:t xml:space="preserve"> requirements for a trust credit allowance. The bill prohibits credit for reinsurance from being granted after the effective date of </w:t>
            </w:r>
            <w:r>
              <w:t>the</w:t>
            </w:r>
            <w:r w:rsidRPr="00CB4E9D">
              <w:t xml:space="preserve"> revocation of a reinsurer's accreditation or certification except to the </w:t>
            </w:r>
            <w:r w:rsidRPr="00CB4E9D">
              <w:t xml:space="preserve">extent that the reinsurer's obligations under the contract are secured in </w:t>
            </w:r>
            <w:r>
              <w:t>a specified manner</w:t>
            </w:r>
            <w:r w:rsidRPr="00CB4E9D">
              <w:t>.</w:t>
            </w:r>
          </w:p>
          <w:p w:rsidR="00CB4E9D" w:rsidRDefault="00177DBB" w:rsidP="00057A3B">
            <w:pPr>
              <w:pStyle w:val="Header"/>
              <w:tabs>
                <w:tab w:val="clear" w:pos="4320"/>
                <w:tab w:val="clear" w:pos="8640"/>
              </w:tabs>
              <w:jc w:val="both"/>
            </w:pPr>
          </w:p>
          <w:p w:rsidR="00D0642A" w:rsidRDefault="00177DBB" w:rsidP="00057A3B">
            <w:pPr>
              <w:pStyle w:val="Header"/>
              <w:tabs>
                <w:tab w:val="clear" w:pos="4320"/>
                <w:tab w:val="clear" w:pos="8640"/>
              </w:tabs>
              <w:jc w:val="both"/>
            </w:pPr>
            <w:r>
              <w:t>C.S.</w:t>
            </w:r>
            <w:r>
              <w:t xml:space="preserve">H.B. 2491 requires a ceding insurer </w:t>
            </w:r>
            <w:r>
              <w:t xml:space="preserve">to </w:t>
            </w:r>
            <w:r w:rsidRPr="00CB4E9D">
              <w:t>manage its reinsurance recoverable proportionate to its book of business</w:t>
            </w:r>
            <w:r w:rsidRPr="00CB4E9D">
              <w:t xml:space="preserve"> </w:t>
            </w:r>
            <w:r>
              <w:t xml:space="preserve">and </w:t>
            </w:r>
            <w:r w:rsidRPr="00CB4E9D">
              <w:t>to diversify its reinsurance program</w:t>
            </w:r>
            <w:r w:rsidRPr="00CB4E9D">
              <w:t>. The bill requires a domestic ceding insurer to notify the commissioner not later than the 30th day after the date reinsurance recoverable from any single assuming insurer, or group of affiliated assuming insurers, exceeds or is likely to exceed 50 percen</w:t>
            </w:r>
            <w:r w:rsidRPr="00CB4E9D">
              <w:t xml:space="preserve">t of the domestic ceding insurer's last reported surplus to policyholders </w:t>
            </w:r>
            <w:r>
              <w:t xml:space="preserve">and </w:t>
            </w:r>
            <w:r w:rsidRPr="00CB4E9D">
              <w:t xml:space="preserve">not later than the 30th day after the date the insurer cedes to any </w:t>
            </w:r>
            <w:r>
              <w:t xml:space="preserve">such insurer </w:t>
            </w:r>
            <w:r w:rsidRPr="00CB4E9D">
              <w:t>an amount that exceeds or is likely to exceed 20 percent of the ceding insurer's gross written pr</w:t>
            </w:r>
            <w:r w:rsidRPr="00CB4E9D">
              <w:t>emium in the prior calendar year</w:t>
            </w:r>
            <w:r>
              <w:t>. The bill</w:t>
            </w:r>
            <w:r w:rsidRPr="00CB4E9D">
              <w:t xml:space="preserve"> requires </w:t>
            </w:r>
            <w:r>
              <w:t>those</w:t>
            </w:r>
            <w:r w:rsidRPr="00CB4E9D">
              <w:t xml:space="preserve"> notification</w:t>
            </w:r>
            <w:r>
              <w:t>s</w:t>
            </w:r>
            <w:r w:rsidRPr="00CB4E9D">
              <w:t xml:space="preserve"> to demonstrate that the exposure is safely managed by the domestic ceding insurer.</w:t>
            </w:r>
          </w:p>
          <w:p w:rsidR="003C3DF6" w:rsidRDefault="00177DBB" w:rsidP="00057A3B">
            <w:pPr>
              <w:pStyle w:val="Header"/>
              <w:tabs>
                <w:tab w:val="clear" w:pos="4320"/>
                <w:tab w:val="clear" w:pos="8640"/>
              </w:tabs>
              <w:jc w:val="both"/>
            </w:pPr>
          </w:p>
          <w:p w:rsidR="003C3DF6" w:rsidRDefault="00177DBB" w:rsidP="00057A3B">
            <w:pPr>
              <w:pStyle w:val="Header"/>
              <w:tabs>
                <w:tab w:val="clear" w:pos="4320"/>
                <w:tab w:val="clear" w:pos="8640"/>
              </w:tabs>
              <w:jc w:val="both"/>
            </w:pPr>
            <w:r>
              <w:t xml:space="preserve">C.S.H.B. 2491 </w:t>
            </w:r>
            <w:r>
              <w:t xml:space="preserve">subjects </w:t>
            </w:r>
            <w:r w:rsidRPr="00C863DC">
              <w:t>a trust used to secure the obligations of a certified reinsurer under the bil</w:t>
            </w:r>
            <w:r w:rsidRPr="00C863DC">
              <w:t xml:space="preserve">l's provisions to certain statutory provisions governing trusts used to qualify for a reinsurance credit. The bill creates an exception to the requirement </w:t>
            </w:r>
            <w:r>
              <w:t>that</w:t>
            </w:r>
            <w:r w:rsidRPr="00C863DC">
              <w:t xml:space="preserve"> a trust </w:t>
            </w:r>
            <w:r>
              <w:t>under those statutory provisions, the assuming insurer of which is a single insurer,</w:t>
            </w:r>
            <w:r w:rsidRPr="00C863DC">
              <w:t xml:space="preserve"> include a trusteed surplus of at least $20 million</w:t>
            </w:r>
            <w:r>
              <w:t xml:space="preserve"> by authorizing the</w:t>
            </w:r>
            <w:r w:rsidRPr="00C863DC">
              <w:t xml:space="preserve"> </w:t>
            </w:r>
            <w:r>
              <w:t xml:space="preserve">insurance </w:t>
            </w:r>
            <w:r w:rsidRPr="00C863DC">
              <w:t>commissioner or other chief insurance regulatory official with principal regulatory oversight over the trust to authorize a reduction in the required trusteed surplus after th</w:t>
            </w:r>
            <w:r w:rsidRPr="00C863DC">
              <w:t>e assuming insurer has permanently discontinued underwriting new business secured by the trust for not less than three calendar years</w:t>
            </w:r>
            <w:r>
              <w:t xml:space="preserve"> and after making</w:t>
            </w:r>
            <w:r w:rsidRPr="00C863DC">
              <w:t xml:space="preserve"> a finding</w:t>
            </w:r>
            <w:r>
              <w:t xml:space="preserve"> regarding the adequacy of </w:t>
            </w:r>
            <w:r w:rsidRPr="00C863DC">
              <w:t>that new required surplus level. The bill authorizes a risk assessmen</w:t>
            </w:r>
            <w:r w:rsidRPr="00C863DC">
              <w:t xml:space="preserve">t </w:t>
            </w:r>
            <w:r>
              <w:t xml:space="preserve">on which such a finding is based </w:t>
            </w:r>
            <w:r w:rsidRPr="00C863DC">
              <w:t xml:space="preserve">to involve an actuarial review and requires the assessment to consider all material risk factors. The bill prohibits the minimum required trusteed surplus </w:t>
            </w:r>
            <w:r>
              <w:t xml:space="preserve">from being reduced </w:t>
            </w:r>
            <w:r w:rsidRPr="00C863DC">
              <w:t>to an amount less than 30 percent of the assumi</w:t>
            </w:r>
            <w:r w:rsidRPr="00C863DC">
              <w:t>ng insurer's liabilities attributable to reinsurance ceded by United States ceding insurers</w:t>
            </w:r>
            <w:r>
              <w:t>.</w:t>
            </w:r>
          </w:p>
          <w:p w:rsidR="00F93B6F" w:rsidRDefault="00177DBB" w:rsidP="00057A3B">
            <w:pPr>
              <w:pStyle w:val="Header"/>
              <w:tabs>
                <w:tab w:val="clear" w:pos="4320"/>
                <w:tab w:val="clear" w:pos="8640"/>
              </w:tabs>
              <w:jc w:val="both"/>
            </w:pPr>
          </w:p>
          <w:p w:rsidR="00711C68" w:rsidRDefault="00177DBB" w:rsidP="00057A3B">
            <w:pPr>
              <w:pStyle w:val="Header"/>
              <w:tabs>
                <w:tab w:val="clear" w:pos="4320"/>
                <w:tab w:val="clear" w:pos="8640"/>
              </w:tabs>
              <w:jc w:val="both"/>
            </w:pPr>
            <w:r>
              <w:t>C.S.</w:t>
            </w:r>
            <w:r>
              <w:t>H.B. 24</w:t>
            </w:r>
            <w:r>
              <w:t>9</w:t>
            </w:r>
            <w:r>
              <w:t xml:space="preserve">1 </w:t>
            </w:r>
            <w:r>
              <w:t xml:space="preserve">gives the option of </w:t>
            </w:r>
            <w:r>
              <w:t>a trust be</w:t>
            </w:r>
            <w:r>
              <w:t>ing</w:t>
            </w:r>
            <w:r>
              <w:t xml:space="preserve"> </w:t>
            </w:r>
            <w:r w:rsidRPr="002E6A57">
              <w:t>established in a form approved by</w:t>
            </w:r>
            <w:r>
              <w:t xml:space="preserve"> </w:t>
            </w:r>
            <w:r w:rsidRPr="002E6A57">
              <w:t>an insurance commissioner or other chief insurance regulatory official of anothe</w:t>
            </w:r>
            <w:r w:rsidRPr="002E6A57">
              <w:t>r state who, under the trust instrument, has principal regulatory oversight over the trust</w:t>
            </w:r>
            <w:r>
              <w:t xml:space="preserve"> as an alternative to the commissioner </w:t>
            </w:r>
            <w:r>
              <w:t>of insurance</w:t>
            </w:r>
            <w:r>
              <w:t xml:space="preserve"> of Texas</w:t>
            </w:r>
            <w:r>
              <w:t xml:space="preserve"> </w:t>
            </w:r>
            <w:r>
              <w:t xml:space="preserve">approving the form. The bill requires a </w:t>
            </w:r>
            <w:r w:rsidRPr="002E6A57">
              <w:t>copy of the trust instrument and any amendment to the trust instr</w:t>
            </w:r>
            <w:r w:rsidRPr="002E6A57">
              <w:t>ument</w:t>
            </w:r>
            <w:r>
              <w:t xml:space="preserve"> to be filed with the</w:t>
            </w:r>
            <w:r w:rsidRPr="002E6A57">
              <w:t xml:space="preserve"> </w:t>
            </w:r>
            <w:r>
              <w:t xml:space="preserve">insurance </w:t>
            </w:r>
            <w:r w:rsidRPr="002E6A57">
              <w:t>commissioner or other chief insurance regulatory official of each state in which the ceding insurer beneficiaries of the trust are domiciled.</w:t>
            </w:r>
            <w:r>
              <w:t xml:space="preserve"> The bill requires an </w:t>
            </w:r>
            <w:r w:rsidRPr="00D22A44">
              <w:t>assuming insurer that maintains a trust fund</w:t>
            </w:r>
            <w:r>
              <w:t xml:space="preserve"> to </w:t>
            </w:r>
            <w:r w:rsidRPr="00D22A44">
              <w:t xml:space="preserve">provide </w:t>
            </w:r>
            <w:r w:rsidRPr="00D22A44">
              <w:t>or make available to the assuming insurer's United States ceding insurers or those ceding insurers' assigns and successors in interest</w:t>
            </w:r>
            <w:r>
              <w:t xml:space="preserve"> specified information not </w:t>
            </w:r>
            <w:r w:rsidRPr="00D22A44">
              <w:t>later than February 28 of each year</w:t>
            </w:r>
            <w:r>
              <w:t>. The bill requires the assuming insurer, if requested by th</w:t>
            </w:r>
            <w:r>
              <w:t>e ceding insurer, to provide</w:t>
            </w:r>
            <w:r>
              <w:t xml:space="preserve"> certain</w:t>
            </w:r>
            <w:r>
              <w:t xml:space="preserve"> certification</w:t>
            </w:r>
            <w:r>
              <w:t xml:space="preserve">s </w:t>
            </w:r>
            <w:r>
              <w:t>and prescribes the nature of those certifications</w:t>
            </w:r>
            <w:r w:rsidRPr="00D45B2D">
              <w:t>.</w:t>
            </w:r>
            <w:r>
              <w:t xml:space="preserve"> The bill authorizes </w:t>
            </w:r>
            <w:r>
              <w:t xml:space="preserve">an </w:t>
            </w:r>
            <w:r>
              <w:t xml:space="preserve">assuming insurer to </w:t>
            </w:r>
            <w:r w:rsidRPr="00D45B2D">
              <w:t>decline to release trade secrets or commercially sensitive information to a ceding insurer.</w:t>
            </w:r>
            <w:r>
              <w:t xml:space="preserve"> </w:t>
            </w:r>
            <w:r>
              <w:t xml:space="preserve">The bill </w:t>
            </w:r>
            <w:r w:rsidRPr="00DE0281">
              <w:t>prohibits</w:t>
            </w:r>
            <w:r w:rsidRPr="00DE0281">
              <w:t xml:space="preserve"> the allowance of credit for reinsurance ceded</w:t>
            </w:r>
            <w:r>
              <w:t xml:space="preserve"> to an</w:t>
            </w:r>
            <w:r w:rsidRPr="00DE0281">
              <w:t xml:space="preserve"> assuming insurer </w:t>
            </w:r>
            <w:r>
              <w:t xml:space="preserve">that </w:t>
            </w:r>
            <w:r w:rsidRPr="00DE0281">
              <w:t xml:space="preserve">does not meet the </w:t>
            </w:r>
            <w:r>
              <w:t xml:space="preserve">general </w:t>
            </w:r>
            <w:r w:rsidRPr="00DE0281">
              <w:t xml:space="preserve">requirements </w:t>
            </w:r>
            <w:r>
              <w:t xml:space="preserve">for </w:t>
            </w:r>
            <w:r>
              <w:t xml:space="preserve">such </w:t>
            </w:r>
            <w:r>
              <w:t xml:space="preserve">credit </w:t>
            </w:r>
            <w:r w:rsidRPr="00DE0281">
              <w:t xml:space="preserve">unless the assuming insurer agrees </w:t>
            </w:r>
            <w:r w:rsidRPr="00DE0281">
              <w:t xml:space="preserve">in the trust agreement </w:t>
            </w:r>
            <w:r w:rsidRPr="00DE0281">
              <w:t xml:space="preserve">to </w:t>
            </w:r>
            <w:r>
              <w:t xml:space="preserve">certain </w:t>
            </w:r>
            <w:r w:rsidRPr="00DE0281">
              <w:t>requirements</w:t>
            </w:r>
            <w:r>
              <w:t xml:space="preserve"> specified by the bill</w:t>
            </w:r>
            <w:r>
              <w:t>.</w:t>
            </w:r>
            <w:r>
              <w:t xml:space="preserve"> </w:t>
            </w:r>
          </w:p>
          <w:p w:rsidR="00711C68" w:rsidRDefault="00177DBB" w:rsidP="00057A3B">
            <w:pPr>
              <w:pStyle w:val="Header"/>
              <w:tabs>
                <w:tab w:val="clear" w:pos="4320"/>
                <w:tab w:val="clear" w:pos="8640"/>
              </w:tabs>
              <w:jc w:val="both"/>
            </w:pPr>
          </w:p>
          <w:p w:rsidR="00D45B2D" w:rsidRDefault="00177DBB" w:rsidP="00057A3B">
            <w:pPr>
              <w:pStyle w:val="Header"/>
              <w:tabs>
                <w:tab w:val="clear" w:pos="4320"/>
                <w:tab w:val="clear" w:pos="8640"/>
              </w:tabs>
              <w:jc w:val="both"/>
            </w:pPr>
            <w:r>
              <w:t>C.S.</w:t>
            </w:r>
            <w:r>
              <w:t>H.B. 2491</w:t>
            </w:r>
            <w:r>
              <w:t xml:space="preserve"> requires the commissioner </w:t>
            </w:r>
            <w:r>
              <w:t xml:space="preserve">of insurance </w:t>
            </w:r>
            <w:r>
              <w:t xml:space="preserve">to adopt rules to implement the bill's provisions and </w:t>
            </w:r>
            <w:r>
              <w:t xml:space="preserve">makes </w:t>
            </w:r>
            <w:r>
              <w:t>those</w:t>
            </w:r>
            <w:r>
              <w:t xml:space="preserve"> rules </w:t>
            </w:r>
            <w:r>
              <w:t>and provisions</w:t>
            </w:r>
            <w:r>
              <w:t xml:space="preserve"> applicable</w:t>
            </w:r>
            <w:r>
              <w:t xml:space="preserve"> </w:t>
            </w:r>
            <w:r>
              <w:t xml:space="preserve">to </w:t>
            </w:r>
            <w:r w:rsidRPr="00736497">
              <w:t>a reinsurance contract that is entered into or renewed on or after January 1, 2018.</w:t>
            </w:r>
            <w:r>
              <w:t xml:space="preserve">  </w:t>
            </w:r>
          </w:p>
          <w:p w:rsidR="00344414" w:rsidRDefault="00177DBB" w:rsidP="00057A3B">
            <w:pPr>
              <w:pStyle w:val="Header"/>
              <w:tabs>
                <w:tab w:val="clear" w:pos="4320"/>
                <w:tab w:val="clear" w:pos="8640"/>
              </w:tabs>
              <w:jc w:val="both"/>
            </w:pPr>
          </w:p>
          <w:p w:rsidR="00344414" w:rsidRDefault="00177DBB" w:rsidP="00057A3B">
            <w:pPr>
              <w:pStyle w:val="Header"/>
              <w:tabs>
                <w:tab w:val="clear" w:pos="4320"/>
                <w:tab w:val="clear" w:pos="8640"/>
              </w:tabs>
              <w:jc w:val="both"/>
            </w:pPr>
            <w:r>
              <w:t>C.S.H.B. 2491 repeals the fo</w:t>
            </w:r>
            <w:r>
              <w:t>llowing provisions of the Insurance Code:</w:t>
            </w:r>
          </w:p>
          <w:p w:rsidR="00344414" w:rsidRDefault="00177DBB" w:rsidP="00057A3B">
            <w:pPr>
              <w:pStyle w:val="Header"/>
              <w:numPr>
                <w:ilvl w:val="0"/>
                <w:numId w:val="1"/>
              </w:numPr>
              <w:tabs>
                <w:tab w:val="clear" w:pos="4320"/>
                <w:tab w:val="clear" w:pos="8640"/>
              </w:tabs>
              <w:jc w:val="both"/>
            </w:pPr>
            <w:r>
              <w:t>Chapter 492</w:t>
            </w:r>
          </w:p>
          <w:p w:rsidR="00344414" w:rsidRDefault="00177DBB" w:rsidP="00057A3B">
            <w:pPr>
              <w:pStyle w:val="Header"/>
              <w:numPr>
                <w:ilvl w:val="0"/>
                <w:numId w:val="1"/>
              </w:numPr>
              <w:tabs>
                <w:tab w:val="clear" w:pos="4320"/>
                <w:tab w:val="clear" w:pos="8640"/>
              </w:tabs>
              <w:jc w:val="both"/>
            </w:pPr>
            <w:r>
              <w:t>Section 493.002(b)</w:t>
            </w:r>
          </w:p>
          <w:p w:rsidR="008423E4" w:rsidRPr="00835628" w:rsidRDefault="00177DBB" w:rsidP="00EA5E63">
            <w:pPr>
              <w:rPr>
                <w:b/>
              </w:rPr>
            </w:pPr>
          </w:p>
        </w:tc>
      </w:tr>
      <w:tr w:rsidR="00DE6F46" w:rsidTr="00115DF9">
        <w:tc>
          <w:tcPr>
            <w:tcW w:w="9582" w:type="dxa"/>
          </w:tcPr>
          <w:p w:rsidR="008423E4" w:rsidRPr="00A8133F" w:rsidRDefault="00177DBB" w:rsidP="00EA5E63">
            <w:pPr>
              <w:rPr>
                <w:b/>
              </w:rPr>
            </w:pPr>
            <w:r w:rsidRPr="009C1E9A">
              <w:rPr>
                <w:b/>
                <w:u w:val="single"/>
              </w:rPr>
              <w:lastRenderedPageBreak/>
              <w:t>EFFECTIVE DATE</w:t>
            </w:r>
            <w:r>
              <w:rPr>
                <w:b/>
              </w:rPr>
              <w:t xml:space="preserve"> </w:t>
            </w:r>
          </w:p>
          <w:p w:rsidR="008423E4" w:rsidRDefault="00177DBB" w:rsidP="00EA5E63"/>
          <w:p w:rsidR="008423E4" w:rsidRPr="003624F2" w:rsidRDefault="00177DBB" w:rsidP="00EA5E63">
            <w:pPr>
              <w:pStyle w:val="Header"/>
              <w:tabs>
                <w:tab w:val="clear" w:pos="4320"/>
                <w:tab w:val="clear" w:pos="8640"/>
              </w:tabs>
              <w:jc w:val="both"/>
            </w:pPr>
            <w:r>
              <w:t>September 1, 2017.</w:t>
            </w:r>
          </w:p>
          <w:p w:rsidR="008423E4" w:rsidRPr="00233FDB" w:rsidRDefault="00177DBB" w:rsidP="00EA5E63">
            <w:pPr>
              <w:rPr>
                <w:b/>
              </w:rPr>
            </w:pPr>
          </w:p>
        </w:tc>
      </w:tr>
      <w:tr w:rsidR="00DE6F46" w:rsidTr="00115DF9">
        <w:tc>
          <w:tcPr>
            <w:tcW w:w="9582" w:type="dxa"/>
          </w:tcPr>
          <w:p w:rsidR="00115DF9" w:rsidRDefault="00177DBB" w:rsidP="00115DF9">
            <w:pPr>
              <w:jc w:val="both"/>
              <w:rPr>
                <w:b/>
                <w:u w:val="single"/>
              </w:rPr>
            </w:pPr>
            <w:r>
              <w:rPr>
                <w:b/>
                <w:u w:val="single"/>
              </w:rPr>
              <w:t>COMPARISON OF ORIGINAL AND SUBSTITUTE</w:t>
            </w:r>
          </w:p>
          <w:p w:rsidR="00B7002B" w:rsidRDefault="00177DBB" w:rsidP="00115DF9">
            <w:pPr>
              <w:jc w:val="both"/>
            </w:pPr>
          </w:p>
          <w:p w:rsidR="00B7002B" w:rsidRDefault="00177DBB" w:rsidP="00115DF9">
            <w:pPr>
              <w:jc w:val="both"/>
            </w:pPr>
            <w:r>
              <w:t xml:space="preserve">While C.S.H.B. </w:t>
            </w:r>
            <w:r>
              <w:t>2491</w:t>
            </w:r>
            <w:r>
              <w:t xml:space="preserve">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B7002B" w:rsidRPr="00B7002B" w:rsidRDefault="00177DBB" w:rsidP="00115DF9">
            <w:pPr>
              <w:jc w:val="both"/>
            </w:pPr>
          </w:p>
        </w:tc>
      </w:tr>
      <w:tr w:rsidR="00DE6F46" w:rsidTr="00115DF9">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DE6F46" w:rsidTr="00CD7959">
              <w:trPr>
                <w:tblHeader/>
              </w:trPr>
              <w:tc>
                <w:tcPr>
                  <w:tcW w:w="4680" w:type="dxa"/>
                  <w:tcMar>
                    <w:bottom w:w="188" w:type="dxa"/>
                  </w:tcMar>
                </w:tcPr>
                <w:p w:rsidR="00115DF9" w:rsidRDefault="00177DBB">
                  <w:pPr>
                    <w:jc w:val="center"/>
                  </w:pPr>
                  <w:r>
                    <w:t>INTRODUCED</w:t>
                  </w:r>
                </w:p>
              </w:tc>
              <w:tc>
                <w:tcPr>
                  <w:tcW w:w="4680" w:type="dxa"/>
                  <w:tcMar>
                    <w:bottom w:w="188" w:type="dxa"/>
                  </w:tcMar>
                </w:tcPr>
                <w:p w:rsidR="00115DF9" w:rsidRDefault="00177DBB">
                  <w:pPr>
                    <w:jc w:val="center"/>
                  </w:pPr>
                  <w:r>
                    <w:t>HOUSE COMMITTEE SUBSTITUTE</w:t>
                  </w:r>
                </w:p>
              </w:tc>
            </w:tr>
            <w:tr w:rsidR="00DE6F46" w:rsidTr="00CD7959">
              <w:tc>
                <w:tcPr>
                  <w:tcW w:w="4680" w:type="dxa"/>
                  <w:tcMar>
                    <w:right w:w="360" w:type="dxa"/>
                  </w:tcMar>
                </w:tcPr>
                <w:p w:rsidR="00115DF9" w:rsidRDefault="00177DBB">
                  <w:pPr>
                    <w:jc w:val="both"/>
                  </w:pPr>
                  <w:r>
                    <w:t xml:space="preserve">ARTICLE 1.  AUTHORIZED </w:t>
                  </w:r>
                  <w:r>
                    <w:t>REINSURANCE; CREDIT AND ACCOUNTING FOR REINSURANCE</w:t>
                  </w:r>
                </w:p>
                <w:p w:rsidR="00115DF9" w:rsidRDefault="00177DBB">
                  <w:pPr>
                    <w:jc w:val="both"/>
                  </w:pPr>
                </w:p>
              </w:tc>
              <w:tc>
                <w:tcPr>
                  <w:tcW w:w="4680" w:type="dxa"/>
                  <w:tcMar>
                    <w:left w:w="360" w:type="dxa"/>
                  </w:tcMar>
                </w:tcPr>
                <w:p w:rsidR="00115DF9" w:rsidRDefault="00177DBB">
                  <w:pPr>
                    <w:jc w:val="both"/>
                  </w:pPr>
                  <w:r>
                    <w:t>ARTICLE 1.  AUTHORIZED REINSURANCE; CREDIT AND ACCOUNTING FOR REINSURANCE</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1.01.  The chapter heading to Chapter 493, Insurance Code, is amended</w:t>
                  </w:r>
                  <w:r>
                    <w:t>.</w:t>
                  </w:r>
                </w:p>
              </w:tc>
              <w:tc>
                <w:tcPr>
                  <w:tcW w:w="4680" w:type="dxa"/>
                  <w:tcMar>
                    <w:left w:w="360" w:type="dxa"/>
                  </w:tcMar>
                </w:tcPr>
                <w:p w:rsidR="00115DF9" w:rsidRDefault="00177DBB">
                  <w:pPr>
                    <w:jc w:val="both"/>
                  </w:pPr>
                  <w:r>
                    <w:t>SECTION 1.01. Same as introduced version.</w:t>
                  </w:r>
                </w:p>
                <w:p w:rsidR="00115DF9" w:rsidRDefault="00177DBB">
                  <w:pPr>
                    <w:jc w:val="both"/>
                  </w:pPr>
                </w:p>
              </w:tc>
            </w:tr>
            <w:tr w:rsidR="00DE6F46" w:rsidTr="00CD7959">
              <w:tc>
                <w:tcPr>
                  <w:tcW w:w="4680" w:type="dxa"/>
                  <w:tcMar>
                    <w:right w:w="360" w:type="dxa"/>
                  </w:tcMar>
                </w:tcPr>
                <w:p w:rsidR="00115DF9" w:rsidRDefault="00177DBB">
                  <w:pPr>
                    <w:jc w:val="both"/>
                  </w:pPr>
                  <w:r>
                    <w:t>SECTI</w:t>
                  </w:r>
                  <w:r>
                    <w:t>ON 1.02.  Section 493.002(a), Insurance Code, is amended to read as follows:</w:t>
                  </w:r>
                </w:p>
                <w:p w:rsidR="005C0EEF" w:rsidRDefault="00177DBB">
                  <w:pPr>
                    <w:jc w:val="both"/>
                  </w:pPr>
                </w:p>
                <w:p w:rsidR="00115DF9" w:rsidRDefault="00177DBB">
                  <w:pPr>
                    <w:jc w:val="both"/>
                  </w:pPr>
                  <w:r>
                    <w:t xml:space="preserve">(a)  </w:t>
                  </w:r>
                  <w:r w:rsidRPr="00CD7959">
                    <w:rPr>
                      <w:u w:val="single"/>
                    </w:rPr>
                    <w:t>This</w:t>
                  </w:r>
                  <w:r w:rsidRPr="00CD7959">
                    <w:t xml:space="preserve"> </w:t>
                  </w:r>
                  <w:r w:rsidRPr="005C0EEF">
                    <w:rPr>
                      <w:highlight w:val="lightGray"/>
                    </w:rPr>
                    <w:t>[</w:t>
                  </w:r>
                  <w:r w:rsidRPr="005C0EEF">
                    <w:rPr>
                      <w:strike/>
                      <w:highlight w:val="lightGray"/>
                    </w:rPr>
                    <w:t>Except as provided by Subsection (b), this</w:t>
                  </w:r>
                  <w:r w:rsidRPr="005C0EEF">
                    <w:rPr>
                      <w:highlight w:val="lightGray"/>
                    </w:rPr>
                    <w:t>]</w:t>
                  </w:r>
                  <w:r>
                    <w:t xml:space="preserve"> chapter applies to all insurers, including:</w:t>
                  </w:r>
                </w:p>
                <w:p w:rsidR="00115DF9" w:rsidRDefault="00177DBB">
                  <w:pPr>
                    <w:jc w:val="both"/>
                  </w:pPr>
                  <w:r>
                    <w:t>(1)  a stock or mutual property and casualty insurance company;</w:t>
                  </w:r>
                </w:p>
                <w:p w:rsidR="00115DF9" w:rsidRDefault="00177DBB">
                  <w:pPr>
                    <w:jc w:val="both"/>
                  </w:pPr>
                  <w:r>
                    <w:t xml:space="preserve">(2)  a Mexican </w:t>
                  </w:r>
                  <w:r>
                    <w:t>casualty insurance company;</w:t>
                  </w:r>
                </w:p>
                <w:p w:rsidR="00115DF9" w:rsidRDefault="00177DBB">
                  <w:pPr>
                    <w:jc w:val="both"/>
                  </w:pPr>
                  <w:r>
                    <w:t>(3)  a Lloyd's plan;</w:t>
                  </w:r>
                </w:p>
                <w:p w:rsidR="00115DF9" w:rsidRDefault="00177DBB">
                  <w:pPr>
                    <w:jc w:val="both"/>
                  </w:pPr>
                  <w:r>
                    <w:t>(4)  a reciprocal or interinsurance exchange;</w:t>
                  </w:r>
                </w:p>
                <w:p w:rsidR="00115DF9" w:rsidRDefault="00177DBB">
                  <w:pPr>
                    <w:jc w:val="both"/>
                  </w:pPr>
                  <w:r>
                    <w:t>(5)  a nonprofit legal service corporation;</w:t>
                  </w:r>
                </w:p>
                <w:p w:rsidR="00115DF9" w:rsidRDefault="00177DBB">
                  <w:pPr>
                    <w:jc w:val="both"/>
                  </w:pPr>
                  <w:r>
                    <w:t>(6)  a county mutual insurance company;</w:t>
                  </w:r>
                </w:p>
                <w:p w:rsidR="00115DF9" w:rsidRDefault="00177DBB">
                  <w:pPr>
                    <w:jc w:val="both"/>
                  </w:pPr>
                  <w:r>
                    <w:t>(7)  a farm mutual insurance company;</w:t>
                  </w:r>
                </w:p>
                <w:p w:rsidR="00115DF9" w:rsidRDefault="00177DBB">
                  <w:pPr>
                    <w:jc w:val="both"/>
                  </w:pPr>
                  <w:r>
                    <w:t>(8)  a risk retention group; [</w:t>
                  </w:r>
                  <w:r>
                    <w:rPr>
                      <w:strike/>
                    </w:rPr>
                    <w:t>and</w:t>
                  </w:r>
                  <w:r>
                    <w:t>]</w:t>
                  </w:r>
                </w:p>
                <w:p w:rsidR="00115DF9" w:rsidRDefault="00177DBB">
                  <w:pPr>
                    <w:jc w:val="both"/>
                  </w:pPr>
                  <w:r>
                    <w:t xml:space="preserve">(9) </w:t>
                  </w:r>
                  <w:r>
                    <w:t xml:space="preserve"> any insurer writing a line of insurance regulated by Title 10</w:t>
                  </w:r>
                  <w:r>
                    <w:rPr>
                      <w:u w:val="single"/>
                    </w:rPr>
                    <w:t>;</w:t>
                  </w:r>
                </w:p>
                <w:p w:rsidR="00115DF9" w:rsidRDefault="00177DBB">
                  <w:pPr>
                    <w:jc w:val="both"/>
                  </w:pPr>
                  <w:r>
                    <w:rPr>
                      <w:u w:val="single"/>
                    </w:rPr>
                    <w:t>(10)  all life, health, and accident insurance companies regulated by the department, including:</w:t>
                  </w:r>
                </w:p>
                <w:p w:rsidR="00115DF9" w:rsidRDefault="00177DBB">
                  <w:pPr>
                    <w:jc w:val="both"/>
                  </w:pPr>
                  <w:r>
                    <w:rPr>
                      <w:u w:val="single"/>
                    </w:rPr>
                    <w:t>(A)  a stock or mutual life, health, or accident insurance company;</w:t>
                  </w:r>
                </w:p>
                <w:p w:rsidR="00115DF9" w:rsidRDefault="00177DBB">
                  <w:pPr>
                    <w:jc w:val="both"/>
                  </w:pPr>
                  <w:r>
                    <w:rPr>
                      <w:u w:val="single"/>
                    </w:rPr>
                    <w:t>(B)  a fraternal benefit so</w:t>
                  </w:r>
                  <w:r>
                    <w:rPr>
                      <w:u w:val="single"/>
                    </w:rPr>
                    <w:t>ciety; and</w:t>
                  </w:r>
                </w:p>
                <w:p w:rsidR="00115DF9" w:rsidRDefault="00177DBB">
                  <w:pPr>
                    <w:jc w:val="both"/>
                  </w:pPr>
                  <w:r>
                    <w:rPr>
                      <w:u w:val="single"/>
                    </w:rPr>
                    <w:t>(C)  a nonprofit hospital, medical, or dental service corporation, including a group hospital service corporation operating under Chapter 842; and</w:t>
                  </w:r>
                </w:p>
                <w:p w:rsidR="00115DF9" w:rsidRDefault="00177DBB">
                  <w:pPr>
                    <w:jc w:val="both"/>
                  </w:pPr>
                  <w:r>
                    <w:rPr>
                      <w:u w:val="single"/>
                    </w:rPr>
                    <w:t>(11)  a health maintenance organization operating under Chapter 843</w:t>
                  </w:r>
                  <w:r>
                    <w:t>.</w:t>
                  </w:r>
                </w:p>
                <w:p w:rsidR="00115DF9" w:rsidRDefault="00177DBB">
                  <w:pPr>
                    <w:jc w:val="both"/>
                  </w:pPr>
                </w:p>
              </w:tc>
              <w:tc>
                <w:tcPr>
                  <w:tcW w:w="4680" w:type="dxa"/>
                  <w:tcMar>
                    <w:left w:w="360" w:type="dxa"/>
                  </w:tcMar>
                </w:tcPr>
                <w:p w:rsidR="00115DF9" w:rsidRDefault="00177DBB">
                  <w:pPr>
                    <w:jc w:val="both"/>
                  </w:pPr>
                  <w:r>
                    <w:t>SECTION 1.02.  Section 493.0</w:t>
                  </w:r>
                  <w:r>
                    <w:t>02, Insurance Code, is amended by amending Subsection (a) and adding Subsection (a-1) to read as follows:</w:t>
                  </w:r>
                </w:p>
                <w:p w:rsidR="00115DF9" w:rsidRDefault="00177DBB">
                  <w:pPr>
                    <w:jc w:val="both"/>
                  </w:pPr>
                  <w:r>
                    <w:t xml:space="preserve">(a)  </w:t>
                  </w:r>
                  <w:r w:rsidRPr="005C0EEF">
                    <w:rPr>
                      <w:highlight w:val="lightGray"/>
                    </w:rPr>
                    <w:t xml:space="preserve">Except as provided by Subsection </w:t>
                  </w:r>
                  <w:r w:rsidRPr="005C0EEF">
                    <w:rPr>
                      <w:highlight w:val="lightGray"/>
                      <w:u w:val="single"/>
                    </w:rPr>
                    <w:t>(a-1)</w:t>
                  </w:r>
                  <w:r w:rsidRPr="005C0EEF">
                    <w:rPr>
                      <w:highlight w:val="lightGray"/>
                    </w:rPr>
                    <w:t xml:space="preserve"> [</w:t>
                  </w:r>
                  <w:r w:rsidRPr="005C0EEF">
                    <w:rPr>
                      <w:strike/>
                      <w:highlight w:val="lightGray"/>
                    </w:rPr>
                    <w:t>(b)</w:t>
                  </w:r>
                  <w:r w:rsidRPr="005C0EEF">
                    <w:rPr>
                      <w:highlight w:val="lightGray"/>
                    </w:rPr>
                    <w:t>],</w:t>
                  </w:r>
                  <w:r>
                    <w:t xml:space="preserve"> this chapter applies to all insurers, including:</w:t>
                  </w:r>
                </w:p>
                <w:p w:rsidR="00115DF9" w:rsidRDefault="00177DBB">
                  <w:pPr>
                    <w:jc w:val="both"/>
                  </w:pPr>
                  <w:r>
                    <w:t>(1)  a stock or mutual property and casualty insur</w:t>
                  </w:r>
                  <w:r>
                    <w:t>ance company;</w:t>
                  </w:r>
                </w:p>
                <w:p w:rsidR="00115DF9" w:rsidRDefault="00177DBB">
                  <w:pPr>
                    <w:jc w:val="both"/>
                  </w:pPr>
                  <w:r>
                    <w:t>(2)  a Mexican casualty insurance company;</w:t>
                  </w:r>
                </w:p>
                <w:p w:rsidR="00115DF9" w:rsidRDefault="00177DBB">
                  <w:pPr>
                    <w:jc w:val="both"/>
                  </w:pPr>
                  <w:r>
                    <w:t>(3)  a Lloyd's plan;</w:t>
                  </w:r>
                </w:p>
                <w:p w:rsidR="00115DF9" w:rsidRDefault="00177DBB">
                  <w:pPr>
                    <w:jc w:val="both"/>
                  </w:pPr>
                  <w:r>
                    <w:t>(4)  a reciprocal or interinsurance exchange;</w:t>
                  </w:r>
                </w:p>
                <w:p w:rsidR="00115DF9" w:rsidRDefault="00177DBB">
                  <w:pPr>
                    <w:jc w:val="both"/>
                  </w:pPr>
                  <w:r>
                    <w:t>(5)  a nonprofit legal service corporation;</w:t>
                  </w:r>
                </w:p>
                <w:p w:rsidR="00115DF9" w:rsidRDefault="00177DBB">
                  <w:pPr>
                    <w:jc w:val="both"/>
                  </w:pPr>
                  <w:r>
                    <w:t>(6)  a county mutual insurance company;</w:t>
                  </w:r>
                </w:p>
                <w:p w:rsidR="00115DF9" w:rsidRDefault="00177DBB">
                  <w:pPr>
                    <w:jc w:val="both"/>
                  </w:pPr>
                  <w:r>
                    <w:t>(7)  a farm mutual insurance company;</w:t>
                  </w:r>
                </w:p>
                <w:p w:rsidR="00115DF9" w:rsidRDefault="00177DBB">
                  <w:pPr>
                    <w:jc w:val="both"/>
                  </w:pPr>
                  <w:r>
                    <w:t xml:space="preserve">(8)  a </w:t>
                  </w:r>
                  <w:r>
                    <w:t>risk retention group; [</w:t>
                  </w:r>
                  <w:r>
                    <w:rPr>
                      <w:strike/>
                    </w:rPr>
                    <w:t>and</w:t>
                  </w:r>
                  <w:r>
                    <w:t>]</w:t>
                  </w:r>
                </w:p>
                <w:p w:rsidR="00115DF9" w:rsidRDefault="00177DBB">
                  <w:pPr>
                    <w:jc w:val="both"/>
                  </w:pPr>
                  <w:r>
                    <w:t>(9)  any insurer writing a line of insurance regulated by Title 10</w:t>
                  </w:r>
                  <w:r>
                    <w:rPr>
                      <w:u w:val="single"/>
                    </w:rPr>
                    <w:t>;</w:t>
                  </w:r>
                </w:p>
                <w:p w:rsidR="00115DF9" w:rsidRDefault="00177DBB">
                  <w:pPr>
                    <w:jc w:val="both"/>
                  </w:pPr>
                  <w:r>
                    <w:rPr>
                      <w:u w:val="single"/>
                    </w:rPr>
                    <w:t>(10)  all life, health, and accident insurance companies regulated by the department, including:</w:t>
                  </w:r>
                </w:p>
                <w:p w:rsidR="00115DF9" w:rsidRDefault="00177DBB">
                  <w:pPr>
                    <w:jc w:val="both"/>
                  </w:pPr>
                  <w:r>
                    <w:rPr>
                      <w:u w:val="single"/>
                    </w:rPr>
                    <w:t>(A)  a stock or mutual life, health, or accident insurance comp</w:t>
                  </w:r>
                  <w:r>
                    <w:rPr>
                      <w:u w:val="single"/>
                    </w:rPr>
                    <w:t>any;</w:t>
                  </w:r>
                </w:p>
                <w:p w:rsidR="00115DF9" w:rsidRDefault="00177DBB">
                  <w:pPr>
                    <w:jc w:val="both"/>
                  </w:pPr>
                  <w:r>
                    <w:rPr>
                      <w:u w:val="single"/>
                    </w:rPr>
                    <w:t>(B)  a fraternal benefit society; and</w:t>
                  </w:r>
                </w:p>
                <w:p w:rsidR="00115DF9" w:rsidRDefault="00177DBB">
                  <w:pPr>
                    <w:jc w:val="both"/>
                  </w:pPr>
                  <w:r>
                    <w:rPr>
                      <w:u w:val="single"/>
                    </w:rPr>
                    <w:t>(C)  a nonprofit hospital, medical, or dental service corporation, including a group hospital service corporation operating under Chapter 842; and</w:t>
                  </w:r>
                </w:p>
                <w:p w:rsidR="00115DF9" w:rsidRDefault="00177DBB">
                  <w:pPr>
                    <w:jc w:val="both"/>
                  </w:pPr>
                  <w:r>
                    <w:rPr>
                      <w:u w:val="single"/>
                    </w:rPr>
                    <w:t>(11)  a health maintenance organization operating under Chapter 84</w:t>
                  </w:r>
                  <w:r>
                    <w:rPr>
                      <w:u w:val="single"/>
                    </w:rPr>
                    <w:t>3</w:t>
                  </w:r>
                  <w:r>
                    <w:t>.</w:t>
                  </w:r>
                </w:p>
                <w:p w:rsidR="00115DF9" w:rsidRDefault="00177DBB">
                  <w:pPr>
                    <w:jc w:val="both"/>
                  </w:pPr>
                  <w:r w:rsidRPr="005C0EEF">
                    <w:rPr>
                      <w:highlight w:val="lightGray"/>
                      <w:u w:val="single"/>
                    </w:rPr>
                    <w:t>(a-1)  A county mutual insurance company operating under Section 912.056(d) that does not directly or indirectly write or assume insurance in any manner in another state may not be allowed credit under Section 493.1033 for reinsurance ceded to a reinsur</w:t>
                  </w:r>
                  <w:r w:rsidRPr="005C0EEF">
                    <w:rPr>
                      <w:highlight w:val="lightGray"/>
                      <w:u w:val="single"/>
                    </w:rPr>
                    <w:t>er qualifying under Sections 493.1033 and 493.1034 and is not subject to Section 493.1039. This subsection does not prohibit a county mutual insurance company described by this subsection from ceding reinsurance to reinsurers qualifying under Sections 493.</w:t>
                  </w:r>
                  <w:r w:rsidRPr="005C0EEF">
                    <w:rPr>
                      <w:highlight w:val="lightGray"/>
                      <w:u w:val="single"/>
                    </w:rPr>
                    <w:t>1033 and 493.1034 under other provisions of this chapter.</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1.03.  Section 493.051(b), Insurance Code, is amended</w:t>
                  </w:r>
                  <w:r>
                    <w:t>.</w:t>
                  </w:r>
                </w:p>
              </w:tc>
              <w:tc>
                <w:tcPr>
                  <w:tcW w:w="4680" w:type="dxa"/>
                  <w:tcMar>
                    <w:left w:w="360" w:type="dxa"/>
                  </w:tcMar>
                </w:tcPr>
                <w:p w:rsidR="00115DF9" w:rsidRDefault="00177DBB">
                  <w:pPr>
                    <w:jc w:val="both"/>
                  </w:pPr>
                  <w:r>
                    <w:t>SECTION 1.03. Same as introduced 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1.04.  Section 493.102(a), Insurance Code, is amended</w:t>
                  </w:r>
                  <w:r>
                    <w:t>.</w:t>
                  </w:r>
                </w:p>
              </w:tc>
              <w:tc>
                <w:tcPr>
                  <w:tcW w:w="4680" w:type="dxa"/>
                  <w:tcMar>
                    <w:left w:w="360" w:type="dxa"/>
                  </w:tcMar>
                </w:tcPr>
                <w:p w:rsidR="00115DF9" w:rsidRDefault="00177DBB">
                  <w:pPr>
                    <w:jc w:val="both"/>
                  </w:pPr>
                  <w:r>
                    <w:t xml:space="preserve">SECTION 1.04. Same as </w:t>
                  </w:r>
                  <w:r>
                    <w:t>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1.05.  Subchapter C, Chapter 493, Insurance Code, is amended</w:t>
                  </w:r>
                  <w:r>
                    <w:t>.</w:t>
                  </w:r>
                </w:p>
              </w:tc>
              <w:tc>
                <w:tcPr>
                  <w:tcW w:w="4680" w:type="dxa"/>
                  <w:tcMar>
                    <w:left w:w="360" w:type="dxa"/>
                  </w:tcMar>
                </w:tcPr>
                <w:p w:rsidR="00115DF9" w:rsidRDefault="00177DBB">
                  <w:pPr>
                    <w:jc w:val="both"/>
                  </w:pPr>
                  <w:r>
                    <w:t>SECTION 1.05. Same as introduced 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1.06.  Section 493.151, Insurance Code, is amended</w:t>
                  </w:r>
                  <w:r>
                    <w:t>.</w:t>
                  </w:r>
                </w:p>
              </w:tc>
              <w:tc>
                <w:tcPr>
                  <w:tcW w:w="4680" w:type="dxa"/>
                  <w:tcMar>
                    <w:left w:w="360" w:type="dxa"/>
                  </w:tcMar>
                </w:tcPr>
                <w:p w:rsidR="00115DF9" w:rsidRDefault="00177DBB">
                  <w:pPr>
                    <w:jc w:val="both"/>
                  </w:pPr>
                  <w:r>
                    <w:t>SECTION 1.06. Same as introduced 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 xml:space="preserve">SECTION 1.07.  </w:t>
                  </w:r>
                  <w:r>
                    <w:t>Section 493.152, Insurance Code, is amended by amending</w:t>
                  </w:r>
                  <w:r>
                    <w:t>.</w:t>
                  </w:r>
                </w:p>
              </w:tc>
              <w:tc>
                <w:tcPr>
                  <w:tcW w:w="4680" w:type="dxa"/>
                  <w:tcMar>
                    <w:left w:w="360" w:type="dxa"/>
                  </w:tcMar>
                </w:tcPr>
                <w:p w:rsidR="00115DF9" w:rsidRDefault="00177DBB">
                  <w:pPr>
                    <w:jc w:val="both"/>
                  </w:pPr>
                  <w:r>
                    <w:t>SECTION 1.07. Same as introduced 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1.08.  Section 493.153, Insurance Code, is amended</w:t>
                  </w:r>
                  <w:r>
                    <w:t>.</w:t>
                  </w:r>
                </w:p>
              </w:tc>
              <w:tc>
                <w:tcPr>
                  <w:tcW w:w="4680" w:type="dxa"/>
                  <w:tcMar>
                    <w:left w:w="360" w:type="dxa"/>
                  </w:tcMar>
                </w:tcPr>
                <w:p w:rsidR="00115DF9" w:rsidRDefault="00177DBB">
                  <w:pPr>
                    <w:jc w:val="both"/>
                  </w:pPr>
                  <w:r>
                    <w:t>SECTION 1.08. Same as introduced version.</w:t>
                  </w:r>
                </w:p>
                <w:p w:rsidR="00115DF9" w:rsidRDefault="00177DBB">
                  <w:pPr>
                    <w:jc w:val="both"/>
                  </w:pPr>
                </w:p>
              </w:tc>
            </w:tr>
            <w:tr w:rsidR="00DE6F46" w:rsidTr="00CD7959">
              <w:tc>
                <w:tcPr>
                  <w:tcW w:w="4680" w:type="dxa"/>
                  <w:tcMar>
                    <w:right w:w="360" w:type="dxa"/>
                  </w:tcMar>
                </w:tcPr>
                <w:p w:rsidR="00115DF9" w:rsidRDefault="00177DBB">
                  <w:pPr>
                    <w:jc w:val="both"/>
                  </w:pPr>
                  <w:r>
                    <w:t xml:space="preserve">SECTION 1.09.  Section 493.155, Insurance Code, is </w:t>
                  </w:r>
                  <w:r>
                    <w:t>amended by amending Subsection (b) and adding Subsections (c), (d), (e), and (f) to read as follows:</w:t>
                  </w:r>
                </w:p>
                <w:p w:rsidR="00115DF9" w:rsidRDefault="00177DBB">
                  <w:pPr>
                    <w:jc w:val="both"/>
                  </w:pPr>
                  <w:r>
                    <w:t xml:space="preserve">(b)  To enable the commissioner to determine the sufficiency of the trust fund under Section 493.102(a)(3) </w:t>
                  </w:r>
                  <w:r>
                    <w:rPr>
                      <w:u w:val="single"/>
                    </w:rPr>
                    <w:t>and for purposes of Sections 493.1036(e) and (f)</w:t>
                  </w:r>
                  <w:r>
                    <w:t xml:space="preserve">, the assuming insurer shall report to the department not later than March 1 of each year information substantially the same as the information required to be reported by an authorized insurer on the National Association of Insurance Commissioners' Annual </w:t>
                  </w:r>
                  <w:r>
                    <w:t>Statement form.</w:t>
                  </w:r>
                </w:p>
                <w:p w:rsidR="00115DF9" w:rsidRDefault="00177DBB">
                  <w:pPr>
                    <w:jc w:val="both"/>
                  </w:pPr>
                  <w:r>
                    <w:rPr>
                      <w:u w:val="single"/>
                    </w:rPr>
                    <w:t xml:space="preserve">(c)  Not later than February 28 of each year, if requested by a beneficiary of the trust fund, an assuming insurer that maintains a trust fund shall provide or make available to the assuming insurer's United States ceding insurers or those </w:t>
                  </w:r>
                  <w:r>
                    <w:rPr>
                      <w:u w:val="single"/>
                    </w:rPr>
                    <w:t>ceding insurers' assigns and successors in interest the following information:</w:t>
                  </w:r>
                </w:p>
                <w:p w:rsidR="00115DF9" w:rsidRDefault="00177DBB">
                  <w:pPr>
                    <w:jc w:val="both"/>
                  </w:pPr>
                  <w:r>
                    <w:rPr>
                      <w:u w:val="single"/>
                    </w:rPr>
                    <w:t>(1)  a copy of the trust instrument and any amendments to the trust instrument relating to the trust fund;</w:t>
                  </w:r>
                </w:p>
                <w:p w:rsidR="00115DF9" w:rsidRDefault="00177DBB">
                  <w:pPr>
                    <w:jc w:val="both"/>
                  </w:pPr>
                  <w:r>
                    <w:rPr>
                      <w:u w:val="single"/>
                    </w:rPr>
                    <w:t>(2)  a copy of the assuming insurer's annual and quarterly financial i</w:t>
                  </w:r>
                  <w:r>
                    <w:rPr>
                      <w:u w:val="single"/>
                    </w:rPr>
                    <w:t>nformation, and the insurer's most recent audited financial statement provided to the commissioner, including any exhibits and schedules;</w:t>
                  </w:r>
                </w:p>
                <w:p w:rsidR="00115DF9" w:rsidRDefault="00177DBB">
                  <w:pPr>
                    <w:jc w:val="both"/>
                  </w:pPr>
                  <w:r>
                    <w:rPr>
                      <w:u w:val="single"/>
                    </w:rPr>
                    <w:t>(3)  any financial information provided to the department or commissioner by the assuming insurer, including any exhib</w:t>
                  </w:r>
                  <w:r>
                    <w:rPr>
                      <w:u w:val="single"/>
                    </w:rPr>
                    <w:t>its and schedules;</w:t>
                  </w:r>
                </w:p>
                <w:p w:rsidR="00115DF9" w:rsidRDefault="00177DBB">
                  <w:pPr>
                    <w:jc w:val="both"/>
                  </w:pPr>
                  <w:r>
                    <w:rPr>
                      <w:u w:val="single"/>
                    </w:rPr>
                    <w:t>(4)  a copy of any annual and quarterly financial information provided to the department or commissioner by the trustee of the trust fund maintained by the assuming insurer, including any exhibits and schedules; and</w:t>
                  </w:r>
                </w:p>
                <w:p w:rsidR="00115DF9" w:rsidRDefault="00177DBB">
                  <w:pPr>
                    <w:jc w:val="both"/>
                  </w:pPr>
                  <w:r>
                    <w:rPr>
                      <w:u w:val="single"/>
                    </w:rPr>
                    <w:t>(5)  a copy of the in</w:t>
                  </w:r>
                  <w:r>
                    <w:rPr>
                      <w:u w:val="single"/>
                    </w:rPr>
                    <w:t>formation required to be reported by the trustee under Subsection (a).</w:t>
                  </w:r>
                </w:p>
                <w:p w:rsidR="00115DF9" w:rsidRDefault="00177DBB">
                  <w:pPr>
                    <w:jc w:val="both"/>
                  </w:pPr>
                  <w:r>
                    <w:rPr>
                      <w:u w:val="single"/>
                    </w:rPr>
                    <w:t>(d)  If requested by a ceding insurer, the assuming insurer shall provide, in addition to the information under Subsection (c), a certification that:</w:t>
                  </w:r>
                </w:p>
                <w:p w:rsidR="00115DF9" w:rsidRDefault="00177DBB">
                  <w:pPr>
                    <w:jc w:val="both"/>
                  </w:pPr>
                  <w:r>
                    <w:rPr>
                      <w:u w:val="single"/>
                    </w:rPr>
                    <w:t>(1)  discloses the financial inform</w:t>
                  </w:r>
                  <w:r>
                    <w:rPr>
                      <w:u w:val="single"/>
                    </w:rPr>
                    <w:t>ation provided to the commissioner relating to reinsurance liabilities attributable to the ceding insurer; and</w:t>
                  </w:r>
                </w:p>
                <w:p w:rsidR="00115DF9" w:rsidRDefault="00177DBB">
                  <w:pPr>
                    <w:jc w:val="both"/>
                  </w:pPr>
                  <w:r>
                    <w:rPr>
                      <w:u w:val="single"/>
                    </w:rPr>
                    <w:t xml:space="preserve">(2)  certifies that the amount of security held in trust on behalf of the ceding insurer is at least equal to those amounts as reflected in the report to the </w:t>
                  </w:r>
                  <w:r w:rsidRPr="00781A94">
                    <w:rPr>
                      <w:highlight w:val="lightGray"/>
                      <w:u w:val="single"/>
                    </w:rPr>
                    <w:t>commissioner</w:t>
                  </w:r>
                  <w:r>
                    <w:rPr>
                      <w:u w:val="single"/>
                    </w:rPr>
                    <w:t xml:space="preserve"> under Subsection (a).</w:t>
                  </w:r>
                </w:p>
                <w:p w:rsidR="00115DF9" w:rsidRDefault="00177DBB">
                  <w:pPr>
                    <w:jc w:val="both"/>
                  </w:pPr>
                  <w:r>
                    <w:rPr>
                      <w:u w:val="single"/>
                    </w:rPr>
                    <w:t xml:space="preserve">(e)  The assuming insurer shall also provide, if requested by </w:t>
                  </w:r>
                  <w:r>
                    <w:rPr>
                      <w:u w:val="single"/>
                    </w:rPr>
                    <w:t>the ceding insurer, a certification that the trust, in aggregate:</w:t>
                  </w:r>
                </w:p>
                <w:p w:rsidR="00115DF9" w:rsidRDefault="00177DBB">
                  <w:pPr>
                    <w:jc w:val="both"/>
                  </w:pPr>
                  <w:r>
                    <w:rPr>
                      <w:u w:val="single"/>
                    </w:rPr>
                    <w:t>(1)  consists of sufficient assets to support the assuming insurer's trust obligations under applicable state laws and regulations; and</w:t>
                  </w:r>
                </w:p>
                <w:p w:rsidR="00115DF9" w:rsidRDefault="00177DBB">
                  <w:pPr>
                    <w:jc w:val="both"/>
                  </w:pPr>
                  <w:r>
                    <w:rPr>
                      <w:u w:val="single"/>
                    </w:rPr>
                    <w:t>(2)  includes a trusteed surplus of at least $20 milli</w:t>
                  </w:r>
                  <w:r>
                    <w:rPr>
                      <w:u w:val="single"/>
                    </w:rPr>
                    <w:t>on.</w:t>
                  </w:r>
                </w:p>
                <w:p w:rsidR="00115DF9" w:rsidRDefault="00177DBB">
                  <w:pPr>
                    <w:jc w:val="both"/>
                  </w:pPr>
                  <w:r>
                    <w:rPr>
                      <w:u w:val="single"/>
                    </w:rPr>
                    <w:t>(f)  An assuming insurer may decline to release trade secrets or commercially sensitive information to a ceding insurer.</w:t>
                  </w:r>
                </w:p>
                <w:p w:rsidR="00115DF9" w:rsidRDefault="00177DBB">
                  <w:pPr>
                    <w:jc w:val="both"/>
                  </w:pPr>
                </w:p>
              </w:tc>
              <w:tc>
                <w:tcPr>
                  <w:tcW w:w="4680" w:type="dxa"/>
                  <w:tcMar>
                    <w:left w:w="360" w:type="dxa"/>
                  </w:tcMar>
                </w:tcPr>
                <w:p w:rsidR="00115DF9" w:rsidRDefault="00177DBB">
                  <w:pPr>
                    <w:jc w:val="both"/>
                  </w:pPr>
                  <w:r>
                    <w:t>SECTION 1.09.  Section 493.155, Insurance Code, is amended by amending Subsection (b) and adding Subsections (c), (d), (e), and (f</w:t>
                  </w:r>
                  <w:r>
                    <w:t>) to read as follows:</w:t>
                  </w:r>
                </w:p>
                <w:p w:rsidR="00115DF9" w:rsidRDefault="00177DBB">
                  <w:pPr>
                    <w:jc w:val="both"/>
                  </w:pPr>
                  <w:r>
                    <w:t xml:space="preserve">(b)  To enable the commissioner to determine the sufficiency of the trust fund under Section 493.102(a)(3) </w:t>
                  </w:r>
                  <w:r>
                    <w:rPr>
                      <w:u w:val="single"/>
                    </w:rPr>
                    <w:t>and for purposes of Sections 493.1036(e) and (f)</w:t>
                  </w:r>
                  <w:r>
                    <w:t>, the assuming insurer shall report to the department not later than March 1 of</w:t>
                  </w:r>
                  <w:r>
                    <w:t xml:space="preserve"> each year information substantially the same as the information required to be reported by an authorized insurer on the National Association of Insurance Commissioners' Annual Statement form.</w:t>
                  </w:r>
                </w:p>
                <w:p w:rsidR="00115DF9" w:rsidRDefault="00177DBB">
                  <w:pPr>
                    <w:jc w:val="both"/>
                  </w:pPr>
                  <w:r>
                    <w:rPr>
                      <w:u w:val="single"/>
                    </w:rPr>
                    <w:t>(c)  Not later than February 28 of each year, if requested by a</w:t>
                  </w:r>
                  <w:r>
                    <w:rPr>
                      <w:u w:val="single"/>
                    </w:rPr>
                    <w:t xml:space="preserve"> beneficiary of the trust fund, an assuming insurer that maintains a trust fund shall provide or make available to the assuming insurer's United States ceding insurers or those ceding insurers' assigns and successors in interest the following information:</w:t>
                  </w:r>
                </w:p>
                <w:p w:rsidR="00115DF9" w:rsidRDefault="00177DBB">
                  <w:pPr>
                    <w:jc w:val="both"/>
                  </w:pPr>
                  <w:r>
                    <w:rPr>
                      <w:u w:val="single"/>
                    </w:rPr>
                    <w:t>(1)  a copy of the trust instrument and any amendments to the trust instrument relating to the trust fund;</w:t>
                  </w:r>
                </w:p>
                <w:p w:rsidR="00115DF9" w:rsidRDefault="00177DBB">
                  <w:pPr>
                    <w:jc w:val="both"/>
                  </w:pPr>
                  <w:r>
                    <w:rPr>
                      <w:u w:val="single"/>
                    </w:rPr>
                    <w:t xml:space="preserve">(2)  a copy of the assuming insurer's annual and quarterly financial information, and the insurer's most recent audited financial statement provided </w:t>
                  </w:r>
                  <w:r>
                    <w:rPr>
                      <w:u w:val="single"/>
                    </w:rPr>
                    <w:t>to the commissioner, including any exhibits and schedules;</w:t>
                  </w:r>
                </w:p>
                <w:p w:rsidR="00115DF9" w:rsidRDefault="00177DBB">
                  <w:pPr>
                    <w:jc w:val="both"/>
                  </w:pPr>
                  <w:r>
                    <w:rPr>
                      <w:u w:val="single"/>
                    </w:rPr>
                    <w:t>(3)  any financial information provided to the department or commissioner by the assuming insurer, including any exhibits and schedules;</w:t>
                  </w:r>
                </w:p>
                <w:p w:rsidR="00115DF9" w:rsidRDefault="00177DBB">
                  <w:pPr>
                    <w:jc w:val="both"/>
                  </w:pPr>
                  <w:r>
                    <w:rPr>
                      <w:u w:val="single"/>
                    </w:rPr>
                    <w:t>(4)  a copy of any annual and quarterly financial informatio</w:t>
                  </w:r>
                  <w:r>
                    <w:rPr>
                      <w:u w:val="single"/>
                    </w:rPr>
                    <w:t>n provided to the department or commissioner by the trustee of the trust fund maintained by the assuming insurer, including any exhibits and schedules; and</w:t>
                  </w:r>
                </w:p>
                <w:p w:rsidR="00115DF9" w:rsidRDefault="00177DBB">
                  <w:pPr>
                    <w:jc w:val="both"/>
                  </w:pPr>
                  <w:r>
                    <w:rPr>
                      <w:u w:val="single"/>
                    </w:rPr>
                    <w:t>(5)  a copy of the information required to be reported by the trustee under Subsection (a).</w:t>
                  </w:r>
                </w:p>
                <w:p w:rsidR="00115DF9" w:rsidRDefault="00177DBB">
                  <w:pPr>
                    <w:jc w:val="both"/>
                  </w:pPr>
                  <w:r>
                    <w:rPr>
                      <w:u w:val="single"/>
                    </w:rPr>
                    <w:t xml:space="preserve">(d)  If </w:t>
                  </w:r>
                  <w:r>
                    <w:rPr>
                      <w:u w:val="single"/>
                    </w:rPr>
                    <w:t>requested by a ceding insurer, the assuming insurer shall provide, in addition to the information under Subsection (c), a certification that:</w:t>
                  </w:r>
                </w:p>
                <w:p w:rsidR="00115DF9" w:rsidRDefault="00177DBB">
                  <w:pPr>
                    <w:jc w:val="both"/>
                  </w:pPr>
                  <w:r>
                    <w:rPr>
                      <w:u w:val="single"/>
                    </w:rPr>
                    <w:t>(1)  discloses the financial information provided to the commissioner relating to reinsurance liabilities attribut</w:t>
                  </w:r>
                  <w:r>
                    <w:rPr>
                      <w:u w:val="single"/>
                    </w:rPr>
                    <w:t>able to the ceding insurer; and</w:t>
                  </w:r>
                </w:p>
                <w:p w:rsidR="00115DF9" w:rsidRDefault="00177DBB">
                  <w:pPr>
                    <w:jc w:val="both"/>
                  </w:pPr>
                  <w:r>
                    <w:rPr>
                      <w:u w:val="single"/>
                    </w:rPr>
                    <w:t xml:space="preserve">(2)  certifies that the amount of security held in trust on behalf of the ceding insurer is at least equal to those amounts as reflected in the report to the </w:t>
                  </w:r>
                  <w:r w:rsidRPr="00781A94">
                    <w:rPr>
                      <w:highlight w:val="lightGray"/>
                      <w:u w:val="single"/>
                    </w:rPr>
                    <w:t>departme</w:t>
                  </w:r>
                  <w:r w:rsidRPr="00B523DD">
                    <w:rPr>
                      <w:highlight w:val="lightGray"/>
                      <w:u w:val="single"/>
                    </w:rPr>
                    <w:t>nt</w:t>
                  </w:r>
                  <w:r>
                    <w:rPr>
                      <w:u w:val="single"/>
                    </w:rPr>
                    <w:t xml:space="preserve"> under Subsection (a).</w:t>
                  </w:r>
                </w:p>
                <w:p w:rsidR="00115DF9" w:rsidRDefault="00177DBB">
                  <w:pPr>
                    <w:jc w:val="both"/>
                  </w:pPr>
                  <w:r>
                    <w:rPr>
                      <w:u w:val="single"/>
                    </w:rPr>
                    <w:t>(e)  The assuming insurer shall a</w:t>
                  </w:r>
                  <w:r>
                    <w:rPr>
                      <w:u w:val="single"/>
                    </w:rPr>
                    <w:t>lso provide, if requested by the ceding insurer, a certification that the trust, in aggregate:</w:t>
                  </w:r>
                </w:p>
                <w:p w:rsidR="00115DF9" w:rsidRDefault="00177DBB">
                  <w:pPr>
                    <w:jc w:val="both"/>
                  </w:pPr>
                  <w:r>
                    <w:rPr>
                      <w:u w:val="single"/>
                    </w:rPr>
                    <w:t>(1)  consists of sufficient assets to support the assuming insurer's trust obligations under applicable state laws and regulations; and</w:t>
                  </w:r>
                </w:p>
                <w:p w:rsidR="00115DF9" w:rsidRDefault="00177DBB">
                  <w:pPr>
                    <w:jc w:val="both"/>
                  </w:pPr>
                  <w:r>
                    <w:rPr>
                      <w:u w:val="single"/>
                    </w:rPr>
                    <w:t xml:space="preserve">(2)  includes a trusteed </w:t>
                  </w:r>
                  <w:r>
                    <w:rPr>
                      <w:u w:val="single"/>
                    </w:rPr>
                    <w:t>surplus of at least $20 million.</w:t>
                  </w:r>
                </w:p>
                <w:p w:rsidR="00115DF9" w:rsidRDefault="00177DBB">
                  <w:pPr>
                    <w:jc w:val="both"/>
                  </w:pPr>
                  <w:r>
                    <w:rPr>
                      <w:u w:val="single"/>
                    </w:rPr>
                    <w:t>(f)  An assuming insurer may decline to release trade secrets or commercially sensitive information to a ceding insurer.</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1.10.  Section 493.156(a), Insurance Code, is amended</w:t>
                  </w:r>
                  <w:r>
                    <w:t>.</w:t>
                  </w:r>
                </w:p>
              </w:tc>
              <w:tc>
                <w:tcPr>
                  <w:tcW w:w="4680" w:type="dxa"/>
                  <w:tcMar>
                    <w:left w:w="360" w:type="dxa"/>
                  </w:tcMar>
                </w:tcPr>
                <w:p w:rsidR="00115DF9" w:rsidRDefault="00177DBB">
                  <w:pPr>
                    <w:jc w:val="both"/>
                  </w:pPr>
                  <w:r>
                    <w:t xml:space="preserve">SECTION 1.10. Same as introduced </w:t>
                  </w:r>
                  <w:r>
                    <w:t>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1.11.  Subchapter D, Chapter 493, Insurance Code, is amended</w:t>
                  </w:r>
                  <w:r>
                    <w:t>.</w:t>
                  </w:r>
                </w:p>
              </w:tc>
              <w:tc>
                <w:tcPr>
                  <w:tcW w:w="4680" w:type="dxa"/>
                  <w:tcMar>
                    <w:left w:w="360" w:type="dxa"/>
                  </w:tcMar>
                </w:tcPr>
                <w:p w:rsidR="00115DF9" w:rsidRDefault="00177DBB">
                  <w:pPr>
                    <w:jc w:val="both"/>
                  </w:pPr>
                  <w:r>
                    <w:t>SECTION 1.11. Same as introduced version.</w:t>
                  </w:r>
                </w:p>
                <w:p w:rsidR="00115DF9" w:rsidRDefault="00177DBB">
                  <w:pPr>
                    <w:jc w:val="both"/>
                  </w:pPr>
                </w:p>
              </w:tc>
            </w:tr>
            <w:tr w:rsidR="00DE6F46" w:rsidTr="00CD7959">
              <w:tc>
                <w:tcPr>
                  <w:tcW w:w="4680" w:type="dxa"/>
                  <w:tcMar>
                    <w:right w:w="360" w:type="dxa"/>
                  </w:tcMar>
                </w:tcPr>
                <w:p w:rsidR="00115DF9" w:rsidRDefault="00177DBB">
                  <w:pPr>
                    <w:jc w:val="both"/>
                  </w:pPr>
                  <w:r>
                    <w:t>SECTION 1.12.  The following provisions are repealed:</w:t>
                  </w:r>
                </w:p>
                <w:p w:rsidR="00115DF9" w:rsidRDefault="00177DBB">
                  <w:pPr>
                    <w:jc w:val="both"/>
                  </w:pPr>
                  <w:r>
                    <w:t>(1)  Chapter 492, Insurance Code; and</w:t>
                  </w:r>
                </w:p>
                <w:p w:rsidR="00115DF9" w:rsidRDefault="00177DBB">
                  <w:pPr>
                    <w:jc w:val="both"/>
                  </w:pPr>
                  <w:r>
                    <w:t>(2)  Section 493.002(b), Insurance Code</w:t>
                  </w:r>
                  <w:r>
                    <w:t>.</w:t>
                  </w:r>
                </w:p>
                <w:p w:rsidR="00115DF9" w:rsidRDefault="00177DBB">
                  <w:pPr>
                    <w:jc w:val="both"/>
                  </w:pPr>
                </w:p>
              </w:tc>
              <w:tc>
                <w:tcPr>
                  <w:tcW w:w="4680" w:type="dxa"/>
                  <w:tcMar>
                    <w:left w:w="360" w:type="dxa"/>
                  </w:tcMar>
                </w:tcPr>
                <w:p w:rsidR="00115DF9" w:rsidRDefault="00177DBB">
                  <w:pPr>
                    <w:jc w:val="both"/>
                  </w:pPr>
                  <w:r>
                    <w:t>SECTION 1.12. Same as introduced version.</w:t>
                  </w:r>
                </w:p>
                <w:p w:rsidR="00115DF9" w:rsidRDefault="00177DBB">
                  <w:pPr>
                    <w:jc w:val="both"/>
                  </w:pPr>
                </w:p>
                <w:p w:rsidR="00115DF9" w:rsidRDefault="00177DBB">
                  <w:pPr>
                    <w:jc w:val="both"/>
                  </w:pPr>
                </w:p>
              </w:tc>
            </w:tr>
            <w:tr w:rsidR="00DE6F46" w:rsidTr="00CD7959">
              <w:tc>
                <w:tcPr>
                  <w:tcW w:w="4680" w:type="dxa"/>
                  <w:tcMar>
                    <w:right w:w="360" w:type="dxa"/>
                  </w:tcMar>
                </w:tcPr>
                <w:p w:rsidR="00115DF9" w:rsidRDefault="00177DBB">
                  <w:pPr>
                    <w:jc w:val="both"/>
                  </w:pPr>
                  <w:r>
                    <w:t>SECTION 1.13.  The commissioner of insurance shall adopt rules to implement Chapter 493, Insurance Code, as amended by this article.  Rules adopted under this section apply only to a reinsurance contract that</w:t>
                  </w:r>
                  <w:r>
                    <w:t xml:space="preserve"> is entered into or renewed on or after January 1, 2018.</w:t>
                  </w:r>
                </w:p>
                <w:p w:rsidR="00115DF9" w:rsidRDefault="00177DBB">
                  <w:pPr>
                    <w:jc w:val="both"/>
                  </w:pPr>
                </w:p>
              </w:tc>
              <w:tc>
                <w:tcPr>
                  <w:tcW w:w="4680" w:type="dxa"/>
                  <w:tcMar>
                    <w:left w:w="360" w:type="dxa"/>
                  </w:tcMar>
                </w:tcPr>
                <w:p w:rsidR="00115DF9" w:rsidRDefault="00177DBB">
                  <w:pPr>
                    <w:jc w:val="both"/>
                  </w:pPr>
                  <w:r>
                    <w:t>SECTION 1.13. Same as introduced version.</w:t>
                  </w:r>
                </w:p>
                <w:p w:rsidR="00115DF9" w:rsidRDefault="00177DBB">
                  <w:pPr>
                    <w:jc w:val="both"/>
                  </w:pPr>
                </w:p>
                <w:p w:rsidR="00115DF9" w:rsidRDefault="00177DBB">
                  <w:pPr>
                    <w:jc w:val="both"/>
                  </w:pPr>
                </w:p>
              </w:tc>
            </w:tr>
            <w:tr w:rsidR="00DE6F46" w:rsidTr="00CD7959">
              <w:tc>
                <w:tcPr>
                  <w:tcW w:w="4680" w:type="dxa"/>
                  <w:tcMar>
                    <w:right w:w="360" w:type="dxa"/>
                  </w:tcMar>
                </w:tcPr>
                <w:p w:rsidR="00115DF9" w:rsidRDefault="00177DBB">
                  <w:pPr>
                    <w:jc w:val="both"/>
                  </w:pPr>
                  <w:r>
                    <w:t>ARTICLE 2.  CONFORMING AMENDMENTS</w:t>
                  </w:r>
                </w:p>
                <w:p w:rsidR="00115DF9" w:rsidRDefault="00177DBB">
                  <w:pPr>
                    <w:jc w:val="both"/>
                  </w:pPr>
                </w:p>
              </w:tc>
              <w:tc>
                <w:tcPr>
                  <w:tcW w:w="4680" w:type="dxa"/>
                  <w:tcMar>
                    <w:left w:w="360" w:type="dxa"/>
                  </w:tcMar>
                </w:tcPr>
                <w:p w:rsidR="00115DF9" w:rsidRDefault="00177DBB">
                  <w:pPr>
                    <w:jc w:val="both"/>
                  </w:pPr>
                  <w:r>
                    <w:t>ARTICLE 2.  CONFORMING AMENDMENTS</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2.01.  Section 36.002, Insurance Code, is amended</w:t>
                  </w:r>
                  <w:r>
                    <w:t>.</w:t>
                  </w:r>
                </w:p>
              </w:tc>
              <w:tc>
                <w:tcPr>
                  <w:tcW w:w="4680" w:type="dxa"/>
                  <w:tcMar>
                    <w:left w:w="360" w:type="dxa"/>
                  </w:tcMar>
                </w:tcPr>
                <w:p w:rsidR="00115DF9" w:rsidRDefault="00177DBB">
                  <w:pPr>
                    <w:jc w:val="both"/>
                  </w:pPr>
                  <w:r>
                    <w:t xml:space="preserve">SECTION 2.01. Same as </w:t>
                  </w:r>
                  <w:r>
                    <w:t>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2.02.  Section 422.005(a), Insurance Code, is amended</w:t>
                  </w:r>
                  <w:r>
                    <w:t>.</w:t>
                  </w:r>
                </w:p>
              </w:tc>
              <w:tc>
                <w:tcPr>
                  <w:tcW w:w="4680" w:type="dxa"/>
                  <w:tcMar>
                    <w:left w:w="360" w:type="dxa"/>
                  </w:tcMar>
                </w:tcPr>
                <w:p w:rsidR="00115DF9" w:rsidRDefault="00177DBB">
                  <w:pPr>
                    <w:jc w:val="both"/>
                  </w:pPr>
                  <w:r>
                    <w:t>SECTION 2.02.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2.03.  Section 841.002, Insurance Code, is amended</w:t>
                  </w:r>
                  <w:r>
                    <w:t>.</w:t>
                  </w:r>
                </w:p>
              </w:tc>
              <w:tc>
                <w:tcPr>
                  <w:tcW w:w="4680" w:type="dxa"/>
                  <w:tcMar>
                    <w:left w:w="360" w:type="dxa"/>
                  </w:tcMar>
                </w:tcPr>
                <w:p w:rsidR="00115DF9" w:rsidRDefault="00177DBB">
                  <w:pPr>
                    <w:jc w:val="both"/>
                  </w:pPr>
                  <w:r>
                    <w:t>SECTION 2.03.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 xml:space="preserve">SECTION 2.04.  Section </w:t>
                  </w:r>
                  <w:r>
                    <w:t>841.257, Insurance Code, is amended</w:t>
                  </w:r>
                  <w:r>
                    <w:t>.</w:t>
                  </w:r>
                </w:p>
              </w:tc>
              <w:tc>
                <w:tcPr>
                  <w:tcW w:w="4680" w:type="dxa"/>
                  <w:tcMar>
                    <w:left w:w="360" w:type="dxa"/>
                  </w:tcMar>
                </w:tcPr>
                <w:p w:rsidR="00115DF9" w:rsidRDefault="00177DBB">
                  <w:pPr>
                    <w:jc w:val="both"/>
                  </w:pPr>
                  <w:r>
                    <w:t>SECTION 2.04. Same as introduced version.</w:t>
                  </w:r>
                </w:p>
                <w:p w:rsidR="00115DF9" w:rsidRDefault="00177DBB">
                  <w:pPr>
                    <w:jc w:val="both"/>
                  </w:pPr>
                </w:p>
              </w:tc>
            </w:tr>
            <w:tr w:rsidR="00DE6F46" w:rsidTr="00CD7959">
              <w:tc>
                <w:tcPr>
                  <w:tcW w:w="4680" w:type="dxa"/>
                  <w:tcMar>
                    <w:right w:w="360" w:type="dxa"/>
                  </w:tcMar>
                </w:tcPr>
                <w:p w:rsidR="00B7002B" w:rsidRDefault="00177DBB" w:rsidP="00B7002B">
                  <w:pPr>
                    <w:jc w:val="both"/>
                  </w:pPr>
                  <w:r>
                    <w:t>SECTION 2.05.  Section 841.402(10), Insurance Code, is amended.</w:t>
                  </w:r>
                </w:p>
                <w:p w:rsidR="00115DF9" w:rsidRDefault="00177DBB">
                  <w:pPr>
                    <w:jc w:val="both"/>
                  </w:pPr>
                </w:p>
              </w:tc>
              <w:tc>
                <w:tcPr>
                  <w:tcW w:w="4680" w:type="dxa"/>
                  <w:tcMar>
                    <w:left w:w="360" w:type="dxa"/>
                  </w:tcMar>
                </w:tcPr>
                <w:p w:rsidR="00115DF9" w:rsidRDefault="00177DBB">
                  <w:pPr>
                    <w:jc w:val="both"/>
                  </w:pPr>
                  <w:r>
                    <w:t>SECTION 2.05.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2.06.  Section 841.409(c), Insurance Code, is amended</w:t>
                  </w:r>
                  <w:r>
                    <w:t>.</w:t>
                  </w:r>
                </w:p>
              </w:tc>
              <w:tc>
                <w:tcPr>
                  <w:tcW w:w="4680" w:type="dxa"/>
                  <w:tcMar>
                    <w:left w:w="360" w:type="dxa"/>
                  </w:tcMar>
                </w:tcPr>
                <w:p w:rsidR="00115DF9" w:rsidRDefault="00177DBB">
                  <w:pPr>
                    <w:jc w:val="both"/>
                  </w:pPr>
                  <w:r>
                    <w:t>SEC</w:t>
                  </w:r>
                  <w:r>
                    <w:t>TION 2.06.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2.07.  Section 841.412(b), Insurance Code, is amended</w:t>
                  </w:r>
                  <w:r>
                    <w:t>.</w:t>
                  </w:r>
                </w:p>
              </w:tc>
              <w:tc>
                <w:tcPr>
                  <w:tcW w:w="4680" w:type="dxa"/>
                  <w:tcMar>
                    <w:left w:w="360" w:type="dxa"/>
                  </w:tcMar>
                </w:tcPr>
                <w:p w:rsidR="00115DF9" w:rsidRDefault="00177DBB">
                  <w:pPr>
                    <w:jc w:val="both"/>
                  </w:pPr>
                  <w:r>
                    <w:t>SECTION 2.07.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2.08.  Sections 841.413(b) and (c), Insurance Code, are amended</w:t>
                  </w:r>
                  <w:r>
                    <w:t>.</w:t>
                  </w:r>
                </w:p>
              </w:tc>
              <w:tc>
                <w:tcPr>
                  <w:tcW w:w="4680" w:type="dxa"/>
                  <w:tcMar>
                    <w:left w:w="360" w:type="dxa"/>
                  </w:tcMar>
                </w:tcPr>
                <w:p w:rsidR="00115DF9" w:rsidRDefault="00177DBB">
                  <w:pPr>
                    <w:jc w:val="both"/>
                  </w:pPr>
                  <w:r>
                    <w:t xml:space="preserve">SECTION 2.08. Same as introduced </w:t>
                  </w:r>
                  <w:r>
                    <w:t>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2.09.  Section 862.101(f), Insurance Code, is amended</w:t>
                  </w:r>
                  <w:r>
                    <w:t>.</w:t>
                  </w:r>
                </w:p>
              </w:tc>
              <w:tc>
                <w:tcPr>
                  <w:tcW w:w="4680" w:type="dxa"/>
                  <w:tcMar>
                    <w:left w:w="360" w:type="dxa"/>
                  </w:tcMar>
                </w:tcPr>
                <w:p w:rsidR="00115DF9" w:rsidRDefault="00177DBB">
                  <w:pPr>
                    <w:jc w:val="both"/>
                  </w:pPr>
                  <w:r>
                    <w:t>SECTION 2.09.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2.10.  Section 884.002(c), Insurance Code, is amended</w:t>
                  </w:r>
                  <w:r>
                    <w:t>.</w:t>
                  </w:r>
                </w:p>
              </w:tc>
              <w:tc>
                <w:tcPr>
                  <w:tcW w:w="4680" w:type="dxa"/>
                  <w:tcMar>
                    <w:left w:w="360" w:type="dxa"/>
                  </w:tcMar>
                </w:tcPr>
                <w:p w:rsidR="00115DF9" w:rsidRDefault="00177DBB">
                  <w:pPr>
                    <w:jc w:val="both"/>
                  </w:pPr>
                  <w:r>
                    <w:t>SECTION 2.10.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2.11.  Section 884.402,</w:t>
                  </w:r>
                  <w:r>
                    <w:t xml:space="preserve"> Insurance Code, is amended</w:t>
                  </w:r>
                  <w:r>
                    <w:t>.</w:t>
                  </w:r>
                </w:p>
              </w:tc>
              <w:tc>
                <w:tcPr>
                  <w:tcW w:w="4680" w:type="dxa"/>
                  <w:tcMar>
                    <w:left w:w="360" w:type="dxa"/>
                  </w:tcMar>
                </w:tcPr>
                <w:p w:rsidR="00115DF9" w:rsidRDefault="00177DBB">
                  <w:pPr>
                    <w:jc w:val="both"/>
                  </w:pPr>
                  <w:r>
                    <w:t>SECTION 2.11. Same as introduced version.</w:t>
                  </w:r>
                </w:p>
                <w:p w:rsidR="00115DF9" w:rsidRDefault="00177DBB">
                  <w:pPr>
                    <w:jc w:val="both"/>
                  </w:pPr>
                </w:p>
              </w:tc>
            </w:tr>
            <w:tr w:rsidR="00DE6F46" w:rsidTr="00CD7959">
              <w:tc>
                <w:tcPr>
                  <w:tcW w:w="4680" w:type="dxa"/>
                  <w:tcMar>
                    <w:right w:w="360" w:type="dxa"/>
                  </w:tcMar>
                </w:tcPr>
                <w:p w:rsidR="00B7002B" w:rsidRDefault="00177DBB" w:rsidP="00B7002B">
                  <w:pPr>
                    <w:jc w:val="both"/>
                  </w:pPr>
                  <w:r>
                    <w:t>SECTION 2.12.  Section 964.052(d), Insurance Code, is amended.</w:t>
                  </w:r>
                </w:p>
                <w:p w:rsidR="00115DF9" w:rsidRDefault="00177DBB">
                  <w:pPr>
                    <w:jc w:val="both"/>
                  </w:pPr>
                </w:p>
              </w:tc>
              <w:tc>
                <w:tcPr>
                  <w:tcW w:w="4680" w:type="dxa"/>
                  <w:tcMar>
                    <w:left w:w="360" w:type="dxa"/>
                  </w:tcMar>
                </w:tcPr>
                <w:p w:rsidR="00115DF9" w:rsidRDefault="00177DBB">
                  <w:pPr>
                    <w:jc w:val="both"/>
                  </w:pPr>
                  <w:r>
                    <w:t>SECTION 2.12.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2.13.  Section 1807.002(a), Insurance Code, is amended</w:t>
                  </w:r>
                  <w:r>
                    <w:t>.</w:t>
                  </w:r>
                </w:p>
              </w:tc>
              <w:tc>
                <w:tcPr>
                  <w:tcW w:w="4680" w:type="dxa"/>
                  <w:tcMar>
                    <w:left w:w="360" w:type="dxa"/>
                  </w:tcMar>
                </w:tcPr>
                <w:p w:rsidR="00115DF9" w:rsidRDefault="00177DBB">
                  <w:pPr>
                    <w:jc w:val="both"/>
                  </w:pPr>
                  <w:r>
                    <w:t xml:space="preserve">SECTION </w:t>
                  </w:r>
                  <w:r>
                    <w:t>2.13. Same as introduced version.</w:t>
                  </w:r>
                </w:p>
                <w:p w:rsidR="00115DF9" w:rsidRDefault="00177DBB">
                  <w:pPr>
                    <w:jc w:val="both"/>
                  </w:pPr>
                </w:p>
              </w:tc>
            </w:tr>
            <w:tr w:rsidR="00DE6F46" w:rsidTr="00CD7959">
              <w:tc>
                <w:tcPr>
                  <w:tcW w:w="4680" w:type="dxa"/>
                  <w:tcMar>
                    <w:right w:w="360" w:type="dxa"/>
                  </w:tcMar>
                </w:tcPr>
                <w:p w:rsidR="00115DF9" w:rsidRDefault="00177DBB" w:rsidP="00B7002B">
                  <w:pPr>
                    <w:jc w:val="both"/>
                  </w:pPr>
                  <w:r>
                    <w:t>SECTION 2.14.  Section 4152.152, Insurance Code, is amended</w:t>
                  </w:r>
                  <w:r>
                    <w:t>.</w:t>
                  </w:r>
                </w:p>
              </w:tc>
              <w:tc>
                <w:tcPr>
                  <w:tcW w:w="4680" w:type="dxa"/>
                  <w:tcMar>
                    <w:left w:w="360" w:type="dxa"/>
                  </w:tcMar>
                </w:tcPr>
                <w:p w:rsidR="00115DF9" w:rsidRDefault="00177DBB">
                  <w:pPr>
                    <w:jc w:val="both"/>
                  </w:pPr>
                  <w:r>
                    <w:t>SECTION 2.14. Same as introduced version.</w:t>
                  </w:r>
                </w:p>
                <w:p w:rsidR="00115DF9" w:rsidRDefault="00177DBB">
                  <w:pPr>
                    <w:jc w:val="both"/>
                  </w:pPr>
                </w:p>
              </w:tc>
            </w:tr>
            <w:tr w:rsidR="00DE6F46" w:rsidTr="00CD7959">
              <w:tc>
                <w:tcPr>
                  <w:tcW w:w="4680" w:type="dxa"/>
                  <w:tcMar>
                    <w:right w:w="360" w:type="dxa"/>
                  </w:tcMar>
                </w:tcPr>
                <w:p w:rsidR="00115DF9" w:rsidRDefault="00177DBB" w:rsidP="005C0EEF">
                  <w:pPr>
                    <w:jc w:val="both"/>
                  </w:pPr>
                  <w:r>
                    <w:t>SECTION 2.15.  Section 4152.214(a), Insurance Code, is amended</w:t>
                  </w:r>
                  <w:r>
                    <w:t>.</w:t>
                  </w:r>
                </w:p>
              </w:tc>
              <w:tc>
                <w:tcPr>
                  <w:tcW w:w="4680" w:type="dxa"/>
                  <w:tcMar>
                    <w:left w:w="360" w:type="dxa"/>
                  </w:tcMar>
                </w:tcPr>
                <w:p w:rsidR="00115DF9" w:rsidRDefault="00177DBB">
                  <w:pPr>
                    <w:jc w:val="both"/>
                  </w:pPr>
                  <w:r>
                    <w:t>SECTION 2.15. Same as introduced version.</w:t>
                  </w:r>
                </w:p>
                <w:p w:rsidR="00115DF9" w:rsidRDefault="00177DBB">
                  <w:pPr>
                    <w:jc w:val="both"/>
                  </w:pPr>
                </w:p>
              </w:tc>
            </w:tr>
            <w:tr w:rsidR="00DE6F46" w:rsidTr="00CD7959">
              <w:tc>
                <w:tcPr>
                  <w:tcW w:w="4680" w:type="dxa"/>
                  <w:tcMar>
                    <w:right w:w="360" w:type="dxa"/>
                  </w:tcMar>
                </w:tcPr>
                <w:p w:rsidR="00115DF9" w:rsidRDefault="00177DBB">
                  <w:pPr>
                    <w:jc w:val="both"/>
                  </w:pPr>
                  <w:r>
                    <w:t>ARTICLE</w:t>
                  </w:r>
                  <w:r>
                    <w:t xml:space="preserve"> 3.  TRANSITION; EFFECTIVE DATE</w:t>
                  </w:r>
                </w:p>
                <w:p w:rsidR="00115DF9" w:rsidRDefault="00177DBB">
                  <w:pPr>
                    <w:jc w:val="both"/>
                  </w:pPr>
                </w:p>
              </w:tc>
              <w:tc>
                <w:tcPr>
                  <w:tcW w:w="4680" w:type="dxa"/>
                  <w:tcMar>
                    <w:left w:w="360" w:type="dxa"/>
                  </w:tcMar>
                </w:tcPr>
                <w:p w:rsidR="00115DF9" w:rsidRDefault="00177DBB">
                  <w:pPr>
                    <w:jc w:val="both"/>
                  </w:pPr>
                  <w:r>
                    <w:t>ARTICLE 3.  TRANSITION; EFFECTIVE DATE</w:t>
                  </w:r>
                </w:p>
                <w:p w:rsidR="00115DF9" w:rsidRDefault="00177DBB">
                  <w:pPr>
                    <w:jc w:val="both"/>
                  </w:pPr>
                </w:p>
              </w:tc>
            </w:tr>
            <w:tr w:rsidR="00DE6F46" w:rsidTr="00CD7959">
              <w:tc>
                <w:tcPr>
                  <w:tcW w:w="4680" w:type="dxa"/>
                  <w:tcMar>
                    <w:right w:w="360" w:type="dxa"/>
                  </w:tcMar>
                </w:tcPr>
                <w:p w:rsidR="00115DF9" w:rsidRDefault="00177DBB">
                  <w:pPr>
                    <w:jc w:val="both"/>
                  </w:pPr>
                  <w:r>
                    <w:t xml:space="preserve">SECTION 3.01.  The changes in law made by this Act apply only to a reinsurance contract that is entered into or renewed on or after January 1, 2018.  A reinsurance contract that is </w:t>
                  </w:r>
                  <w:r>
                    <w:t>entered into or renewed before January 1, 2018, is governed by the law as it existed immediately before the effective date of this Act, and that law is continued in effect for that purpose.</w:t>
                  </w:r>
                </w:p>
                <w:p w:rsidR="00115DF9" w:rsidRDefault="00177DBB">
                  <w:pPr>
                    <w:jc w:val="both"/>
                  </w:pPr>
                </w:p>
              </w:tc>
              <w:tc>
                <w:tcPr>
                  <w:tcW w:w="4680" w:type="dxa"/>
                  <w:tcMar>
                    <w:left w:w="360" w:type="dxa"/>
                  </w:tcMar>
                </w:tcPr>
                <w:p w:rsidR="00115DF9" w:rsidRDefault="00177DBB">
                  <w:pPr>
                    <w:jc w:val="both"/>
                  </w:pPr>
                  <w:r>
                    <w:t>SECTION 3.01. Same as introduced version.</w:t>
                  </w:r>
                </w:p>
                <w:p w:rsidR="00115DF9" w:rsidRDefault="00177DBB">
                  <w:pPr>
                    <w:jc w:val="both"/>
                  </w:pPr>
                </w:p>
                <w:p w:rsidR="00115DF9" w:rsidRDefault="00177DBB">
                  <w:pPr>
                    <w:jc w:val="both"/>
                  </w:pPr>
                </w:p>
              </w:tc>
            </w:tr>
            <w:tr w:rsidR="00DE6F46" w:rsidTr="00CD7959">
              <w:tc>
                <w:tcPr>
                  <w:tcW w:w="4680" w:type="dxa"/>
                  <w:tcMar>
                    <w:right w:w="360" w:type="dxa"/>
                  </w:tcMar>
                </w:tcPr>
                <w:p w:rsidR="00115DF9" w:rsidRDefault="00177DBB">
                  <w:pPr>
                    <w:jc w:val="both"/>
                  </w:pPr>
                  <w:r>
                    <w:t xml:space="preserve">SECTION 3.02.  This </w:t>
                  </w:r>
                  <w:r>
                    <w:t>Act takes effect September 1, 2017.</w:t>
                  </w:r>
                </w:p>
                <w:p w:rsidR="00115DF9" w:rsidRDefault="00177DBB">
                  <w:pPr>
                    <w:jc w:val="both"/>
                  </w:pPr>
                </w:p>
              </w:tc>
              <w:tc>
                <w:tcPr>
                  <w:tcW w:w="4680" w:type="dxa"/>
                  <w:tcMar>
                    <w:left w:w="360" w:type="dxa"/>
                  </w:tcMar>
                </w:tcPr>
                <w:p w:rsidR="00115DF9" w:rsidRDefault="00177DBB">
                  <w:pPr>
                    <w:jc w:val="both"/>
                  </w:pPr>
                  <w:r>
                    <w:t>SECTION 3.02. Same as introduced version.</w:t>
                  </w:r>
                </w:p>
                <w:p w:rsidR="00115DF9" w:rsidRDefault="00177DBB">
                  <w:pPr>
                    <w:jc w:val="both"/>
                  </w:pPr>
                </w:p>
                <w:p w:rsidR="00115DF9" w:rsidRDefault="00177DBB">
                  <w:pPr>
                    <w:jc w:val="both"/>
                  </w:pPr>
                </w:p>
              </w:tc>
            </w:tr>
          </w:tbl>
          <w:p w:rsidR="00115DF9" w:rsidRDefault="00177DBB"/>
          <w:p w:rsidR="00115DF9" w:rsidRPr="009C1E9A" w:rsidRDefault="00177DBB" w:rsidP="00EA5E63">
            <w:pPr>
              <w:rPr>
                <w:b/>
                <w:u w:val="single"/>
              </w:rPr>
            </w:pPr>
          </w:p>
        </w:tc>
      </w:tr>
    </w:tbl>
    <w:p w:rsidR="008423E4" w:rsidRPr="00BE0E75" w:rsidRDefault="00177DBB" w:rsidP="00EA5E63">
      <w:pPr>
        <w:jc w:val="both"/>
        <w:rPr>
          <w:rFonts w:ascii="Arial" w:hAnsi="Arial"/>
          <w:sz w:val="16"/>
          <w:szCs w:val="16"/>
        </w:rPr>
      </w:pPr>
    </w:p>
    <w:p w:rsidR="004108C3" w:rsidRPr="008423E4" w:rsidRDefault="00177DBB" w:rsidP="00EA5E63"/>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7DBB">
      <w:r>
        <w:separator/>
      </w:r>
    </w:p>
  </w:endnote>
  <w:endnote w:type="continuationSeparator" w:id="0">
    <w:p w:rsidR="00000000" w:rsidRDefault="0017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B" w:rsidRDefault="00177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E6F46" w:rsidTr="009C1E9A">
      <w:trPr>
        <w:cantSplit/>
      </w:trPr>
      <w:tc>
        <w:tcPr>
          <w:tcW w:w="0" w:type="pct"/>
        </w:tcPr>
        <w:p w:rsidR="00137D90" w:rsidRDefault="00177DBB" w:rsidP="009C1E9A">
          <w:pPr>
            <w:pStyle w:val="Footer"/>
            <w:tabs>
              <w:tab w:val="clear" w:pos="8640"/>
              <w:tab w:val="right" w:pos="9360"/>
            </w:tabs>
          </w:pPr>
        </w:p>
      </w:tc>
      <w:tc>
        <w:tcPr>
          <w:tcW w:w="2395" w:type="pct"/>
        </w:tcPr>
        <w:p w:rsidR="00137D90" w:rsidRDefault="00177DBB" w:rsidP="009C1E9A">
          <w:pPr>
            <w:pStyle w:val="Footer"/>
            <w:tabs>
              <w:tab w:val="clear" w:pos="8640"/>
              <w:tab w:val="right" w:pos="9360"/>
            </w:tabs>
          </w:pPr>
        </w:p>
        <w:p w:rsidR="001A4310" w:rsidRDefault="00177DBB" w:rsidP="009C1E9A">
          <w:pPr>
            <w:pStyle w:val="Footer"/>
            <w:tabs>
              <w:tab w:val="clear" w:pos="8640"/>
              <w:tab w:val="right" w:pos="9360"/>
            </w:tabs>
          </w:pPr>
        </w:p>
        <w:p w:rsidR="00137D90" w:rsidRDefault="00177DBB" w:rsidP="009C1E9A">
          <w:pPr>
            <w:pStyle w:val="Footer"/>
            <w:tabs>
              <w:tab w:val="clear" w:pos="8640"/>
              <w:tab w:val="right" w:pos="9360"/>
            </w:tabs>
          </w:pPr>
        </w:p>
      </w:tc>
      <w:tc>
        <w:tcPr>
          <w:tcW w:w="2453" w:type="pct"/>
        </w:tcPr>
        <w:p w:rsidR="00137D90" w:rsidRDefault="00177DBB" w:rsidP="009C1E9A">
          <w:pPr>
            <w:pStyle w:val="Footer"/>
            <w:tabs>
              <w:tab w:val="clear" w:pos="8640"/>
              <w:tab w:val="right" w:pos="9360"/>
            </w:tabs>
            <w:jc w:val="right"/>
          </w:pPr>
        </w:p>
      </w:tc>
    </w:tr>
    <w:tr w:rsidR="00DE6F46" w:rsidTr="009C1E9A">
      <w:trPr>
        <w:cantSplit/>
      </w:trPr>
      <w:tc>
        <w:tcPr>
          <w:tcW w:w="0" w:type="pct"/>
        </w:tcPr>
        <w:p w:rsidR="00EC379B" w:rsidRDefault="00177DBB" w:rsidP="009C1E9A">
          <w:pPr>
            <w:pStyle w:val="Footer"/>
            <w:tabs>
              <w:tab w:val="clear" w:pos="8640"/>
              <w:tab w:val="right" w:pos="9360"/>
            </w:tabs>
          </w:pPr>
        </w:p>
      </w:tc>
      <w:tc>
        <w:tcPr>
          <w:tcW w:w="2395" w:type="pct"/>
        </w:tcPr>
        <w:p w:rsidR="00EC379B" w:rsidRPr="009C1E9A" w:rsidRDefault="00177DBB" w:rsidP="009C1E9A">
          <w:pPr>
            <w:pStyle w:val="Footer"/>
            <w:tabs>
              <w:tab w:val="clear" w:pos="8640"/>
              <w:tab w:val="right" w:pos="9360"/>
            </w:tabs>
            <w:rPr>
              <w:rFonts w:ascii="Shruti" w:hAnsi="Shruti"/>
              <w:sz w:val="22"/>
            </w:rPr>
          </w:pPr>
          <w:r>
            <w:rPr>
              <w:rFonts w:ascii="Shruti" w:hAnsi="Shruti"/>
              <w:sz w:val="22"/>
            </w:rPr>
            <w:t>85R 24882</w:t>
          </w:r>
        </w:p>
      </w:tc>
      <w:tc>
        <w:tcPr>
          <w:tcW w:w="2453" w:type="pct"/>
        </w:tcPr>
        <w:p w:rsidR="00EC379B" w:rsidRDefault="00177DBB" w:rsidP="009C1E9A">
          <w:pPr>
            <w:pStyle w:val="Footer"/>
            <w:tabs>
              <w:tab w:val="clear" w:pos="8640"/>
              <w:tab w:val="right" w:pos="9360"/>
            </w:tabs>
            <w:jc w:val="right"/>
          </w:pPr>
          <w:r>
            <w:fldChar w:fldCharType="begin"/>
          </w:r>
          <w:r>
            <w:instrText xml:space="preserve"> DOCPROPERTY  OTID  \* MERGEFORMAT </w:instrText>
          </w:r>
          <w:r>
            <w:fldChar w:fldCharType="separate"/>
          </w:r>
          <w:r>
            <w:t>17.110.1387</w:t>
          </w:r>
          <w:r>
            <w:fldChar w:fldCharType="end"/>
          </w:r>
        </w:p>
      </w:tc>
    </w:tr>
    <w:tr w:rsidR="00DE6F46" w:rsidTr="009C1E9A">
      <w:trPr>
        <w:cantSplit/>
      </w:trPr>
      <w:tc>
        <w:tcPr>
          <w:tcW w:w="0" w:type="pct"/>
        </w:tcPr>
        <w:p w:rsidR="00EC379B" w:rsidRDefault="00177DBB" w:rsidP="009C1E9A">
          <w:pPr>
            <w:pStyle w:val="Footer"/>
            <w:tabs>
              <w:tab w:val="clear" w:pos="4320"/>
              <w:tab w:val="clear" w:pos="8640"/>
              <w:tab w:val="left" w:pos="2865"/>
            </w:tabs>
          </w:pPr>
        </w:p>
      </w:tc>
      <w:tc>
        <w:tcPr>
          <w:tcW w:w="2395" w:type="pct"/>
        </w:tcPr>
        <w:p w:rsidR="00EC379B" w:rsidRPr="009C1E9A" w:rsidRDefault="00177DBB" w:rsidP="009C1E9A">
          <w:pPr>
            <w:pStyle w:val="Footer"/>
            <w:tabs>
              <w:tab w:val="clear" w:pos="4320"/>
              <w:tab w:val="clear" w:pos="8640"/>
              <w:tab w:val="left" w:pos="2865"/>
            </w:tabs>
            <w:rPr>
              <w:rFonts w:ascii="Shruti" w:hAnsi="Shruti"/>
              <w:sz w:val="22"/>
            </w:rPr>
          </w:pPr>
          <w:r>
            <w:rPr>
              <w:rFonts w:ascii="Shruti" w:hAnsi="Shruti"/>
              <w:sz w:val="22"/>
            </w:rPr>
            <w:t>Substitute Document Number:</w:t>
          </w:r>
          <w:r>
            <w:rPr>
              <w:rFonts w:ascii="Shruti" w:hAnsi="Shruti"/>
              <w:sz w:val="22"/>
            </w:rPr>
            <w:t xml:space="preserve"> 85R 20638</w:t>
          </w:r>
        </w:p>
      </w:tc>
      <w:tc>
        <w:tcPr>
          <w:tcW w:w="2453" w:type="pct"/>
        </w:tcPr>
        <w:p w:rsidR="00EC379B" w:rsidRDefault="00177DBB" w:rsidP="006D504F">
          <w:pPr>
            <w:pStyle w:val="Footer"/>
            <w:rPr>
              <w:rStyle w:val="PageNumber"/>
            </w:rPr>
          </w:pPr>
        </w:p>
        <w:p w:rsidR="00EC379B" w:rsidRDefault="00177DBB" w:rsidP="009C1E9A">
          <w:pPr>
            <w:pStyle w:val="Footer"/>
            <w:tabs>
              <w:tab w:val="clear" w:pos="8640"/>
              <w:tab w:val="right" w:pos="9360"/>
            </w:tabs>
            <w:jc w:val="right"/>
          </w:pPr>
        </w:p>
      </w:tc>
    </w:tr>
    <w:tr w:rsidR="00DE6F46" w:rsidTr="009C1E9A">
      <w:trPr>
        <w:cantSplit/>
        <w:trHeight w:val="323"/>
      </w:trPr>
      <w:tc>
        <w:tcPr>
          <w:tcW w:w="0" w:type="pct"/>
          <w:gridSpan w:val="3"/>
        </w:tcPr>
        <w:p w:rsidR="00EC379B" w:rsidRDefault="00177DB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77DBB" w:rsidP="009C1E9A">
          <w:pPr>
            <w:pStyle w:val="Footer"/>
            <w:tabs>
              <w:tab w:val="clear" w:pos="8640"/>
              <w:tab w:val="right" w:pos="9360"/>
            </w:tabs>
            <w:jc w:val="center"/>
          </w:pPr>
        </w:p>
      </w:tc>
    </w:tr>
  </w:tbl>
  <w:p w:rsidR="00EC379B" w:rsidRPr="00FF6F72" w:rsidRDefault="00177DBB"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B" w:rsidRDefault="0017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7DBB">
      <w:r>
        <w:separator/>
      </w:r>
    </w:p>
  </w:footnote>
  <w:footnote w:type="continuationSeparator" w:id="0">
    <w:p w:rsidR="00000000" w:rsidRDefault="00177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B" w:rsidRDefault="00177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B" w:rsidRDefault="00177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64B" w:rsidRDefault="0017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7BE7"/>
    <w:multiLevelType w:val="hybridMultilevel"/>
    <w:tmpl w:val="4EDA7568"/>
    <w:lvl w:ilvl="0" w:tplc="284C4446">
      <w:start w:val="1"/>
      <w:numFmt w:val="bullet"/>
      <w:lvlText w:val=""/>
      <w:lvlJc w:val="left"/>
      <w:pPr>
        <w:ind w:left="720" w:hanging="360"/>
      </w:pPr>
      <w:rPr>
        <w:rFonts w:ascii="Symbol" w:hAnsi="Symbol" w:hint="default"/>
      </w:rPr>
    </w:lvl>
    <w:lvl w:ilvl="1" w:tplc="AC7C8154" w:tentative="1">
      <w:start w:val="1"/>
      <w:numFmt w:val="bullet"/>
      <w:lvlText w:val="o"/>
      <w:lvlJc w:val="left"/>
      <w:pPr>
        <w:ind w:left="1440" w:hanging="360"/>
      </w:pPr>
      <w:rPr>
        <w:rFonts w:ascii="Courier New" w:hAnsi="Courier New" w:cs="Courier New" w:hint="default"/>
      </w:rPr>
    </w:lvl>
    <w:lvl w:ilvl="2" w:tplc="E68E58C6" w:tentative="1">
      <w:start w:val="1"/>
      <w:numFmt w:val="bullet"/>
      <w:lvlText w:val=""/>
      <w:lvlJc w:val="left"/>
      <w:pPr>
        <w:ind w:left="2160" w:hanging="360"/>
      </w:pPr>
      <w:rPr>
        <w:rFonts w:ascii="Wingdings" w:hAnsi="Wingdings" w:hint="default"/>
      </w:rPr>
    </w:lvl>
    <w:lvl w:ilvl="3" w:tplc="26002B1A" w:tentative="1">
      <w:start w:val="1"/>
      <w:numFmt w:val="bullet"/>
      <w:lvlText w:val=""/>
      <w:lvlJc w:val="left"/>
      <w:pPr>
        <w:ind w:left="2880" w:hanging="360"/>
      </w:pPr>
      <w:rPr>
        <w:rFonts w:ascii="Symbol" w:hAnsi="Symbol" w:hint="default"/>
      </w:rPr>
    </w:lvl>
    <w:lvl w:ilvl="4" w:tplc="ECF2A422" w:tentative="1">
      <w:start w:val="1"/>
      <w:numFmt w:val="bullet"/>
      <w:lvlText w:val="o"/>
      <w:lvlJc w:val="left"/>
      <w:pPr>
        <w:ind w:left="3600" w:hanging="360"/>
      </w:pPr>
      <w:rPr>
        <w:rFonts w:ascii="Courier New" w:hAnsi="Courier New" w:cs="Courier New" w:hint="default"/>
      </w:rPr>
    </w:lvl>
    <w:lvl w:ilvl="5" w:tplc="2E642B9A" w:tentative="1">
      <w:start w:val="1"/>
      <w:numFmt w:val="bullet"/>
      <w:lvlText w:val=""/>
      <w:lvlJc w:val="left"/>
      <w:pPr>
        <w:ind w:left="4320" w:hanging="360"/>
      </w:pPr>
      <w:rPr>
        <w:rFonts w:ascii="Wingdings" w:hAnsi="Wingdings" w:hint="default"/>
      </w:rPr>
    </w:lvl>
    <w:lvl w:ilvl="6" w:tplc="09D45E3E" w:tentative="1">
      <w:start w:val="1"/>
      <w:numFmt w:val="bullet"/>
      <w:lvlText w:val=""/>
      <w:lvlJc w:val="left"/>
      <w:pPr>
        <w:ind w:left="5040" w:hanging="360"/>
      </w:pPr>
      <w:rPr>
        <w:rFonts w:ascii="Symbol" w:hAnsi="Symbol" w:hint="default"/>
      </w:rPr>
    </w:lvl>
    <w:lvl w:ilvl="7" w:tplc="C5FCCB6C" w:tentative="1">
      <w:start w:val="1"/>
      <w:numFmt w:val="bullet"/>
      <w:lvlText w:val="o"/>
      <w:lvlJc w:val="left"/>
      <w:pPr>
        <w:ind w:left="5760" w:hanging="360"/>
      </w:pPr>
      <w:rPr>
        <w:rFonts w:ascii="Courier New" w:hAnsi="Courier New" w:cs="Courier New" w:hint="default"/>
      </w:rPr>
    </w:lvl>
    <w:lvl w:ilvl="8" w:tplc="9836CB1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F46"/>
    <w:rsid w:val="00177DBB"/>
    <w:rsid w:val="00DE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1C04"/>
    <w:rPr>
      <w:sz w:val="16"/>
      <w:szCs w:val="16"/>
    </w:rPr>
  </w:style>
  <w:style w:type="paragraph" w:styleId="CommentText">
    <w:name w:val="annotation text"/>
    <w:basedOn w:val="Normal"/>
    <w:link w:val="CommentTextChar"/>
    <w:rsid w:val="00FC1C04"/>
    <w:rPr>
      <w:sz w:val="20"/>
      <w:szCs w:val="20"/>
    </w:rPr>
  </w:style>
  <w:style w:type="character" w:customStyle="1" w:styleId="CommentTextChar">
    <w:name w:val="Comment Text Char"/>
    <w:basedOn w:val="DefaultParagraphFont"/>
    <w:link w:val="CommentText"/>
    <w:rsid w:val="00FC1C04"/>
  </w:style>
  <w:style w:type="paragraph" w:styleId="CommentSubject">
    <w:name w:val="annotation subject"/>
    <w:basedOn w:val="CommentText"/>
    <w:next w:val="CommentText"/>
    <w:link w:val="CommentSubjectChar"/>
    <w:rsid w:val="00FC1C04"/>
    <w:rPr>
      <w:b/>
      <w:bCs/>
    </w:rPr>
  </w:style>
  <w:style w:type="character" w:customStyle="1" w:styleId="CommentSubjectChar">
    <w:name w:val="Comment Subject Char"/>
    <w:basedOn w:val="CommentTextChar"/>
    <w:link w:val="CommentSubject"/>
    <w:rsid w:val="00FC1C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FC1C04"/>
    <w:rPr>
      <w:sz w:val="16"/>
      <w:szCs w:val="16"/>
    </w:rPr>
  </w:style>
  <w:style w:type="paragraph" w:styleId="CommentText">
    <w:name w:val="annotation text"/>
    <w:basedOn w:val="Normal"/>
    <w:link w:val="CommentTextChar"/>
    <w:rsid w:val="00FC1C04"/>
    <w:rPr>
      <w:sz w:val="20"/>
      <w:szCs w:val="20"/>
    </w:rPr>
  </w:style>
  <w:style w:type="character" w:customStyle="1" w:styleId="CommentTextChar">
    <w:name w:val="Comment Text Char"/>
    <w:basedOn w:val="DefaultParagraphFont"/>
    <w:link w:val="CommentText"/>
    <w:rsid w:val="00FC1C04"/>
  </w:style>
  <w:style w:type="paragraph" w:styleId="CommentSubject">
    <w:name w:val="annotation subject"/>
    <w:basedOn w:val="CommentText"/>
    <w:next w:val="CommentText"/>
    <w:link w:val="CommentSubjectChar"/>
    <w:rsid w:val="00FC1C04"/>
    <w:rPr>
      <w:b/>
      <w:bCs/>
    </w:rPr>
  </w:style>
  <w:style w:type="character" w:customStyle="1" w:styleId="CommentSubjectChar">
    <w:name w:val="Comment Subject Char"/>
    <w:basedOn w:val="CommentTextChar"/>
    <w:link w:val="CommentSubject"/>
    <w:rsid w:val="00FC1C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4132</Words>
  <Characters>23606</Characters>
  <Application>Microsoft Office Word</Application>
  <DocSecurity>4</DocSecurity>
  <Lines>619</Lines>
  <Paragraphs>159</Paragraphs>
  <ScaleCrop>false</ScaleCrop>
  <HeadingPairs>
    <vt:vector size="2" baseType="variant">
      <vt:variant>
        <vt:lpstr>Title</vt:lpstr>
      </vt:variant>
      <vt:variant>
        <vt:i4>1</vt:i4>
      </vt:variant>
    </vt:vector>
  </HeadingPairs>
  <TitlesOfParts>
    <vt:vector size="1" baseType="lpstr">
      <vt:lpstr>BA - HB02491 (Committee Report (Substituted))</vt:lpstr>
    </vt:vector>
  </TitlesOfParts>
  <Company>State of Texas</Company>
  <LinksUpToDate>false</LinksUpToDate>
  <CharactersWithSpaces>27691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24882</dc:subject>
  <dc:creator>State of Texas</dc:creator>
  <dc:description>HB 2491 by Frullo-(H)Insurance (Substitute Document Number: 85R 20638)</dc:description>
  <cp:lastModifiedBy>Brianna Weis</cp:lastModifiedBy>
  <cp:revision>2</cp:revision>
  <cp:lastPrinted>2017-04-21T16:23:00Z</cp:lastPrinted>
  <dcterms:created xsi:type="dcterms:W3CDTF">2017-04-25T00:15:00Z</dcterms:created>
  <dcterms:modified xsi:type="dcterms:W3CDTF">2017-04-25T00:15:00Z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17.110.1387</vt:lpwstr>
  </property>
</Properties>
</file>