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F1" w:rsidRDefault="00B049F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DCFBEF11E264859BDA6E88A8F3DF5D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049F1" w:rsidRPr="00585C31" w:rsidRDefault="00B049F1" w:rsidP="000F1DF9">
      <w:pPr>
        <w:spacing w:after="0" w:line="240" w:lineRule="auto"/>
        <w:rPr>
          <w:rFonts w:cs="Times New Roman"/>
          <w:szCs w:val="24"/>
        </w:rPr>
      </w:pPr>
    </w:p>
    <w:p w:rsidR="00B049F1" w:rsidRPr="00585C31" w:rsidRDefault="00B049F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049F1" w:rsidTr="000F1DF9">
        <w:tc>
          <w:tcPr>
            <w:tcW w:w="2718" w:type="dxa"/>
          </w:tcPr>
          <w:p w:rsidR="00B049F1" w:rsidRPr="005C2A78" w:rsidRDefault="00B049F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E30804A75774739AF34BD6A6294104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049F1" w:rsidRPr="00FF6471" w:rsidRDefault="00B049F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CDE9D7A93FC4D6CA2DF41C0CA2888C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2529</w:t>
                </w:r>
              </w:sdtContent>
            </w:sdt>
          </w:p>
        </w:tc>
      </w:tr>
      <w:tr w:rsidR="00B049F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6BB1E9DD4334E139502B9D1B65D52C9"/>
            </w:placeholder>
          </w:sdtPr>
          <w:sdtContent>
            <w:tc>
              <w:tcPr>
                <w:tcW w:w="2718" w:type="dxa"/>
              </w:tcPr>
              <w:p w:rsidR="00B049F1" w:rsidRPr="000F1DF9" w:rsidRDefault="00B049F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85R19808 LHC-F</w:t>
                </w:r>
              </w:p>
            </w:tc>
          </w:sdtContent>
        </w:sdt>
        <w:tc>
          <w:tcPr>
            <w:tcW w:w="6858" w:type="dxa"/>
          </w:tcPr>
          <w:p w:rsidR="00B049F1" w:rsidRPr="005C2A78" w:rsidRDefault="00B049F1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99300FAB2304392AA23A0897AD1C0F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6AB25B7EEC94B608F0CC1E1543F1BB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Meyer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DC2F9CD872B4698A1E57EF965685AB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</w:p>
        </w:tc>
      </w:tr>
      <w:tr w:rsidR="00B049F1" w:rsidTr="000F1DF9">
        <w:tc>
          <w:tcPr>
            <w:tcW w:w="2718" w:type="dxa"/>
          </w:tcPr>
          <w:p w:rsidR="00B049F1" w:rsidRPr="00BC7495" w:rsidRDefault="00B049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BD2F845A5F143CFACAA240D1AD0B743"/>
            </w:placeholder>
          </w:sdtPr>
          <w:sdtContent>
            <w:tc>
              <w:tcPr>
                <w:tcW w:w="6858" w:type="dxa"/>
              </w:tcPr>
              <w:p w:rsidR="00B049F1" w:rsidRPr="00FF6471" w:rsidRDefault="00B049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B049F1" w:rsidTr="000F1DF9">
        <w:tc>
          <w:tcPr>
            <w:tcW w:w="2718" w:type="dxa"/>
          </w:tcPr>
          <w:p w:rsidR="00B049F1" w:rsidRPr="00BC7495" w:rsidRDefault="00B049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54FB1C940294451A817A63495E65F92"/>
            </w:placeholder>
            <w:date w:fullDate="2017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049F1" w:rsidRPr="00FF6471" w:rsidRDefault="00B049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5/18/2017</w:t>
                </w:r>
              </w:p>
            </w:tc>
          </w:sdtContent>
        </w:sdt>
      </w:tr>
      <w:tr w:rsidR="00B049F1" w:rsidTr="000F1DF9">
        <w:tc>
          <w:tcPr>
            <w:tcW w:w="2718" w:type="dxa"/>
          </w:tcPr>
          <w:p w:rsidR="00B049F1" w:rsidRPr="00BC7495" w:rsidRDefault="00B049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D550897A2574596A732FFE96F7D87B6"/>
            </w:placeholder>
          </w:sdtPr>
          <w:sdtContent>
            <w:tc>
              <w:tcPr>
                <w:tcW w:w="6858" w:type="dxa"/>
              </w:tcPr>
              <w:p w:rsidR="00B049F1" w:rsidRPr="00FF6471" w:rsidRDefault="00B049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B049F1" w:rsidRPr="00FF6471" w:rsidRDefault="00B049F1" w:rsidP="000F1DF9">
      <w:pPr>
        <w:spacing w:after="0" w:line="240" w:lineRule="auto"/>
        <w:rPr>
          <w:rFonts w:cs="Times New Roman"/>
          <w:szCs w:val="24"/>
        </w:rPr>
      </w:pPr>
    </w:p>
    <w:p w:rsidR="00B049F1" w:rsidRPr="00FF6471" w:rsidRDefault="00B049F1" w:rsidP="000F1DF9">
      <w:pPr>
        <w:spacing w:after="0" w:line="240" w:lineRule="auto"/>
        <w:rPr>
          <w:rFonts w:cs="Times New Roman"/>
          <w:szCs w:val="24"/>
        </w:rPr>
      </w:pPr>
    </w:p>
    <w:p w:rsidR="00B049F1" w:rsidRPr="00FF6471" w:rsidRDefault="00B049F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47B692A94FD4D99A9B52A202D84DFCD"/>
        </w:placeholder>
      </w:sdtPr>
      <w:sdtContent>
        <w:p w:rsidR="00B049F1" w:rsidRDefault="00B049F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FD8AC1419C74CDDAC776EDA458C5D5E"/>
        </w:placeholder>
      </w:sdtPr>
      <w:sdtContent>
        <w:p w:rsidR="00B049F1" w:rsidRDefault="00B049F1" w:rsidP="000C016A">
          <w:pPr>
            <w:pStyle w:val="NormalWeb"/>
            <w:spacing w:before="0" w:beforeAutospacing="0" w:after="0" w:afterAutospacing="0"/>
            <w:jc w:val="both"/>
            <w:divId w:val="1373769794"/>
            <w:rPr>
              <w:rFonts w:eastAsia="Times New Roman"/>
              <w:bCs/>
            </w:rPr>
          </w:pPr>
        </w:p>
        <w:p w:rsidR="00B049F1" w:rsidRPr="000C016A" w:rsidRDefault="00B049F1" w:rsidP="000C016A">
          <w:pPr>
            <w:pStyle w:val="NormalWeb"/>
            <w:spacing w:before="0" w:beforeAutospacing="0" w:after="0" w:afterAutospacing="0"/>
            <w:jc w:val="both"/>
            <w:divId w:val="1373769794"/>
            <w:rPr>
              <w:color w:val="000000"/>
            </w:rPr>
          </w:pPr>
          <w:r w:rsidRPr="000C016A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0C016A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0C016A">
            <w:rPr>
              <w:color w:val="000000"/>
            </w:rPr>
            <w:t xml:space="preserve"> 2529 amends the Penal Code to specify that the definition of "coercion" into prostitution includes destroying, concealing, confiscating, or withholding (or threatening to destroy, conceal, etc.) a trafficked person's government records, or identifying information or documents. </w:t>
          </w:r>
          <w:r>
            <w:rPr>
              <w:color w:val="000000"/>
            </w:rPr>
            <w:t>H.B. 2529</w:t>
          </w:r>
          <w:r w:rsidRPr="000C016A">
            <w:rPr>
              <w:color w:val="000000"/>
            </w:rPr>
            <w:t xml:space="preserve"> also includes, in the definition of "coercion," if a person is supported financially or controls the proceeds from prostitution, the promotion of prostitution, aggravated promotion of prostitution, or compelling prostitution of the trafficked person. </w:t>
          </w:r>
        </w:p>
        <w:p w:rsidR="00B049F1" w:rsidRPr="00D70925" w:rsidRDefault="00B049F1" w:rsidP="000C016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049F1" w:rsidRDefault="00B049F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2529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definition of coercion for purposes of the offense of trafficking of persons.</w:t>
      </w:r>
    </w:p>
    <w:p w:rsidR="00B049F1" w:rsidRPr="00161BAC" w:rsidRDefault="00B049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9F1" w:rsidRPr="005C2A78" w:rsidRDefault="00B049F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D1FF951E8284CAD8912BF1D55DD058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049F1" w:rsidRPr="006529C4" w:rsidRDefault="00B049F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049F1" w:rsidRPr="006529C4" w:rsidRDefault="00B049F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049F1" w:rsidRPr="006529C4" w:rsidRDefault="00B049F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049F1" w:rsidRPr="005C2A78" w:rsidRDefault="00B049F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2A785F4890645619A8C8DE1EF7F3CC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049F1" w:rsidRPr="005C2A78" w:rsidRDefault="00B049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9F1" w:rsidRDefault="00B049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20A.02, Penal Code, by adding Subsection (a-1), as follows: </w:t>
      </w:r>
    </w:p>
    <w:p w:rsidR="00B049F1" w:rsidRDefault="00B049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9F1" w:rsidRDefault="00B049F1" w:rsidP="00161B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(a-1) Defines "coercion" to include: </w:t>
      </w:r>
    </w:p>
    <w:p w:rsidR="00B049F1" w:rsidRDefault="00B049F1" w:rsidP="00161B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049F1" w:rsidRDefault="00B049F1" w:rsidP="00161BAC">
      <w:pPr>
        <w:spacing w:after="0" w:line="240" w:lineRule="auto"/>
        <w:ind w:left="1440"/>
        <w:jc w:val="both"/>
      </w:pPr>
      <w:r>
        <w:t>(1) </w:t>
      </w:r>
      <w:r w:rsidRPr="00161BAC">
        <w:t>destroying, concealing, confiscating, or withholding from the trafficked person, or threatening to destroy, conceal, confiscate, or withhold from the trafficked person, the traffick</w:t>
      </w:r>
      <w:r>
        <w:t xml:space="preserve">ed person's actual or purported government records </w:t>
      </w:r>
      <w:r w:rsidRPr="00161BAC">
        <w:t>or</w:t>
      </w:r>
      <w:r>
        <w:t xml:space="preserve"> </w:t>
      </w:r>
      <w:r w:rsidRPr="00161BAC">
        <w:t xml:space="preserve">identifying information or documents; </w:t>
      </w:r>
    </w:p>
    <w:p w:rsidR="00B049F1" w:rsidRPr="00161BAC" w:rsidRDefault="00B049F1" w:rsidP="00161BAC">
      <w:pPr>
        <w:spacing w:after="0" w:line="240" w:lineRule="auto"/>
        <w:ind w:left="1440"/>
        <w:jc w:val="both"/>
      </w:pPr>
    </w:p>
    <w:p w:rsidR="00B049F1" w:rsidRDefault="00B049F1" w:rsidP="00161BAC">
      <w:pPr>
        <w:spacing w:after="0" w:line="240" w:lineRule="auto"/>
        <w:ind w:left="1440"/>
        <w:jc w:val="both"/>
      </w:pPr>
      <w:r>
        <w:t>(2)</w:t>
      </w:r>
      <w:r w:rsidRPr="00161BAC">
        <w:t> receiving any form of support, whether financial or ot</w:t>
      </w:r>
      <w:r>
        <w:t xml:space="preserve">herwise, from the proceeds of a certain activity; </w:t>
      </w:r>
      <w:r w:rsidRPr="00161BAC">
        <w:t xml:space="preserve">or </w:t>
      </w:r>
    </w:p>
    <w:p w:rsidR="00B049F1" w:rsidRPr="00161BAC" w:rsidRDefault="00B049F1" w:rsidP="00161BAC">
      <w:pPr>
        <w:spacing w:after="0" w:line="240" w:lineRule="auto"/>
        <w:ind w:left="1440"/>
        <w:jc w:val="both"/>
      </w:pPr>
    </w:p>
    <w:p w:rsidR="00B049F1" w:rsidRPr="00161BAC" w:rsidRDefault="00B049F1" w:rsidP="00161BAC">
      <w:pPr>
        <w:spacing w:after="0" w:line="240" w:lineRule="auto"/>
        <w:ind w:left="1440"/>
        <w:jc w:val="both"/>
      </w:pPr>
      <w:r>
        <w:t>(3) </w:t>
      </w:r>
      <w:r w:rsidRPr="00161BAC">
        <w:t>controlling the proceeds of a</w:t>
      </w:r>
      <w:r>
        <w:t xml:space="preserve"> certain activity.</w:t>
      </w:r>
    </w:p>
    <w:p w:rsidR="00B049F1" w:rsidRPr="005C2A78" w:rsidRDefault="00B049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9F1" w:rsidRPr="005C2A78" w:rsidRDefault="00B049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B049F1" w:rsidRPr="005C2A78" w:rsidRDefault="00B049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9F1" w:rsidRPr="005C2A78" w:rsidRDefault="00B049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3. Effective date: September 1, 2017. </w:t>
      </w:r>
    </w:p>
    <w:p w:rsidR="00B049F1" w:rsidRPr="006529C4" w:rsidRDefault="00B049F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049F1" w:rsidRPr="006529C4" w:rsidRDefault="00B049F1" w:rsidP="00774EC7">
      <w:pPr>
        <w:spacing w:after="0" w:line="240" w:lineRule="auto"/>
        <w:jc w:val="both"/>
      </w:pPr>
    </w:p>
    <w:sectPr w:rsidR="00B049F1" w:rsidRPr="006529C4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99" w:rsidRDefault="00AD0C99" w:rsidP="000F1DF9">
      <w:pPr>
        <w:spacing w:after="0" w:line="240" w:lineRule="auto"/>
      </w:pPr>
      <w:r>
        <w:separator/>
      </w:r>
    </w:p>
  </w:endnote>
  <w:endnote w:type="continuationSeparator" w:id="0">
    <w:p w:rsidR="00AD0C99" w:rsidRDefault="00AD0C9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D0C9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049F1">
                <w:rPr>
                  <w:sz w:val="20"/>
                  <w:szCs w:val="20"/>
                </w:rPr>
                <w:t>AMA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B049F1">
                <w:rPr>
                  <w:sz w:val="20"/>
                  <w:szCs w:val="20"/>
                </w:rPr>
                <w:t>H.B. 2529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B049F1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D0C9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B049F1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B049F1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99" w:rsidRDefault="00AD0C99" w:rsidP="000F1DF9">
      <w:pPr>
        <w:spacing w:after="0" w:line="240" w:lineRule="auto"/>
      </w:pPr>
      <w:r>
        <w:separator/>
      </w:r>
    </w:p>
  </w:footnote>
  <w:footnote w:type="continuationSeparator" w:id="0">
    <w:p w:rsidR="00AD0C99" w:rsidRDefault="00AD0C99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D0C99"/>
    <w:rsid w:val="00AE3F44"/>
    <w:rsid w:val="00B049F1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49F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49F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BC212B" w:rsidP="00BC212B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DCFBEF11E264859BDA6E88A8F3D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C1D6-818E-4AFA-BE94-164CEDB6D4CC}"/>
      </w:docPartPr>
      <w:docPartBody>
        <w:p w:rsidR="00000000" w:rsidRDefault="00EC7042"/>
      </w:docPartBody>
    </w:docPart>
    <w:docPart>
      <w:docPartPr>
        <w:name w:val="AE30804A75774739AF34BD6A6294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75CF-027F-4657-A39B-01BC8A7DEE00}"/>
      </w:docPartPr>
      <w:docPartBody>
        <w:p w:rsidR="00000000" w:rsidRDefault="00EC7042"/>
      </w:docPartBody>
    </w:docPart>
    <w:docPart>
      <w:docPartPr>
        <w:name w:val="5CDE9D7A93FC4D6CA2DF41C0CA28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9A44-9198-46F3-8E19-303D2AF0B714}"/>
      </w:docPartPr>
      <w:docPartBody>
        <w:p w:rsidR="00000000" w:rsidRDefault="00EC7042"/>
      </w:docPartBody>
    </w:docPart>
    <w:docPart>
      <w:docPartPr>
        <w:name w:val="66BB1E9DD4334E139502B9D1B65D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90B6-CC3D-4A22-9021-933A167571FA}"/>
      </w:docPartPr>
      <w:docPartBody>
        <w:p w:rsidR="00000000" w:rsidRDefault="00EC7042"/>
      </w:docPartBody>
    </w:docPart>
    <w:docPart>
      <w:docPartPr>
        <w:name w:val="A99300FAB2304392AA23A0897AD1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CC502-F4E5-4013-8275-EB86310E462A}"/>
      </w:docPartPr>
      <w:docPartBody>
        <w:p w:rsidR="00000000" w:rsidRDefault="00EC7042"/>
      </w:docPartBody>
    </w:docPart>
    <w:docPart>
      <w:docPartPr>
        <w:name w:val="86AB25B7EEC94B608F0CC1E1543F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82A5A-6C71-4B89-86E5-888CD66850BB}"/>
      </w:docPartPr>
      <w:docPartBody>
        <w:p w:rsidR="00000000" w:rsidRDefault="00EC7042"/>
      </w:docPartBody>
    </w:docPart>
    <w:docPart>
      <w:docPartPr>
        <w:name w:val="CDC2F9CD872B4698A1E57EF96568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62FC-1FB1-4D69-BD33-6E804D05CC8F}"/>
      </w:docPartPr>
      <w:docPartBody>
        <w:p w:rsidR="00000000" w:rsidRDefault="00EC7042"/>
      </w:docPartBody>
    </w:docPart>
    <w:docPart>
      <w:docPartPr>
        <w:name w:val="EBD2F845A5F143CFACAA240D1AD0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C709-545B-4495-9D1B-5603E05A518F}"/>
      </w:docPartPr>
      <w:docPartBody>
        <w:p w:rsidR="00000000" w:rsidRDefault="00EC7042"/>
      </w:docPartBody>
    </w:docPart>
    <w:docPart>
      <w:docPartPr>
        <w:name w:val="854FB1C940294451A817A63495E6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1D74-6182-4705-A378-D6964A05483F}"/>
      </w:docPartPr>
      <w:docPartBody>
        <w:p w:rsidR="00000000" w:rsidRDefault="00BC212B" w:rsidP="00BC212B">
          <w:pPr>
            <w:pStyle w:val="854FB1C940294451A817A63495E65F9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D550897A2574596A732FFE96F7D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6C31E-F08D-4E7B-A8C4-BCB9E8E063D9}"/>
      </w:docPartPr>
      <w:docPartBody>
        <w:p w:rsidR="00000000" w:rsidRDefault="00EC7042"/>
      </w:docPartBody>
    </w:docPart>
    <w:docPart>
      <w:docPartPr>
        <w:name w:val="247B692A94FD4D99A9B52A202D84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DDCF-E665-4649-9902-EF0E97196AAF}"/>
      </w:docPartPr>
      <w:docPartBody>
        <w:p w:rsidR="00000000" w:rsidRDefault="00EC7042"/>
      </w:docPartBody>
    </w:docPart>
    <w:docPart>
      <w:docPartPr>
        <w:name w:val="1FD8AC1419C74CDDAC776EDA458C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F388-C032-43C0-B991-0D78BD336024}"/>
      </w:docPartPr>
      <w:docPartBody>
        <w:p w:rsidR="00000000" w:rsidRDefault="00BC212B" w:rsidP="00BC212B">
          <w:pPr>
            <w:pStyle w:val="1FD8AC1419C74CDDAC776EDA458C5D5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D1FF951E8284CAD8912BF1D55DD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CE39-20D0-4AE5-984C-E1A95C54AE94}"/>
      </w:docPartPr>
      <w:docPartBody>
        <w:p w:rsidR="00000000" w:rsidRDefault="00EC7042"/>
      </w:docPartBody>
    </w:docPart>
    <w:docPart>
      <w:docPartPr>
        <w:name w:val="02A785F4890645619A8C8DE1EF7F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61C4-BA97-4544-BF5C-98ADDA25BB24}"/>
      </w:docPartPr>
      <w:docPartBody>
        <w:p w:rsidR="00000000" w:rsidRDefault="00EC70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C212B"/>
    <w:rsid w:val="00C129E8"/>
    <w:rsid w:val="00C968BA"/>
    <w:rsid w:val="00D63E87"/>
    <w:rsid w:val="00D705C9"/>
    <w:rsid w:val="00E35A8C"/>
    <w:rsid w:val="00EC7042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12B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BC212B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BC212B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BC212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54FB1C940294451A817A63495E65F92">
    <w:name w:val="854FB1C940294451A817A63495E65F92"/>
    <w:rsid w:val="00BC212B"/>
  </w:style>
  <w:style w:type="paragraph" w:customStyle="1" w:styleId="1FD8AC1419C74CDDAC776EDA458C5D5E">
    <w:name w:val="1FD8AC1419C74CDDAC776EDA458C5D5E"/>
    <w:rsid w:val="00BC21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12B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BC212B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BC212B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BC212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54FB1C940294451A817A63495E65F92">
    <w:name w:val="854FB1C940294451A817A63495E65F92"/>
    <w:rsid w:val="00BC212B"/>
  </w:style>
  <w:style w:type="paragraph" w:customStyle="1" w:styleId="1FD8AC1419C74CDDAC776EDA458C5D5E">
    <w:name w:val="1FD8AC1419C74CDDAC776EDA458C5D5E"/>
    <w:rsid w:val="00BC2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FE85929A-66FF-4C1B-8671-C7D2893B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257</Words>
  <Characters>1466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Alexander Athanason</cp:lastModifiedBy>
  <cp:revision>153</cp:revision>
  <cp:lastPrinted>2017-05-19T13:39:00Z</cp:lastPrinted>
  <dcterms:created xsi:type="dcterms:W3CDTF">2015-05-29T14:24:00Z</dcterms:created>
  <dcterms:modified xsi:type="dcterms:W3CDTF">2017-05-19T13:40:00Z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