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102867" w:rsidTr="00345119">
        <w:tc>
          <w:tcPr>
            <w:tcW w:w="9576" w:type="dxa"/>
            <w:noWrap/>
          </w:tcPr>
          <w:p w:rsidR="008423E4" w:rsidRPr="0022177D" w:rsidRDefault="00C91848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C91848" w:rsidP="008423E4">
      <w:pPr>
        <w:jc w:val="center"/>
      </w:pPr>
    </w:p>
    <w:p w:rsidR="008423E4" w:rsidRPr="00B31F0E" w:rsidRDefault="00C91848" w:rsidP="008423E4"/>
    <w:p w:rsidR="008423E4" w:rsidRPr="00742794" w:rsidRDefault="00C91848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102867" w:rsidTr="00345119">
        <w:tc>
          <w:tcPr>
            <w:tcW w:w="9576" w:type="dxa"/>
          </w:tcPr>
          <w:p w:rsidR="008423E4" w:rsidRPr="00861995" w:rsidRDefault="00C91848" w:rsidP="00345119">
            <w:pPr>
              <w:jc w:val="right"/>
            </w:pPr>
            <w:r>
              <w:t>H.B. 2537</w:t>
            </w:r>
          </w:p>
        </w:tc>
      </w:tr>
      <w:tr w:rsidR="00102867" w:rsidTr="00345119">
        <w:tc>
          <w:tcPr>
            <w:tcW w:w="9576" w:type="dxa"/>
          </w:tcPr>
          <w:p w:rsidR="008423E4" w:rsidRPr="00861995" w:rsidRDefault="00C91848" w:rsidP="009C6125">
            <w:pPr>
              <w:jc w:val="right"/>
            </w:pPr>
            <w:r>
              <w:t xml:space="preserve">By: </w:t>
            </w:r>
            <w:r>
              <w:t>Guerra</w:t>
            </w:r>
          </w:p>
        </w:tc>
      </w:tr>
      <w:tr w:rsidR="00102867" w:rsidTr="00345119">
        <w:tc>
          <w:tcPr>
            <w:tcW w:w="9576" w:type="dxa"/>
          </w:tcPr>
          <w:p w:rsidR="008423E4" w:rsidRPr="00861995" w:rsidRDefault="00C91848" w:rsidP="00345119">
            <w:pPr>
              <w:jc w:val="right"/>
            </w:pPr>
            <w:r>
              <w:t>Public Education</w:t>
            </w:r>
          </w:p>
        </w:tc>
      </w:tr>
      <w:tr w:rsidR="00102867" w:rsidTr="00345119">
        <w:tc>
          <w:tcPr>
            <w:tcW w:w="9576" w:type="dxa"/>
          </w:tcPr>
          <w:p w:rsidR="008423E4" w:rsidRDefault="00C91848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C91848" w:rsidP="008423E4">
      <w:pPr>
        <w:tabs>
          <w:tab w:val="right" w:pos="9360"/>
        </w:tabs>
      </w:pPr>
    </w:p>
    <w:p w:rsidR="008423E4" w:rsidRDefault="00C91848" w:rsidP="008423E4"/>
    <w:p w:rsidR="008423E4" w:rsidRDefault="00C91848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102867" w:rsidTr="00345119">
        <w:tc>
          <w:tcPr>
            <w:tcW w:w="9576" w:type="dxa"/>
          </w:tcPr>
          <w:p w:rsidR="008423E4" w:rsidRPr="00A8133F" w:rsidRDefault="00C91848" w:rsidP="001F69BC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C91848" w:rsidP="001F69BC"/>
          <w:p w:rsidR="008423E4" w:rsidRDefault="00C91848" w:rsidP="001F69B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Interested parties </w:t>
            </w:r>
            <w:r>
              <w:t>suggest</w:t>
            </w:r>
            <w:r>
              <w:t xml:space="preserve"> that students who are </w:t>
            </w:r>
            <w:r>
              <w:t xml:space="preserve">in </w:t>
            </w:r>
            <w:r>
              <w:t xml:space="preserve">the conservatorship of the Department of Family and Protective Services may be unaware </w:t>
            </w:r>
            <w:r>
              <w:t xml:space="preserve">of </w:t>
            </w:r>
            <w:r w:rsidRPr="00DE2F1B">
              <w:t>the availability of education and training vouchers and tuition and fee waivers to attend a</w:t>
            </w:r>
            <w:r>
              <w:t xml:space="preserve"> public</w:t>
            </w:r>
            <w:r w:rsidRPr="00DE2F1B">
              <w:t xml:space="preserve"> institution of higher education</w:t>
            </w:r>
            <w:r>
              <w:t>.</w:t>
            </w:r>
            <w:r>
              <w:t xml:space="preserve"> 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2537 </w:t>
            </w:r>
            <w:r>
              <w:t>seeks to increase awaren</w:t>
            </w:r>
            <w:r>
              <w:t xml:space="preserve">ess by including related information among the information about postsecondary education </w:t>
            </w:r>
            <w:r>
              <w:t xml:space="preserve">that </w:t>
            </w:r>
            <w:r>
              <w:t>a public school counselor is required to provide to certain students a</w:t>
            </w:r>
            <w:r>
              <w:t>t</w:t>
            </w:r>
            <w:r>
              <w:t xml:space="preserve"> certain times</w:t>
            </w:r>
            <w:r>
              <w:t>.</w:t>
            </w:r>
          </w:p>
          <w:p w:rsidR="008423E4" w:rsidRPr="00E26B13" w:rsidRDefault="00C91848" w:rsidP="001F69BC">
            <w:pPr>
              <w:rPr>
                <w:b/>
              </w:rPr>
            </w:pPr>
          </w:p>
        </w:tc>
      </w:tr>
      <w:tr w:rsidR="00102867" w:rsidTr="00345119">
        <w:tc>
          <w:tcPr>
            <w:tcW w:w="9576" w:type="dxa"/>
          </w:tcPr>
          <w:p w:rsidR="0017725B" w:rsidRDefault="00C91848" w:rsidP="001F69B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C91848" w:rsidP="001F69BC">
            <w:pPr>
              <w:rPr>
                <w:b/>
                <w:u w:val="single"/>
              </w:rPr>
            </w:pPr>
          </w:p>
          <w:p w:rsidR="007E7E29" w:rsidRPr="007E7E29" w:rsidRDefault="00C91848" w:rsidP="001F69BC">
            <w:pPr>
              <w:jc w:val="both"/>
            </w:pPr>
            <w:r>
              <w:t>It is the committee's opinion that this bill doe</w:t>
            </w:r>
            <w:r>
              <w:t>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C91848" w:rsidP="001F69BC">
            <w:pPr>
              <w:rPr>
                <w:b/>
                <w:u w:val="single"/>
              </w:rPr>
            </w:pPr>
          </w:p>
        </w:tc>
      </w:tr>
      <w:tr w:rsidR="00102867" w:rsidTr="00345119">
        <w:tc>
          <w:tcPr>
            <w:tcW w:w="9576" w:type="dxa"/>
          </w:tcPr>
          <w:p w:rsidR="008423E4" w:rsidRPr="00A8133F" w:rsidRDefault="00C91848" w:rsidP="001F69BC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C91848" w:rsidP="001F69BC"/>
          <w:p w:rsidR="007E7E29" w:rsidRDefault="00C91848" w:rsidP="001F69B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</w:t>
            </w:r>
            <w:r>
              <w:t>the committee's opinion that this bill does not expressly grant any additional rulemaking authority to a state officer, department, agency, or institution.</w:t>
            </w:r>
          </w:p>
          <w:p w:rsidR="008423E4" w:rsidRPr="00E21FDC" w:rsidRDefault="00C91848" w:rsidP="001F69BC">
            <w:pPr>
              <w:rPr>
                <w:b/>
              </w:rPr>
            </w:pPr>
          </w:p>
        </w:tc>
      </w:tr>
      <w:tr w:rsidR="00102867" w:rsidTr="00345119">
        <w:tc>
          <w:tcPr>
            <w:tcW w:w="9576" w:type="dxa"/>
          </w:tcPr>
          <w:p w:rsidR="008423E4" w:rsidRPr="00A8133F" w:rsidRDefault="00C91848" w:rsidP="001F69BC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C91848" w:rsidP="001F69BC"/>
          <w:p w:rsidR="007E7E29" w:rsidRDefault="00C91848" w:rsidP="001F69B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2537 amends the Education Code to </w:t>
            </w:r>
            <w:r>
              <w:t xml:space="preserve">include among the information </w:t>
            </w:r>
            <w:r w:rsidRPr="00A041C2">
              <w:t xml:space="preserve">about postsecondary education </w:t>
            </w:r>
            <w:r>
              <w:t xml:space="preserve">required to be provided by </w:t>
            </w:r>
            <w:r w:rsidRPr="00A041C2">
              <w:t>a school counselor</w:t>
            </w:r>
            <w:r>
              <w:t xml:space="preserve"> to a</w:t>
            </w:r>
            <w:r w:rsidRPr="00A041C2">
              <w:t xml:space="preserve"> student and the student's parent or guardian</w:t>
            </w:r>
            <w:r>
              <w:t xml:space="preserve"> d</w:t>
            </w:r>
            <w:r w:rsidRPr="00A041C2">
              <w:t xml:space="preserve">uring the first school year a student is enrolled in a </w:t>
            </w:r>
            <w:r>
              <w:t xml:space="preserve">public </w:t>
            </w:r>
            <w:r w:rsidRPr="00A041C2">
              <w:t>high school or at the high school level in an open-enrollment chart</w:t>
            </w:r>
            <w:r w:rsidRPr="00A041C2">
              <w:t>er school, and again during each year of a student's enrollment in high school or at the high school level</w:t>
            </w:r>
            <w:r>
              <w:t>, information regarding</w:t>
            </w:r>
            <w:r w:rsidRPr="007E7E29">
              <w:t xml:space="preserve"> the availability of education and training vouchers and tuition and fee waivers to attend a</w:t>
            </w:r>
            <w:r>
              <w:t xml:space="preserve"> public</w:t>
            </w:r>
            <w:r w:rsidRPr="007E7E29">
              <w:t xml:space="preserve"> institution of higher educa</w:t>
            </w:r>
            <w:r w:rsidRPr="007E7E29">
              <w:t xml:space="preserve">tion for a student </w:t>
            </w:r>
            <w:r>
              <w:t xml:space="preserve">who is or was previously in </w:t>
            </w:r>
            <w:r>
              <w:t xml:space="preserve">the </w:t>
            </w:r>
            <w:r>
              <w:t>conservatorship</w:t>
            </w:r>
            <w:r>
              <w:t xml:space="preserve"> of the Department of Family and Protective Services</w:t>
            </w:r>
            <w:r w:rsidRPr="007E7E29">
              <w:t>.</w:t>
            </w:r>
          </w:p>
          <w:p w:rsidR="008423E4" w:rsidRPr="00835628" w:rsidRDefault="00C91848" w:rsidP="001F69BC">
            <w:pPr>
              <w:rPr>
                <w:b/>
              </w:rPr>
            </w:pPr>
          </w:p>
        </w:tc>
      </w:tr>
      <w:tr w:rsidR="00102867" w:rsidTr="00345119">
        <w:tc>
          <w:tcPr>
            <w:tcW w:w="9576" w:type="dxa"/>
          </w:tcPr>
          <w:p w:rsidR="008423E4" w:rsidRPr="00A8133F" w:rsidRDefault="00C91848" w:rsidP="001F69BC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C91848" w:rsidP="001F69BC"/>
          <w:p w:rsidR="008423E4" w:rsidRPr="00976CC7" w:rsidRDefault="00C91848" w:rsidP="001F69B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2017.</w:t>
            </w:r>
          </w:p>
        </w:tc>
      </w:tr>
    </w:tbl>
    <w:p w:rsidR="004108C3" w:rsidRPr="008423E4" w:rsidRDefault="00C91848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91848">
      <w:r>
        <w:separator/>
      </w:r>
    </w:p>
  </w:endnote>
  <w:endnote w:type="continuationSeparator" w:id="0">
    <w:p w:rsidR="00000000" w:rsidRDefault="00C91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102867" w:rsidTr="009C1E9A">
      <w:trPr>
        <w:cantSplit/>
      </w:trPr>
      <w:tc>
        <w:tcPr>
          <w:tcW w:w="0" w:type="pct"/>
        </w:tcPr>
        <w:p w:rsidR="00137D90" w:rsidRDefault="00C9184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C9184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C9184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C9184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C9184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02867" w:rsidTr="009C1E9A">
      <w:trPr>
        <w:cantSplit/>
      </w:trPr>
      <w:tc>
        <w:tcPr>
          <w:tcW w:w="0" w:type="pct"/>
        </w:tcPr>
        <w:p w:rsidR="00EC379B" w:rsidRDefault="00C9184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C91848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27138</w:t>
          </w:r>
        </w:p>
      </w:tc>
      <w:tc>
        <w:tcPr>
          <w:tcW w:w="2453" w:type="pct"/>
        </w:tcPr>
        <w:p w:rsidR="00EC379B" w:rsidRDefault="00C9184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17.118.369</w:t>
          </w:r>
          <w:r>
            <w:fldChar w:fldCharType="end"/>
          </w:r>
        </w:p>
      </w:tc>
    </w:tr>
    <w:tr w:rsidR="00102867" w:rsidTr="009C1E9A">
      <w:trPr>
        <w:cantSplit/>
      </w:trPr>
      <w:tc>
        <w:tcPr>
          <w:tcW w:w="0" w:type="pct"/>
        </w:tcPr>
        <w:p w:rsidR="00EC379B" w:rsidRDefault="00C9184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C9184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C91848" w:rsidP="006D504F">
          <w:pPr>
            <w:pStyle w:val="Footer"/>
            <w:rPr>
              <w:rStyle w:val="PageNumber"/>
            </w:rPr>
          </w:pPr>
        </w:p>
        <w:p w:rsidR="00EC379B" w:rsidRDefault="00C9184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02867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C91848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C91848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C91848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91848">
      <w:r>
        <w:separator/>
      </w:r>
    </w:p>
  </w:footnote>
  <w:footnote w:type="continuationSeparator" w:id="0">
    <w:p w:rsidR="00000000" w:rsidRDefault="00C918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867"/>
    <w:rsid w:val="00102867"/>
    <w:rsid w:val="00C9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7E7E29"/>
    <w:rPr>
      <w:sz w:val="16"/>
      <w:szCs w:val="16"/>
    </w:rPr>
  </w:style>
  <w:style w:type="paragraph" w:styleId="CommentText">
    <w:name w:val="annotation text"/>
    <w:basedOn w:val="Normal"/>
    <w:link w:val="CommentTextChar"/>
    <w:rsid w:val="007E7E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E7E29"/>
  </w:style>
  <w:style w:type="paragraph" w:styleId="CommentSubject">
    <w:name w:val="annotation subject"/>
    <w:basedOn w:val="CommentText"/>
    <w:next w:val="CommentText"/>
    <w:link w:val="CommentSubjectChar"/>
    <w:rsid w:val="007E7E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E7E2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7E7E29"/>
    <w:rPr>
      <w:sz w:val="16"/>
      <w:szCs w:val="16"/>
    </w:rPr>
  </w:style>
  <w:style w:type="paragraph" w:styleId="CommentText">
    <w:name w:val="annotation text"/>
    <w:basedOn w:val="Normal"/>
    <w:link w:val="CommentTextChar"/>
    <w:rsid w:val="007E7E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E7E29"/>
  </w:style>
  <w:style w:type="paragraph" w:styleId="CommentSubject">
    <w:name w:val="annotation subject"/>
    <w:basedOn w:val="CommentText"/>
    <w:next w:val="CommentText"/>
    <w:link w:val="CommentSubjectChar"/>
    <w:rsid w:val="007E7E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E7E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1591</Characters>
  <Application>Microsoft Office Word</Application>
  <DocSecurity>4</DocSecurity>
  <Lines>45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HB02537 (Committee Report (Unamended))</vt:lpstr>
    </vt:vector>
  </TitlesOfParts>
  <Company>State of Texas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27138</dc:subject>
  <dc:creator>State of Texas</dc:creator>
  <dc:description>HB 2537 by Guerra-(H)Public Education</dc:description>
  <cp:lastModifiedBy>Molly Hoffman-Bricker</cp:lastModifiedBy>
  <cp:revision>2</cp:revision>
  <cp:lastPrinted>2017-04-29T03:59:00Z</cp:lastPrinted>
  <dcterms:created xsi:type="dcterms:W3CDTF">2017-05-06T00:06:00Z</dcterms:created>
  <dcterms:modified xsi:type="dcterms:W3CDTF">2017-05-06T00:06:00Z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17.118.369</vt:lpwstr>
  </property>
</Properties>
</file>