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10F3A" w:rsidTr="00345119">
        <w:tc>
          <w:tcPr>
            <w:tcW w:w="9576" w:type="dxa"/>
            <w:noWrap/>
          </w:tcPr>
          <w:p w:rsidR="008423E4" w:rsidRPr="0022177D" w:rsidRDefault="006B478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B478A" w:rsidP="008423E4">
      <w:pPr>
        <w:jc w:val="center"/>
      </w:pPr>
    </w:p>
    <w:p w:rsidR="008423E4" w:rsidRPr="00B31F0E" w:rsidRDefault="006B478A" w:rsidP="008423E4"/>
    <w:p w:rsidR="008423E4" w:rsidRPr="00742794" w:rsidRDefault="006B478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10F3A" w:rsidTr="00345119">
        <w:tc>
          <w:tcPr>
            <w:tcW w:w="9576" w:type="dxa"/>
          </w:tcPr>
          <w:p w:rsidR="008423E4" w:rsidRPr="00861995" w:rsidRDefault="006B478A" w:rsidP="00345119">
            <w:pPr>
              <w:jc w:val="right"/>
            </w:pPr>
            <w:r>
              <w:t>H.B. 2542</w:t>
            </w:r>
          </w:p>
        </w:tc>
      </w:tr>
      <w:tr w:rsidR="00910F3A" w:rsidTr="00345119">
        <w:tc>
          <w:tcPr>
            <w:tcW w:w="9576" w:type="dxa"/>
          </w:tcPr>
          <w:p w:rsidR="008423E4" w:rsidRPr="00861995" w:rsidRDefault="006B478A" w:rsidP="00F14663">
            <w:pPr>
              <w:jc w:val="right"/>
            </w:pPr>
            <w:r>
              <w:t xml:space="preserve">By: </w:t>
            </w:r>
            <w:r>
              <w:t>Anderson, Rodney</w:t>
            </w:r>
          </w:p>
        </w:tc>
      </w:tr>
      <w:tr w:rsidR="00910F3A" w:rsidTr="00345119">
        <w:tc>
          <w:tcPr>
            <w:tcW w:w="9576" w:type="dxa"/>
          </w:tcPr>
          <w:p w:rsidR="008423E4" w:rsidRPr="00861995" w:rsidRDefault="006B478A" w:rsidP="00345119">
            <w:pPr>
              <w:jc w:val="right"/>
            </w:pPr>
            <w:r>
              <w:t>Insurance</w:t>
            </w:r>
          </w:p>
        </w:tc>
      </w:tr>
      <w:tr w:rsidR="00910F3A" w:rsidTr="00345119">
        <w:tc>
          <w:tcPr>
            <w:tcW w:w="9576" w:type="dxa"/>
          </w:tcPr>
          <w:p w:rsidR="008423E4" w:rsidRDefault="006B478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B478A" w:rsidP="008423E4">
      <w:pPr>
        <w:tabs>
          <w:tab w:val="right" w:pos="9360"/>
        </w:tabs>
      </w:pPr>
    </w:p>
    <w:p w:rsidR="008423E4" w:rsidRDefault="006B478A" w:rsidP="008423E4"/>
    <w:p w:rsidR="008423E4" w:rsidRDefault="006B478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10F3A" w:rsidTr="00345119">
        <w:tc>
          <w:tcPr>
            <w:tcW w:w="9576" w:type="dxa"/>
          </w:tcPr>
          <w:p w:rsidR="008423E4" w:rsidRPr="00A8133F" w:rsidRDefault="006B478A" w:rsidP="0046326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B478A" w:rsidP="00463266"/>
          <w:p w:rsidR="004B4ACB" w:rsidRDefault="006B478A" w:rsidP="00463266">
            <w:pPr>
              <w:pStyle w:val="Header"/>
              <w:jc w:val="both"/>
            </w:pPr>
            <w:r>
              <w:t xml:space="preserve">Concerns have been raised regarding certain </w:t>
            </w:r>
            <w:r>
              <w:t xml:space="preserve">information </w:t>
            </w:r>
            <w:r>
              <w:t>relating to</w:t>
            </w:r>
            <w:r>
              <w:t xml:space="preserve"> </w:t>
            </w:r>
            <w:r>
              <w:t>insurance agents</w:t>
            </w:r>
            <w:r>
              <w:t xml:space="preserve"> </w:t>
            </w:r>
            <w:r>
              <w:t xml:space="preserve">that are placed </w:t>
            </w:r>
            <w:r>
              <w:t>in</w:t>
            </w:r>
            <w:r>
              <w:t xml:space="preserve"> conservatorship</w:t>
            </w:r>
            <w:r>
              <w:t xml:space="preserve"> or under </w:t>
            </w:r>
            <w:r>
              <w:t>supervision</w:t>
            </w:r>
            <w:r>
              <w:t xml:space="preserve"> b</w:t>
            </w:r>
            <w:r>
              <w:t>y the commissioner of insurance</w:t>
            </w:r>
            <w:r>
              <w:t>. I</w:t>
            </w:r>
            <w:r>
              <w:t>nterested parties note</w:t>
            </w:r>
            <w:r>
              <w:t xml:space="preserve"> </w:t>
            </w:r>
            <w:r>
              <w:t xml:space="preserve">that this information </w:t>
            </w:r>
            <w:r>
              <w:t>could be a sign</w:t>
            </w:r>
            <w:r>
              <w:t>al</w:t>
            </w:r>
            <w:r>
              <w:t xml:space="preserve"> to other insurers</w:t>
            </w:r>
            <w:r>
              <w:t xml:space="preserve"> </w:t>
            </w:r>
            <w:r>
              <w:t xml:space="preserve">that </w:t>
            </w:r>
            <w:r>
              <w:t xml:space="preserve">engaging in </w:t>
            </w:r>
            <w:r>
              <w:t>b</w:t>
            </w:r>
            <w:r>
              <w:t>usiness with the agent is a risk</w:t>
            </w:r>
            <w:r>
              <w:t>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2542 </w:t>
            </w:r>
            <w:r>
              <w:t xml:space="preserve">seeks to address this issue by </w:t>
            </w:r>
            <w:r>
              <w:t>requir</w:t>
            </w:r>
            <w:r>
              <w:t>ing</w:t>
            </w:r>
            <w:r>
              <w:t xml:space="preserve"> the </w:t>
            </w:r>
            <w:r>
              <w:t>commissioner</w:t>
            </w:r>
            <w:r>
              <w:t xml:space="preserve"> to provi</w:t>
            </w:r>
            <w:r>
              <w:t xml:space="preserve">de written notice to an </w:t>
            </w:r>
            <w:r>
              <w:t xml:space="preserve">applicable </w:t>
            </w:r>
            <w:r>
              <w:t>insurer if the</w:t>
            </w:r>
            <w:r>
              <w:t xml:space="preserve"> commissioner places an </w:t>
            </w:r>
            <w:r>
              <w:t xml:space="preserve">insurance agent </w:t>
            </w:r>
            <w:r>
              <w:t xml:space="preserve">in </w:t>
            </w:r>
            <w:r>
              <w:t xml:space="preserve">conservatorship or </w:t>
            </w:r>
            <w:r>
              <w:t xml:space="preserve">under </w:t>
            </w:r>
            <w:r>
              <w:t>supervision.</w:t>
            </w:r>
          </w:p>
          <w:p w:rsidR="00463266" w:rsidRPr="004B4ACB" w:rsidRDefault="006B478A" w:rsidP="00463266">
            <w:pPr>
              <w:pStyle w:val="Header"/>
              <w:jc w:val="both"/>
            </w:pPr>
          </w:p>
        </w:tc>
      </w:tr>
      <w:tr w:rsidR="00910F3A" w:rsidTr="00345119">
        <w:tc>
          <w:tcPr>
            <w:tcW w:w="9576" w:type="dxa"/>
          </w:tcPr>
          <w:p w:rsidR="0017725B" w:rsidRDefault="006B478A" w:rsidP="0046326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B478A" w:rsidP="00463266">
            <w:pPr>
              <w:rPr>
                <w:b/>
                <w:u w:val="single"/>
              </w:rPr>
            </w:pPr>
          </w:p>
          <w:p w:rsidR="00BF37CA" w:rsidRPr="00BF37CA" w:rsidRDefault="006B478A" w:rsidP="00463266">
            <w:pPr>
              <w:jc w:val="both"/>
            </w:pPr>
            <w:r>
              <w:t>It is the committee's opinion that this bill does not expressly create a criminal offense, increase</w:t>
            </w:r>
            <w:r>
              <w:t xml:space="preserve">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6B478A" w:rsidP="00463266">
            <w:pPr>
              <w:rPr>
                <w:b/>
                <w:u w:val="single"/>
              </w:rPr>
            </w:pPr>
          </w:p>
        </w:tc>
      </w:tr>
      <w:tr w:rsidR="00910F3A" w:rsidTr="00345119">
        <w:tc>
          <w:tcPr>
            <w:tcW w:w="9576" w:type="dxa"/>
          </w:tcPr>
          <w:p w:rsidR="008423E4" w:rsidRPr="00A8133F" w:rsidRDefault="006B478A" w:rsidP="0046326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B478A" w:rsidP="00463266"/>
          <w:p w:rsidR="00BF37CA" w:rsidRDefault="006B478A" w:rsidP="0046326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</w:t>
            </w:r>
            <w:r>
              <w:t>expressly grant any additional rulemaking authority to a state officer, department, agency, or institution.</w:t>
            </w:r>
          </w:p>
          <w:p w:rsidR="008423E4" w:rsidRPr="00E21FDC" w:rsidRDefault="006B478A" w:rsidP="00463266">
            <w:pPr>
              <w:rPr>
                <w:b/>
              </w:rPr>
            </w:pPr>
          </w:p>
        </w:tc>
      </w:tr>
      <w:tr w:rsidR="00910F3A" w:rsidTr="00345119">
        <w:tc>
          <w:tcPr>
            <w:tcW w:w="9576" w:type="dxa"/>
          </w:tcPr>
          <w:p w:rsidR="008423E4" w:rsidRPr="00A8133F" w:rsidRDefault="006B478A" w:rsidP="0046326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B478A" w:rsidP="00463266"/>
          <w:p w:rsidR="00EA4CE7" w:rsidRDefault="006B478A" w:rsidP="0046326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2542 amends the Insurance Code to require t</w:t>
            </w:r>
            <w:r w:rsidRPr="00BF37CA">
              <w:t xml:space="preserve">he commissioner </w:t>
            </w:r>
            <w:r>
              <w:t>of insurance</w:t>
            </w:r>
            <w:r>
              <w:t>,</w:t>
            </w:r>
            <w:r>
              <w:t xml:space="preserve"> </w:t>
            </w:r>
            <w:r>
              <w:t>if the commissioner places a</w:t>
            </w:r>
            <w:r w:rsidRPr="00BF37CA">
              <w:t xml:space="preserve"> </w:t>
            </w:r>
            <w:r>
              <w:t xml:space="preserve">licensed </w:t>
            </w:r>
            <w:r w:rsidRPr="00BF37CA">
              <w:t>title insurance age</w:t>
            </w:r>
            <w:r w:rsidRPr="00BF37CA">
              <w:t xml:space="preserve">nt </w:t>
            </w:r>
            <w:r>
              <w:t>or a licensed</w:t>
            </w:r>
            <w:r w:rsidRPr="00BF37CA">
              <w:t xml:space="preserve"> insurance agent under su</w:t>
            </w:r>
            <w:r>
              <w:t xml:space="preserve">pervision or in conservatorship, </w:t>
            </w:r>
            <w:r>
              <w:t xml:space="preserve">to </w:t>
            </w:r>
            <w:r>
              <w:t xml:space="preserve">provide written notice of </w:t>
            </w:r>
            <w:r>
              <w:t>the</w:t>
            </w:r>
            <w:r w:rsidRPr="00BF37CA">
              <w:t xml:space="preserve"> order of supervision or conservatorsh</w:t>
            </w:r>
            <w:r>
              <w:t xml:space="preserve">ip to each insurer for which </w:t>
            </w:r>
            <w:r>
              <w:t>the</w:t>
            </w:r>
            <w:r w:rsidRPr="00BF37CA">
              <w:t xml:space="preserve"> agent holds an appointment </w:t>
            </w:r>
            <w:r>
              <w:t xml:space="preserve">under statutory provisions </w:t>
            </w:r>
            <w:r>
              <w:t>relating to</w:t>
            </w:r>
            <w:r w:rsidRPr="00BF37CA">
              <w:rPr>
                <w:b/>
              </w:rPr>
              <w:t xml:space="preserve"> </w:t>
            </w:r>
            <w:r>
              <w:t>the licensing</w:t>
            </w:r>
            <w:r>
              <w:t xml:space="preserve"> of </w:t>
            </w:r>
            <w:r>
              <w:t xml:space="preserve">a </w:t>
            </w:r>
            <w:r w:rsidRPr="003F23E5">
              <w:t>t</w:t>
            </w:r>
            <w:r w:rsidRPr="003F23E5">
              <w:t>itle insurance agent</w:t>
            </w:r>
            <w:r>
              <w:t xml:space="preserve"> or to</w:t>
            </w:r>
            <w:r w:rsidRPr="003F23E5">
              <w:t xml:space="preserve"> </w:t>
            </w:r>
            <w:r>
              <w:t xml:space="preserve">the appointment of an </w:t>
            </w:r>
            <w:r w:rsidRPr="003F23E5">
              <w:t>insurance agent</w:t>
            </w:r>
            <w:r>
              <w:t>,</w:t>
            </w:r>
            <w:r w:rsidRPr="00BF37CA">
              <w:t xml:space="preserve"> or other applicable law</w:t>
            </w:r>
            <w:r>
              <w:t>,</w:t>
            </w:r>
            <w:r w:rsidRPr="00BF37CA">
              <w:t xml:space="preserve"> on the date the supervi</w:t>
            </w:r>
            <w:r>
              <w:t>sor or conservator is appointed</w:t>
            </w:r>
            <w:r>
              <w:t>.</w:t>
            </w:r>
            <w:r>
              <w:t xml:space="preserve"> </w:t>
            </w:r>
          </w:p>
          <w:p w:rsidR="008423E4" w:rsidRPr="00BF37CA" w:rsidRDefault="006B478A" w:rsidP="0046326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 </w:t>
            </w:r>
          </w:p>
        </w:tc>
      </w:tr>
      <w:tr w:rsidR="00910F3A" w:rsidTr="00345119">
        <w:tc>
          <w:tcPr>
            <w:tcW w:w="9576" w:type="dxa"/>
          </w:tcPr>
          <w:p w:rsidR="008423E4" w:rsidRPr="00A8133F" w:rsidRDefault="006B478A" w:rsidP="0046326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B478A" w:rsidP="00463266"/>
          <w:p w:rsidR="008423E4" w:rsidRPr="003624F2" w:rsidRDefault="006B478A" w:rsidP="0046326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6B478A" w:rsidP="00463266">
            <w:pPr>
              <w:rPr>
                <w:b/>
              </w:rPr>
            </w:pPr>
          </w:p>
        </w:tc>
      </w:tr>
    </w:tbl>
    <w:p w:rsidR="004108C3" w:rsidRPr="008423E4" w:rsidRDefault="006B478A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B478A">
      <w:r>
        <w:separator/>
      </w:r>
    </w:p>
  </w:endnote>
  <w:endnote w:type="continuationSeparator" w:id="0">
    <w:p w:rsidR="00000000" w:rsidRDefault="006B4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69B" w:rsidRDefault="006B47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10F3A" w:rsidTr="009C1E9A">
      <w:trPr>
        <w:cantSplit/>
      </w:trPr>
      <w:tc>
        <w:tcPr>
          <w:tcW w:w="0" w:type="pct"/>
        </w:tcPr>
        <w:p w:rsidR="00137D90" w:rsidRDefault="006B478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B478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B478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B478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B478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10F3A" w:rsidTr="009C1E9A">
      <w:trPr>
        <w:cantSplit/>
      </w:trPr>
      <w:tc>
        <w:tcPr>
          <w:tcW w:w="0" w:type="pct"/>
        </w:tcPr>
        <w:p w:rsidR="00EC379B" w:rsidRDefault="006B478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B478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23364</w:t>
          </w:r>
        </w:p>
      </w:tc>
      <w:tc>
        <w:tcPr>
          <w:tcW w:w="2453" w:type="pct"/>
        </w:tcPr>
        <w:p w:rsidR="00EC379B" w:rsidRDefault="006B478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17.102.867</w:t>
          </w:r>
          <w:r>
            <w:fldChar w:fldCharType="end"/>
          </w:r>
        </w:p>
      </w:tc>
    </w:tr>
    <w:tr w:rsidR="00910F3A" w:rsidTr="009C1E9A">
      <w:trPr>
        <w:cantSplit/>
      </w:trPr>
      <w:tc>
        <w:tcPr>
          <w:tcW w:w="0" w:type="pct"/>
        </w:tcPr>
        <w:p w:rsidR="00EC379B" w:rsidRDefault="006B478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B478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B478A" w:rsidP="006D504F">
          <w:pPr>
            <w:pStyle w:val="Footer"/>
            <w:rPr>
              <w:rStyle w:val="PageNumber"/>
            </w:rPr>
          </w:pPr>
        </w:p>
        <w:p w:rsidR="00EC379B" w:rsidRDefault="006B478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10F3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B478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B478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B478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69B" w:rsidRDefault="006B47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B478A">
      <w:r>
        <w:separator/>
      </w:r>
    </w:p>
  </w:footnote>
  <w:footnote w:type="continuationSeparator" w:id="0">
    <w:p w:rsidR="00000000" w:rsidRDefault="006B4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69B" w:rsidRDefault="006B47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69B" w:rsidRDefault="006B47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69B" w:rsidRDefault="006B47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3A"/>
    <w:rsid w:val="006B478A"/>
    <w:rsid w:val="0091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F37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37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37CA"/>
  </w:style>
  <w:style w:type="paragraph" w:styleId="CommentSubject">
    <w:name w:val="annotation subject"/>
    <w:basedOn w:val="CommentText"/>
    <w:next w:val="CommentText"/>
    <w:link w:val="CommentSubjectChar"/>
    <w:rsid w:val="00BF37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F37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F37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37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37CA"/>
  </w:style>
  <w:style w:type="paragraph" w:styleId="CommentSubject">
    <w:name w:val="annotation subject"/>
    <w:basedOn w:val="CommentText"/>
    <w:next w:val="CommentText"/>
    <w:link w:val="CommentSubjectChar"/>
    <w:rsid w:val="00BF37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F37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1436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HB02542 (Committee Report (Unamended))</vt:lpstr>
    </vt:vector>
  </TitlesOfParts>
  <Company>State of Texas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23364</dc:subject>
  <dc:creator>State of Texas</dc:creator>
  <dc:description>HB 2542 by Anderson, Rodney-(H)Insurance</dc:description>
  <cp:lastModifiedBy>Brianna Weis</cp:lastModifiedBy>
  <cp:revision>2</cp:revision>
  <cp:lastPrinted>2017-04-01T15:00:00Z</cp:lastPrinted>
  <dcterms:created xsi:type="dcterms:W3CDTF">2017-04-12T21:54:00Z</dcterms:created>
  <dcterms:modified xsi:type="dcterms:W3CDTF">2017-04-12T21:54:00Z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17.102.867</vt:lpwstr>
  </property>
</Properties>
</file>