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A3FD0" w:rsidTr="00345119">
        <w:tc>
          <w:tcPr>
            <w:tcW w:w="9576" w:type="dxa"/>
            <w:noWrap/>
          </w:tcPr>
          <w:p w:rsidR="008423E4" w:rsidRPr="0022177D" w:rsidRDefault="00B333EF" w:rsidP="00345119">
            <w:pPr>
              <w:pStyle w:val="Heading1"/>
            </w:pPr>
            <w:bookmarkStart w:id="0" w:name="_GoBack"/>
            <w:bookmarkEnd w:id="0"/>
            <w:r w:rsidRPr="00631897">
              <w:t>BILL ANALYSIS</w:t>
            </w:r>
          </w:p>
        </w:tc>
      </w:tr>
    </w:tbl>
    <w:p w:rsidR="008423E4" w:rsidRPr="0022177D" w:rsidRDefault="00B333EF" w:rsidP="008423E4">
      <w:pPr>
        <w:jc w:val="center"/>
      </w:pPr>
    </w:p>
    <w:p w:rsidR="008423E4" w:rsidRPr="00B31F0E" w:rsidRDefault="00B333EF" w:rsidP="008423E4"/>
    <w:p w:rsidR="008423E4" w:rsidRPr="00742794" w:rsidRDefault="00B333EF" w:rsidP="008423E4">
      <w:pPr>
        <w:tabs>
          <w:tab w:val="right" w:pos="9360"/>
        </w:tabs>
      </w:pPr>
    </w:p>
    <w:tbl>
      <w:tblPr>
        <w:tblW w:w="0" w:type="auto"/>
        <w:tblLayout w:type="fixed"/>
        <w:tblLook w:val="01E0" w:firstRow="1" w:lastRow="1" w:firstColumn="1" w:lastColumn="1" w:noHBand="0" w:noVBand="0"/>
      </w:tblPr>
      <w:tblGrid>
        <w:gridCol w:w="9576"/>
      </w:tblGrid>
      <w:tr w:rsidR="00AA3FD0" w:rsidTr="00345119">
        <w:tc>
          <w:tcPr>
            <w:tcW w:w="9576" w:type="dxa"/>
          </w:tcPr>
          <w:p w:rsidR="008423E4" w:rsidRPr="00861995" w:rsidRDefault="00B333EF" w:rsidP="00345119">
            <w:pPr>
              <w:jc w:val="right"/>
            </w:pPr>
            <w:r>
              <w:t>C.S.H.B. 2568</w:t>
            </w:r>
          </w:p>
        </w:tc>
      </w:tr>
      <w:tr w:rsidR="00AA3FD0" w:rsidTr="00345119">
        <w:tc>
          <w:tcPr>
            <w:tcW w:w="9576" w:type="dxa"/>
          </w:tcPr>
          <w:p w:rsidR="008423E4" w:rsidRPr="00861995" w:rsidRDefault="00B333EF" w:rsidP="0003575F">
            <w:pPr>
              <w:jc w:val="right"/>
            </w:pPr>
            <w:r>
              <w:t xml:space="preserve">By: </w:t>
            </w:r>
            <w:r>
              <w:t>Pickett</w:t>
            </w:r>
          </w:p>
        </w:tc>
      </w:tr>
      <w:tr w:rsidR="00AA3FD0" w:rsidTr="00345119">
        <w:tc>
          <w:tcPr>
            <w:tcW w:w="9576" w:type="dxa"/>
          </w:tcPr>
          <w:p w:rsidR="008423E4" w:rsidRPr="00861995" w:rsidRDefault="00B333EF" w:rsidP="00345119">
            <w:pPr>
              <w:jc w:val="right"/>
            </w:pPr>
            <w:r>
              <w:t>Environmental Regulation</w:t>
            </w:r>
          </w:p>
        </w:tc>
      </w:tr>
      <w:tr w:rsidR="00AA3FD0" w:rsidTr="00345119">
        <w:tc>
          <w:tcPr>
            <w:tcW w:w="9576" w:type="dxa"/>
          </w:tcPr>
          <w:p w:rsidR="008423E4" w:rsidRDefault="00B333EF" w:rsidP="00345119">
            <w:pPr>
              <w:jc w:val="right"/>
            </w:pPr>
            <w:r>
              <w:t>Committee Report (Substituted)</w:t>
            </w:r>
          </w:p>
        </w:tc>
      </w:tr>
    </w:tbl>
    <w:p w:rsidR="008423E4" w:rsidRDefault="00B333EF" w:rsidP="008423E4">
      <w:pPr>
        <w:tabs>
          <w:tab w:val="right" w:pos="9360"/>
        </w:tabs>
      </w:pPr>
    </w:p>
    <w:p w:rsidR="008423E4" w:rsidRDefault="00B333EF" w:rsidP="008423E4"/>
    <w:p w:rsidR="008423E4" w:rsidRDefault="00B333EF" w:rsidP="008423E4"/>
    <w:tbl>
      <w:tblPr>
        <w:tblW w:w="0" w:type="auto"/>
        <w:tblCellMar>
          <w:left w:w="115" w:type="dxa"/>
          <w:right w:w="115" w:type="dxa"/>
        </w:tblCellMar>
        <w:tblLook w:val="01E0" w:firstRow="1" w:lastRow="1" w:firstColumn="1" w:lastColumn="1" w:noHBand="0" w:noVBand="0"/>
      </w:tblPr>
      <w:tblGrid>
        <w:gridCol w:w="9582"/>
      </w:tblGrid>
      <w:tr w:rsidR="00AA3FD0" w:rsidTr="0003575F">
        <w:tc>
          <w:tcPr>
            <w:tcW w:w="9582" w:type="dxa"/>
          </w:tcPr>
          <w:p w:rsidR="008423E4" w:rsidRPr="00A8133F" w:rsidRDefault="00B333EF" w:rsidP="007C7B9B">
            <w:pPr>
              <w:rPr>
                <w:b/>
              </w:rPr>
            </w:pPr>
            <w:r w:rsidRPr="009C1E9A">
              <w:rPr>
                <w:b/>
                <w:u w:val="single"/>
              </w:rPr>
              <w:t>BACKGROUND AND PURPOSE</w:t>
            </w:r>
            <w:r>
              <w:rPr>
                <w:b/>
              </w:rPr>
              <w:t xml:space="preserve"> </w:t>
            </w:r>
          </w:p>
          <w:p w:rsidR="008423E4" w:rsidRDefault="00B333EF" w:rsidP="007C7B9B"/>
          <w:p w:rsidR="008423E4" w:rsidRDefault="00B333EF" w:rsidP="007C7B9B">
            <w:pPr>
              <w:pStyle w:val="Header"/>
              <w:tabs>
                <w:tab w:val="clear" w:pos="4320"/>
                <w:tab w:val="clear" w:pos="8640"/>
              </w:tabs>
              <w:jc w:val="both"/>
            </w:pPr>
            <w:r>
              <w:t xml:space="preserve">Interested parties </w:t>
            </w:r>
            <w:r>
              <w:t xml:space="preserve">note the need for a review </w:t>
            </w:r>
            <w:r>
              <w:t>relating to</w:t>
            </w:r>
            <w:r>
              <w:t xml:space="preserve"> the motor vehicle inspection and maintenance program to determine the minimum program necessary. C.S.H.B. 2568 seeks to provide for such review.</w:t>
            </w:r>
          </w:p>
          <w:p w:rsidR="008423E4" w:rsidRPr="00E26B13" w:rsidRDefault="00B333EF" w:rsidP="007C7B9B">
            <w:pPr>
              <w:rPr>
                <w:b/>
              </w:rPr>
            </w:pPr>
          </w:p>
        </w:tc>
      </w:tr>
      <w:tr w:rsidR="00AA3FD0" w:rsidTr="0003575F">
        <w:tc>
          <w:tcPr>
            <w:tcW w:w="9582" w:type="dxa"/>
          </w:tcPr>
          <w:p w:rsidR="0017725B" w:rsidRDefault="00B333EF" w:rsidP="007C7B9B">
            <w:pPr>
              <w:rPr>
                <w:b/>
                <w:u w:val="single"/>
              </w:rPr>
            </w:pPr>
            <w:r>
              <w:rPr>
                <w:b/>
                <w:u w:val="single"/>
              </w:rPr>
              <w:t>CRIMINAL JUSTICE IMPACT</w:t>
            </w:r>
          </w:p>
          <w:p w:rsidR="0017725B" w:rsidRDefault="00B333EF" w:rsidP="007C7B9B">
            <w:pPr>
              <w:rPr>
                <w:b/>
                <w:u w:val="single"/>
              </w:rPr>
            </w:pPr>
          </w:p>
          <w:p w:rsidR="00E53FE4" w:rsidRPr="00E53FE4" w:rsidRDefault="00B333EF" w:rsidP="007C7B9B">
            <w:pPr>
              <w:jc w:val="both"/>
            </w:pPr>
            <w:r>
              <w:t>It is the committee's opinion that this bill does not expressly create a criminal o</w:t>
            </w:r>
            <w:r>
              <w:t>ffense, increase the punishment for an existing criminal offense or category of offenses, or change the eligibility of a person for community supervision, parole, or mandatory supervision.</w:t>
            </w:r>
          </w:p>
          <w:p w:rsidR="0017725B" w:rsidRPr="0017725B" w:rsidRDefault="00B333EF" w:rsidP="007C7B9B">
            <w:pPr>
              <w:rPr>
                <w:b/>
                <w:u w:val="single"/>
              </w:rPr>
            </w:pPr>
          </w:p>
        </w:tc>
      </w:tr>
      <w:tr w:rsidR="00AA3FD0" w:rsidTr="0003575F">
        <w:tc>
          <w:tcPr>
            <w:tcW w:w="9582" w:type="dxa"/>
          </w:tcPr>
          <w:p w:rsidR="008423E4" w:rsidRPr="00A8133F" w:rsidRDefault="00B333EF" w:rsidP="007C7B9B">
            <w:pPr>
              <w:rPr>
                <w:b/>
              </w:rPr>
            </w:pPr>
            <w:r w:rsidRPr="009C1E9A">
              <w:rPr>
                <w:b/>
                <w:u w:val="single"/>
              </w:rPr>
              <w:t>RULEMAKING AUTHORITY</w:t>
            </w:r>
            <w:r>
              <w:rPr>
                <w:b/>
              </w:rPr>
              <w:t xml:space="preserve"> </w:t>
            </w:r>
          </w:p>
          <w:p w:rsidR="008423E4" w:rsidRDefault="00B333EF" w:rsidP="007C7B9B"/>
          <w:p w:rsidR="00F42BA2" w:rsidRDefault="00B333EF" w:rsidP="007C7B9B">
            <w:pPr>
              <w:pStyle w:val="Header"/>
              <w:tabs>
                <w:tab w:val="clear" w:pos="4320"/>
                <w:tab w:val="clear" w:pos="8640"/>
              </w:tabs>
              <w:jc w:val="both"/>
            </w:pPr>
            <w:r>
              <w:t>It is the committee's opinion that this bi</w:t>
            </w:r>
            <w:r>
              <w:t>ll does not expressly grant any additional rulemaking authority to a state officer, department, agency, or institution.</w:t>
            </w:r>
          </w:p>
          <w:p w:rsidR="008423E4" w:rsidRPr="00E21FDC" w:rsidRDefault="00B333EF" w:rsidP="007C7B9B">
            <w:pPr>
              <w:pStyle w:val="Header"/>
              <w:tabs>
                <w:tab w:val="clear" w:pos="4320"/>
                <w:tab w:val="clear" w:pos="8640"/>
              </w:tabs>
              <w:jc w:val="both"/>
              <w:rPr>
                <w:b/>
              </w:rPr>
            </w:pPr>
          </w:p>
        </w:tc>
      </w:tr>
      <w:tr w:rsidR="00AA3FD0" w:rsidTr="0003575F">
        <w:tc>
          <w:tcPr>
            <w:tcW w:w="9582" w:type="dxa"/>
          </w:tcPr>
          <w:p w:rsidR="008423E4" w:rsidRPr="00A8133F" w:rsidRDefault="00B333EF" w:rsidP="007C7B9B">
            <w:pPr>
              <w:rPr>
                <w:b/>
              </w:rPr>
            </w:pPr>
            <w:r w:rsidRPr="009C1E9A">
              <w:rPr>
                <w:b/>
                <w:u w:val="single"/>
              </w:rPr>
              <w:t>ANALYSIS</w:t>
            </w:r>
            <w:r>
              <w:rPr>
                <w:b/>
              </w:rPr>
              <w:t xml:space="preserve"> </w:t>
            </w:r>
          </w:p>
          <w:p w:rsidR="008423E4" w:rsidRDefault="00B333EF" w:rsidP="007C7B9B"/>
          <w:p w:rsidR="008423E4" w:rsidRDefault="00B333EF" w:rsidP="007C7B9B">
            <w:pPr>
              <w:pStyle w:val="Header"/>
              <w:jc w:val="both"/>
            </w:pPr>
            <w:r>
              <w:t>C.S.</w:t>
            </w:r>
            <w:r>
              <w:t xml:space="preserve">H.B. 2568 amends the Health and Safety Code to require the </w:t>
            </w:r>
            <w:r w:rsidRPr="00812088">
              <w:t>Texas Commission on Environmental Quality</w:t>
            </w:r>
            <w:r>
              <w:t xml:space="preserve"> (TCEQ) to </w:t>
            </w:r>
            <w:r>
              <w:t xml:space="preserve">identify the minimum program required by </w:t>
            </w:r>
            <w:r>
              <w:t xml:space="preserve">the federal Clean Air Act </w:t>
            </w:r>
            <w:r>
              <w:t>for</w:t>
            </w:r>
            <w:r>
              <w:t xml:space="preserve"> the motor vehicle inspection and maintenance program.</w:t>
            </w:r>
            <w:r>
              <w:t xml:space="preserve"> </w:t>
            </w:r>
            <w:r>
              <w:t>T</w:t>
            </w:r>
            <w:r>
              <w:t>he bill requires TCEQ</w:t>
            </w:r>
            <w:r>
              <w:t>, if TCEQ determines that implementing only the minimum program would not adversely affect air quality in Tex</w:t>
            </w:r>
            <w:r>
              <w:t>as,</w:t>
            </w:r>
            <w:r>
              <w:t xml:space="preserve"> </w:t>
            </w:r>
            <w:r>
              <w:t xml:space="preserve">to </w:t>
            </w:r>
            <w:r>
              <w:t xml:space="preserve">develop a </w:t>
            </w:r>
            <w:r>
              <w:t>state implementation plan revision and necessary rules to revise the motor vehicle inspection and maintenance pro</w:t>
            </w:r>
            <w:r>
              <w:t>g</w:t>
            </w:r>
            <w:r>
              <w:t>ram to include only the minimum program</w:t>
            </w:r>
            <w:r>
              <w:t xml:space="preserve">. The bill requires TCEQ to submit </w:t>
            </w:r>
            <w:r w:rsidRPr="00F42BA2">
              <w:t>the state implementation plan revision and any rule</w:t>
            </w:r>
            <w:r w:rsidRPr="00F42BA2">
              <w:t xml:space="preserve">s </w:t>
            </w:r>
            <w:r>
              <w:t>to the U.S. Environmental Protection Agency</w:t>
            </w:r>
            <w:r>
              <w:t xml:space="preserve"> </w:t>
            </w:r>
            <w:r>
              <w:t xml:space="preserve">(EPA) </w:t>
            </w:r>
            <w:r>
              <w:t xml:space="preserve">for approval. </w:t>
            </w:r>
            <w:r>
              <w:t>T</w:t>
            </w:r>
            <w:r>
              <w:t>he bill requires TCEQ</w:t>
            </w:r>
            <w:r>
              <w:t xml:space="preserve">, if the EPA approves the plan, </w:t>
            </w:r>
            <w:r>
              <w:t xml:space="preserve">to implement the </w:t>
            </w:r>
            <w:r>
              <w:t>revised program</w:t>
            </w:r>
            <w:r>
              <w:t xml:space="preserve"> and submit to the legislature a list of recommended statutory changes to facilitate implementing the </w:t>
            </w:r>
            <w:r>
              <w:t>mi</w:t>
            </w:r>
            <w:r>
              <w:t>nimum program</w:t>
            </w:r>
            <w:r>
              <w:t xml:space="preserve">, if any. The bill authorizes TCEQ and the Department of Public Safety to </w:t>
            </w:r>
            <w:r w:rsidRPr="00D7120F">
              <w:t xml:space="preserve">implement a </w:t>
            </w:r>
            <w:r>
              <w:t>program</w:t>
            </w:r>
            <w:r w:rsidRPr="00D7120F">
              <w:t xml:space="preserve"> </w:t>
            </w:r>
            <w:r w:rsidRPr="00D7120F">
              <w:t xml:space="preserve">developed and approved under </w:t>
            </w:r>
            <w:r>
              <w:t>the bill's provisions</w:t>
            </w:r>
            <w:r>
              <w:t xml:space="preserve"> and authorizes coun</w:t>
            </w:r>
            <w:r>
              <w:t>t</w:t>
            </w:r>
            <w:r>
              <w:t>ies to participate in implementing the program</w:t>
            </w:r>
            <w:r>
              <w:t>.</w:t>
            </w:r>
          </w:p>
          <w:p w:rsidR="008423E4" w:rsidRPr="00835628" w:rsidRDefault="00B333EF" w:rsidP="007C7B9B">
            <w:pPr>
              <w:rPr>
                <w:b/>
              </w:rPr>
            </w:pPr>
          </w:p>
        </w:tc>
      </w:tr>
      <w:tr w:rsidR="00AA3FD0" w:rsidTr="0003575F">
        <w:tc>
          <w:tcPr>
            <w:tcW w:w="9582" w:type="dxa"/>
          </w:tcPr>
          <w:p w:rsidR="008423E4" w:rsidRPr="00A8133F" w:rsidRDefault="00B333EF" w:rsidP="007C7B9B">
            <w:pPr>
              <w:rPr>
                <w:b/>
              </w:rPr>
            </w:pPr>
            <w:r w:rsidRPr="009C1E9A">
              <w:rPr>
                <w:b/>
                <w:u w:val="single"/>
              </w:rPr>
              <w:t>EFFECTIVE DATE</w:t>
            </w:r>
            <w:r>
              <w:rPr>
                <w:b/>
              </w:rPr>
              <w:t xml:space="preserve"> </w:t>
            </w:r>
          </w:p>
          <w:p w:rsidR="008423E4" w:rsidRDefault="00B333EF" w:rsidP="007C7B9B"/>
          <w:p w:rsidR="008423E4" w:rsidRDefault="00B333EF" w:rsidP="007C7B9B">
            <w:pPr>
              <w:pStyle w:val="Header"/>
              <w:tabs>
                <w:tab w:val="clear" w:pos="4320"/>
                <w:tab w:val="clear" w:pos="8640"/>
              </w:tabs>
              <w:jc w:val="both"/>
            </w:pPr>
            <w:r>
              <w:t>September 1</w:t>
            </w:r>
            <w:r>
              <w:t>, 2017.</w:t>
            </w:r>
          </w:p>
          <w:p w:rsidR="004B5CD9" w:rsidRPr="003624F2" w:rsidRDefault="00B333EF" w:rsidP="007C7B9B">
            <w:pPr>
              <w:pStyle w:val="Header"/>
              <w:tabs>
                <w:tab w:val="clear" w:pos="4320"/>
                <w:tab w:val="clear" w:pos="8640"/>
              </w:tabs>
              <w:jc w:val="both"/>
            </w:pPr>
          </w:p>
          <w:p w:rsidR="008423E4" w:rsidRPr="00233FDB" w:rsidRDefault="00B333EF" w:rsidP="007C7B9B">
            <w:pPr>
              <w:rPr>
                <w:b/>
              </w:rPr>
            </w:pPr>
          </w:p>
        </w:tc>
      </w:tr>
      <w:tr w:rsidR="00AA3FD0" w:rsidTr="0003575F">
        <w:tc>
          <w:tcPr>
            <w:tcW w:w="9582" w:type="dxa"/>
          </w:tcPr>
          <w:p w:rsidR="0003575F" w:rsidRDefault="00B333EF" w:rsidP="007C7B9B">
            <w:pPr>
              <w:jc w:val="both"/>
              <w:rPr>
                <w:b/>
                <w:u w:val="single"/>
              </w:rPr>
            </w:pPr>
            <w:r>
              <w:rPr>
                <w:b/>
                <w:u w:val="single"/>
              </w:rPr>
              <w:t>COMPARISON OF ORIGINAL AND SUBSTITUTE</w:t>
            </w:r>
          </w:p>
          <w:p w:rsidR="009342F3" w:rsidRDefault="00B333EF" w:rsidP="007C7B9B">
            <w:pPr>
              <w:jc w:val="both"/>
            </w:pPr>
          </w:p>
          <w:p w:rsidR="009342F3" w:rsidRDefault="00B333EF" w:rsidP="007C7B9B">
            <w:pPr>
              <w:jc w:val="both"/>
            </w:pPr>
            <w:r>
              <w:t xml:space="preserve">While C.S.H.B. 2568 may differ from the original in minor or nonsubstantive ways, the following comparison is organized and formatted in a manner that indicates the substantial differences between the </w:t>
            </w:r>
            <w:r>
              <w:t>introduced and committee substitute versions of the bill.</w:t>
            </w:r>
          </w:p>
          <w:p w:rsidR="009342F3" w:rsidRPr="009342F3" w:rsidRDefault="00B333EF" w:rsidP="007C7B9B">
            <w:pPr>
              <w:jc w:val="both"/>
            </w:pPr>
          </w:p>
        </w:tc>
      </w:tr>
      <w:tr w:rsidR="00AA3FD0" w:rsidTr="0003575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A3FD0" w:rsidTr="0003575F">
              <w:trPr>
                <w:cantSplit/>
                <w:tblHeader/>
              </w:trPr>
              <w:tc>
                <w:tcPr>
                  <w:tcW w:w="4673" w:type="dxa"/>
                  <w:tcMar>
                    <w:bottom w:w="188" w:type="dxa"/>
                  </w:tcMar>
                </w:tcPr>
                <w:p w:rsidR="0003575F" w:rsidRDefault="00B333EF" w:rsidP="007C7B9B">
                  <w:pPr>
                    <w:jc w:val="center"/>
                  </w:pPr>
                  <w:r>
                    <w:lastRenderedPageBreak/>
                    <w:t>INTRODUCED</w:t>
                  </w:r>
                </w:p>
              </w:tc>
              <w:tc>
                <w:tcPr>
                  <w:tcW w:w="4673" w:type="dxa"/>
                  <w:tcMar>
                    <w:bottom w:w="188" w:type="dxa"/>
                  </w:tcMar>
                </w:tcPr>
                <w:p w:rsidR="0003575F" w:rsidRDefault="00B333EF" w:rsidP="007C7B9B">
                  <w:pPr>
                    <w:jc w:val="center"/>
                  </w:pPr>
                  <w:r>
                    <w:t>HOUSE COMMITTEE SUBSTITUTE</w:t>
                  </w:r>
                </w:p>
              </w:tc>
            </w:tr>
            <w:tr w:rsidR="00AA3FD0" w:rsidTr="0003575F">
              <w:tc>
                <w:tcPr>
                  <w:tcW w:w="4673" w:type="dxa"/>
                  <w:tcMar>
                    <w:right w:w="360" w:type="dxa"/>
                  </w:tcMar>
                </w:tcPr>
                <w:p w:rsidR="00B460A2" w:rsidRDefault="00B333EF" w:rsidP="007C7B9B">
                  <w:pPr>
                    <w:jc w:val="both"/>
                  </w:pPr>
                  <w:r>
                    <w:t>SECTION 1.</w:t>
                  </w:r>
                  <w:r>
                    <w:t xml:space="preserve"> </w:t>
                  </w:r>
                  <w:r>
                    <w:t>Subchapter G, Chapter 382, Health and Safety Code, is amended by adding Section 382.2031 to read as follows:</w:t>
                  </w:r>
                </w:p>
                <w:p w:rsidR="005B25C9" w:rsidRDefault="00B333EF" w:rsidP="007C7B9B">
                  <w:pPr>
                    <w:jc w:val="both"/>
                  </w:pPr>
                </w:p>
                <w:p w:rsidR="00B460A2" w:rsidRPr="00755777" w:rsidRDefault="00B333EF" w:rsidP="007C7B9B">
                  <w:pPr>
                    <w:jc w:val="both"/>
                    <w:rPr>
                      <w:u w:val="single"/>
                    </w:rPr>
                  </w:pPr>
                  <w:r w:rsidRPr="00755777">
                    <w:rPr>
                      <w:u w:val="single"/>
                    </w:rPr>
                    <w:t>Sec. 382.2031.</w:t>
                  </w:r>
                  <w:r w:rsidRPr="00755777">
                    <w:rPr>
                      <w:u w:val="single"/>
                    </w:rPr>
                    <w:t xml:space="preserve"> </w:t>
                  </w:r>
                  <w:r w:rsidRPr="00755777">
                    <w:rPr>
                      <w:u w:val="single"/>
                    </w:rPr>
                    <w:t xml:space="preserve">REVIEW OF VEHICLE </w:t>
                  </w:r>
                  <w:r w:rsidRPr="00755777">
                    <w:rPr>
                      <w:u w:val="single"/>
                    </w:rPr>
                    <w:t>MODEL YEARS SUBJECT TO PROGRAM.</w:t>
                  </w:r>
                  <w:r w:rsidRPr="00755777">
                    <w:rPr>
                      <w:u w:val="single"/>
                    </w:rPr>
                    <w:t xml:space="preserve"> </w:t>
                  </w:r>
                  <w:r w:rsidRPr="00755777">
                    <w:rPr>
                      <w:u w:val="single"/>
                    </w:rPr>
                    <w:t>(a)</w:t>
                  </w:r>
                  <w:r w:rsidRPr="00755777">
                    <w:rPr>
                      <w:u w:val="single"/>
                    </w:rPr>
                    <w:t xml:space="preserve"> </w:t>
                  </w:r>
                  <w:r w:rsidRPr="00755777">
                    <w:rPr>
                      <w:u w:val="single"/>
                    </w:rPr>
                    <w:t xml:space="preserve">The commission </w:t>
                  </w:r>
                  <w:r w:rsidRPr="00F312A4">
                    <w:rPr>
                      <w:u w:val="single"/>
                    </w:rPr>
                    <w:t>shall</w:t>
                  </w:r>
                  <w:r w:rsidRPr="00755777">
                    <w:rPr>
                      <w:highlight w:val="lightGray"/>
                      <w:u w:val="single"/>
                    </w:rPr>
                    <w:t xml:space="preserve"> determine whether</w:t>
                  </w:r>
                  <w:r w:rsidRPr="00755777">
                    <w:rPr>
                      <w:u w:val="single"/>
                    </w:rPr>
                    <w:t xml:space="preserve"> the federal Clean Air Act (42 U.S.C. Section 7401 et seq.) </w:t>
                  </w:r>
                  <w:r w:rsidRPr="00755777">
                    <w:rPr>
                      <w:highlight w:val="lightGray"/>
                      <w:u w:val="single"/>
                    </w:rPr>
                    <w:t>or its subsequent amendments require this state to apply</w:t>
                  </w:r>
                  <w:r w:rsidRPr="00755777">
                    <w:rPr>
                      <w:u w:val="single"/>
                    </w:rPr>
                    <w:t xml:space="preserve"> the motor vehicle inspection and maintenance program </w:t>
                  </w:r>
                  <w:r w:rsidRPr="00755777">
                    <w:rPr>
                      <w:highlight w:val="lightGray"/>
                      <w:u w:val="single"/>
                    </w:rPr>
                    <w:t>to all the v</w:t>
                  </w:r>
                  <w:r w:rsidRPr="00755777">
                    <w:rPr>
                      <w:highlight w:val="lightGray"/>
                      <w:u w:val="single"/>
                    </w:rPr>
                    <w:t>ehicle model years subject to the program under Section 382.203</w:t>
                  </w:r>
                  <w:r w:rsidRPr="00755777">
                    <w:rPr>
                      <w:u w:val="single"/>
                    </w:rPr>
                    <w:t>.</w:t>
                  </w:r>
                </w:p>
                <w:p w:rsidR="00F312A4" w:rsidRDefault="00B333EF" w:rsidP="007C7B9B">
                  <w:pPr>
                    <w:jc w:val="both"/>
                    <w:rPr>
                      <w:u w:val="single"/>
                    </w:rPr>
                  </w:pPr>
                  <w:r w:rsidRPr="00755777">
                    <w:rPr>
                      <w:u w:val="single"/>
                    </w:rPr>
                    <w:t>(b)</w:t>
                  </w:r>
                  <w:r w:rsidRPr="00755777">
                    <w:rPr>
                      <w:u w:val="single"/>
                    </w:rPr>
                    <w:t xml:space="preserve"> </w:t>
                  </w:r>
                  <w:r w:rsidRPr="00755777">
                    <w:rPr>
                      <w:u w:val="single"/>
                    </w:rPr>
                    <w:t xml:space="preserve">If the commission determines that </w:t>
                  </w:r>
                  <w:r w:rsidRPr="00755777">
                    <w:rPr>
                      <w:highlight w:val="lightGray"/>
                      <w:u w:val="single"/>
                    </w:rPr>
                    <w:t>the federal Clean Air Act (42 U.S.C. Section 7401 et seq.) or a subsequent amendment does not require this state to apply the motor vehicle inspection an</w:t>
                  </w:r>
                  <w:r w:rsidRPr="00755777">
                    <w:rPr>
                      <w:highlight w:val="lightGray"/>
                      <w:u w:val="single"/>
                    </w:rPr>
                    <w:t>d maintenance program to all the vehicle model years subject to the program under Section 382.203,</w:t>
                  </w:r>
                  <w:r w:rsidRPr="00755777">
                    <w:rPr>
                      <w:u w:val="single"/>
                    </w:rPr>
                    <w:t xml:space="preserve"> </w:t>
                  </w:r>
                </w:p>
                <w:p w:rsidR="00B460A2" w:rsidRPr="00755777" w:rsidRDefault="00B333EF" w:rsidP="007C7B9B">
                  <w:pPr>
                    <w:jc w:val="both"/>
                    <w:rPr>
                      <w:highlight w:val="lightGray"/>
                      <w:u w:val="single"/>
                    </w:rPr>
                  </w:pPr>
                  <w:r w:rsidRPr="00755777">
                    <w:rPr>
                      <w:u w:val="single"/>
                    </w:rPr>
                    <w:t xml:space="preserve">the commission shall develop a </w:t>
                  </w:r>
                  <w:r w:rsidRPr="00755777">
                    <w:rPr>
                      <w:highlight w:val="lightGray"/>
                      <w:u w:val="single"/>
                    </w:rPr>
                    <w:t>plan to apply the program only to vehicles from model years that the commission determines are likely to fail an emissions-re</w:t>
                  </w:r>
                  <w:r w:rsidRPr="00755777">
                    <w:rPr>
                      <w:highlight w:val="lightGray"/>
                      <w:u w:val="single"/>
                    </w:rPr>
                    <w:t xml:space="preserve">lated inspection at a rate of five percent or more. </w:t>
                  </w:r>
                </w:p>
                <w:p w:rsidR="00B460A2" w:rsidRPr="00755777" w:rsidRDefault="00B333EF" w:rsidP="007C7B9B">
                  <w:pPr>
                    <w:jc w:val="both"/>
                    <w:rPr>
                      <w:u w:val="single"/>
                    </w:rPr>
                  </w:pPr>
                  <w:r w:rsidRPr="00755777">
                    <w:rPr>
                      <w:highlight w:val="lightGray"/>
                      <w:u w:val="single"/>
                    </w:rPr>
                    <w:t>(c)</w:t>
                  </w:r>
                  <w:r w:rsidRPr="00755777">
                    <w:rPr>
                      <w:highlight w:val="lightGray"/>
                      <w:u w:val="single"/>
                    </w:rPr>
                    <w:t xml:space="preserve"> </w:t>
                  </w:r>
                  <w:r w:rsidRPr="00755777">
                    <w:rPr>
                      <w:highlight w:val="lightGray"/>
                      <w:u w:val="single"/>
                    </w:rPr>
                    <w:t>The plan must provide for the revision of this state's air quality state implementation plan and any other state plans mandated by the federal Clean Air Act as necessary to account for the proposed c</w:t>
                  </w:r>
                  <w:r w:rsidRPr="00755777">
                    <w:rPr>
                      <w:highlight w:val="lightGray"/>
                      <w:u w:val="single"/>
                    </w:rPr>
                    <w:t>hanges to the motor vehicle inspection and maintenance program.</w:t>
                  </w:r>
                </w:p>
                <w:p w:rsidR="00B460A2" w:rsidRPr="00755777" w:rsidRDefault="00B333EF" w:rsidP="007C7B9B">
                  <w:pPr>
                    <w:jc w:val="both"/>
                    <w:rPr>
                      <w:u w:val="single"/>
                    </w:rPr>
                  </w:pPr>
                  <w:r w:rsidRPr="00755777">
                    <w:rPr>
                      <w:u w:val="single"/>
                    </w:rPr>
                    <w:t>(d)</w:t>
                  </w:r>
                  <w:r w:rsidRPr="00755777">
                    <w:rPr>
                      <w:u w:val="single"/>
                    </w:rPr>
                    <w:t xml:space="preserve"> </w:t>
                  </w:r>
                  <w:r w:rsidRPr="00755777">
                    <w:rPr>
                      <w:u w:val="single"/>
                    </w:rPr>
                    <w:t xml:space="preserve">The commission shall submit to the United States Environmental Protection Agency </w:t>
                  </w:r>
                  <w:r w:rsidRPr="00755777">
                    <w:rPr>
                      <w:highlight w:val="lightGray"/>
                      <w:u w:val="single"/>
                    </w:rPr>
                    <w:t>a request that the agency approve the plan</w:t>
                  </w:r>
                  <w:r w:rsidRPr="00755777">
                    <w:rPr>
                      <w:u w:val="single"/>
                    </w:rPr>
                    <w:t>.</w:t>
                  </w:r>
                </w:p>
                <w:p w:rsidR="00B460A2" w:rsidRPr="00755777" w:rsidRDefault="00B333EF" w:rsidP="007C7B9B">
                  <w:pPr>
                    <w:jc w:val="both"/>
                    <w:rPr>
                      <w:u w:val="single"/>
                    </w:rPr>
                  </w:pPr>
                  <w:r w:rsidRPr="00755777">
                    <w:rPr>
                      <w:u w:val="single"/>
                    </w:rPr>
                    <w:t>(e)</w:t>
                  </w:r>
                  <w:r w:rsidRPr="00755777">
                    <w:rPr>
                      <w:u w:val="single"/>
                    </w:rPr>
                    <w:t xml:space="preserve"> </w:t>
                  </w:r>
                  <w:r w:rsidRPr="00755777">
                    <w:rPr>
                      <w:u w:val="single"/>
                    </w:rPr>
                    <w:t>If the United States Environmental Protection Agency approv</w:t>
                  </w:r>
                  <w:r w:rsidRPr="00755777">
                    <w:rPr>
                      <w:u w:val="single"/>
                    </w:rPr>
                    <w:t>es the plan, the commission shall:</w:t>
                  </w:r>
                </w:p>
                <w:p w:rsidR="00B460A2" w:rsidRPr="00755777" w:rsidRDefault="00B333EF" w:rsidP="007C7B9B">
                  <w:pPr>
                    <w:jc w:val="both"/>
                    <w:rPr>
                      <w:u w:val="single"/>
                    </w:rPr>
                  </w:pPr>
                  <w:r w:rsidRPr="00755777">
                    <w:rPr>
                      <w:highlight w:val="lightGray"/>
                      <w:u w:val="single"/>
                    </w:rPr>
                    <w:t>(1)</w:t>
                  </w:r>
                  <w:r w:rsidRPr="00755777">
                    <w:rPr>
                      <w:highlight w:val="lightGray"/>
                      <w:u w:val="single"/>
                    </w:rPr>
                    <w:t xml:space="preserve"> </w:t>
                  </w:r>
                  <w:r w:rsidRPr="00755777">
                    <w:rPr>
                      <w:highlight w:val="lightGray"/>
                      <w:u w:val="single"/>
                    </w:rPr>
                    <w:t>amend or adopt rules necessary to implement the plan;</w:t>
                  </w:r>
                </w:p>
                <w:p w:rsidR="00B460A2" w:rsidRPr="00755777" w:rsidRDefault="00B333EF" w:rsidP="007C7B9B">
                  <w:pPr>
                    <w:jc w:val="both"/>
                    <w:rPr>
                      <w:u w:val="single"/>
                    </w:rPr>
                  </w:pPr>
                  <w:r w:rsidRPr="00755777">
                    <w:rPr>
                      <w:u w:val="single"/>
                    </w:rPr>
                    <w:t>(2)</w:t>
                  </w:r>
                  <w:r w:rsidRPr="00755777">
                    <w:rPr>
                      <w:u w:val="single"/>
                    </w:rPr>
                    <w:t xml:space="preserve"> </w:t>
                  </w:r>
                  <w:r w:rsidRPr="00755777">
                    <w:rPr>
                      <w:u w:val="single"/>
                    </w:rPr>
                    <w:t xml:space="preserve">implement the </w:t>
                  </w:r>
                  <w:r w:rsidRPr="00755777">
                    <w:rPr>
                      <w:highlight w:val="lightGray"/>
                      <w:u w:val="single"/>
                    </w:rPr>
                    <w:t>plan</w:t>
                  </w:r>
                  <w:r w:rsidRPr="00755777">
                    <w:rPr>
                      <w:u w:val="single"/>
                    </w:rPr>
                    <w:t>; and</w:t>
                  </w:r>
                </w:p>
                <w:p w:rsidR="00B460A2" w:rsidRPr="00755777" w:rsidRDefault="00B333EF" w:rsidP="007C7B9B">
                  <w:pPr>
                    <w:jc w:val="both"/>
                    <w:rPr>
                      <w:u w:val="single"/>
                    </w:rPr>
                  </w:pPr>
                  <w:r w:rsidRPr="00755777">
                    <w:rPr>
                      <w:u w:val="single"/>
                    </w:rPr>
                    <w:t>(3)</w:t>
                  </w:r>
                  <w:r w:rsidRPr="00755777">
                    <w:rPr>
                      <w:u w:val="single"/>
                    </w:rPr>
                    <w:t xml:space="preserve"> </w:t>
                  </w:r>
                  <w:r w:rsidRPr="00755777">
                    <w:rPr>
                      <w:u w:val="single"/>
                    </w:rPr>
                    <w:t xml:space="preserve">submit to the legislature a list of recommended statutory changes to facilitate implementing the </w:t>
                  </w:r>
                  <w:r w:rsidRPr="00755777">
                    <w:rPr>
                      <w:highlight w:val="lightGray"/>
                      <w:u w:val="single"/>
                    </w:rPr>
                    <w:t>plan</w:t>
                  </w:r>
                  <w:r w:rsidRPr="00755777">
                    <w:rPr>
                      <w:u w:val="single"/>
                    </w:rPr>
                    <w:t xml:space="preserve">, if any. </w:t>
                  </w:r>
                </w:p>
                <w:p w:rsidR="0003575F" w:rsidRDefault="00B333EF" w:rsidP="007C7B9B">
                  <w:pPr>
                    <w:jc w:val="both"/>
                  </w:pPr>
                  <w:r w:rsidRPr="00755777">
                    <w:rPr>
                      <w:u w:val="single"/>
                    </w:rPr>
                    <w:t>(f)</w:t>
                  </w:r>
                  <w:r w:rsidRPr="00755777">
                    <w:rPr>
                      <w:u w:val="single"/>
                    </w:rPr>
                    <w:t xml:space="preserve"> </w:t>
                  </w:r>
                  <w:r w:rsidRPr="00755777">
                    <w:rPr>
                      <w:u w:val="single"/>
                    </w:rPr>
                    <w:t xml:space="preserve">Notwithstanding another provision of this chapter or Chapter 548, Transportation Code, the commission and the Department of Public Safety may implement a </w:t>
                  </w:r>
                  <w:r w:rsidRPr="00755777">
                    <w:rPr>
                      <w:highlight w:val="lightGray"/>
                      <w:u w:val="single"/>
                    </w:rPr>
                    <w:t>plan</w:t>
                  </w:r>
                  <w:r w:rsidRPr="00755777">
                    <w:rPr>
                      <w:u w:val="single"/>
                    </w:rPr>
                    <w:t xml:space="preserve"> developed and approved under this section.</w:t>
                  </w:r>
                </w:p>
              </w:tc>
              <w:tc>
                <w:tcPr>
                  <w:tcW w:w="4673" w:type="dxa"/>
                  <w:tcMar>
                    <w:left w:w="360" w:type="dxa"/>
                  </w:tcMar>
                </w:tcPr>
                <w:p w:rsidR="0003575F" w:rsidRDefault="00B333EF" w:rsidP="007C7B9B">
                  <w:pPr>
                    <w:jc w:val="both"/>
                  </w:pPr>
                  <w:r>
                    <w:t>SECTION 1. Subchapter G, Chapter 382, Health and Safet</w:t>
                  </w:r>
                  <w:r>
                    <w:t>y Code, is amended by adding Section 382.2031 to read as follows:</w:t>
                  </w:r>
                </w:p>
                <w:p w:rsidR="005B25C9" w:rsidRDefault="00B333EF" w:rsidP="007C7B9B">
                  <w:pPr>
                    <w:jc w:val="both"/>
                  </w:pPr>
                </w:p>
                <w:p w:rsidR="00F42BA2" w:rsidRDefault="00B333EF" w:rsidP="007C7B9B">
                  <w:pPr>
                    <w:jc w:val="both"/>
                    <w:rPr>
                      <w:u w:val="single"/>
                    </w:rPr>
                  </w:pPr>
                  <w:r w:rsidRPr="00755777">
                    <w:rPr>
                      <w:u w:val="single"/>
                    </w:rPr>
                    <w:t xml:space="preserve">Sec. 382.2031. REVIEW OF PROGRAM. (a) The commission shall </w:t>
                  </w:r>
                  <w:r w:rsidRPr="00755777">
                    <w:rPr>
                      <w:highlight w:val="lightGray"/>
                      <w:u w:val="single"/>
                    </w:rPr>
                    <w:t>identify the minimum program required by</w:t>
                  </w:r>
                  <w:r w:rsidRPr="00755777">
                    <w:rPr>
                      <w:u w:val="single"/>
                    </w:rPr>
                    <w:t xml:space="preserve"> the federal Clean Air Act (42 U.S.C. Section 7401 et seq.) </w:t>
                  </w:r>
                  <w:r w:rsidRPr="00755777">
                    <w:rPr>
                      <w:highlight w:val="lightGray"/>
                      <w:u w:val="single"/>
                    </w:rPr>
                    <w:t>for</w:t>
                  </w:r>
                  <w:r w:rsidRPr="00755777">
                    <w:rPr>
                      <w:u w:val="single"/>
                    </w:rPr>
                    <w:t xml:space="preserve"> the motor vehicle inspecti</w:t>
                  </w:r>
                  <w:r w:rsidRPr="00755777">
                    <w:rPr>
                      <w:u w:val="single"/>
                    </w:rPr>
                    <w:t xml:space="preserve">on and maintenance program. </w:t>
                  </w:r>
                </w:p>
                <w:p w:rsidR="00F42BA2" w:rsidRDefault="00B333EF" w:rsidP="007C7B9B">
                  <w:pPr>
                    <w:jc w:val="both"/>
                    <w:rPr>
                      <w:u w:val="single"/>
                    </w:rPr>
                  </w:pPr>
                </w:p>
                <w:p w:rsidR="00F42BA2" w:rsidRDefault="00B333EF" w:rsidP="007C7B9B">
                  <w:pPr>
                    <w:jc w:val="both"/>
                    <w:rPr>
                      <w:u w:val="single"/>
                    </w:rPr>
                  </w:pPr>
                </w:p>
                <w:p w:rsidR="00F42BA2" w:rsidRDefault="00B333EF" w:rsidP="007C7B9B">
                  <w:pPr>
                    <w:jc w:val="both"/>
                    <w:rPr>
                      <w:u w:val="single"/>
                    </w:rPr>
                  </w:pPr>
                </w:p>
                <w:p w:rsidR="00F42BA2" w:rsidRDefault="00B333EF" w:rsidP="007C7B9B">
                  <w:pPr>
                    <w:jc w:val="both"/>
                    <w:rPr>
                      <w:u w:val="single"/>
                    </w:rPr>
                  </w:pPr>
                </w:p>
                <w:p w:rsidR="00F312A4" w:rsidRDefault="00B333EF" w:rsidP="007C7B9B">
                  <w:pPr>
                    <w:jc w:val="both"/>
                    <w:rPr>
                      <w:u w:val="single"/>
                    </w:rPr>
                  </w:pPr>
                  <w:r w:rsidRPr="00755777">
                    <w:rPr>
                      <w:u w:val="single"/>
                    </w:rPr>
                    <w:t xml:space="preserve">If the commission determines that </w:t>
                  </w:r>
                  <w:r w:rsidRPr="00755777">
                    <w:rPr>
                      <w:highlight w:val="lightGray"/>
                      <w:u w:val="single"/>
                    </w:rPr>
                    <w:t>implementing only the minimum program would not adversely affect air quality in this state</w:t>
                  </w:r>
                  <w:r w:rsidRPr="00F312A4">
                    <w:rPr>
                      <w:highlight w:val="lightGray"/>
                      <w:u w:val="single"/>
                    </w:rPr>
                    <w:t>,</w:t>
                  </w:r>
                  <w:r w:rsidRPr="00755777">
                    <w:rPr>
                      <w:u w:val="single"/>
                    </w:rPr>
                    <w:t xml:space="preserve"> </w:t>
                  </w:r>
                </w:p>
                <w:p w:rsidR="00F312A4" w:rsidRDefault="00B333EF" w:rsidP="007C7B9B">
                  <w:pPr>
                    <w:jc w:val="both"/>
                    <w:rPr>
                      <w:u w:val="single"/>
                    </w:rPr>
                  </w:pPr>
                </w:p>
                <w:p w:rsidR="00F312A4" w:rsidRDefault="00B333EF" w:rsidP="007C7B9B">
                  <w:pPr>
                    <w:jc w:val="both"/>
                    <w:rPr>
                      <w:u w:val="single"/>
                    </w:rPr>
                  </w:pPr>
                </w:p>
                <w:p w:rsidR="00F312A4" w:rsidRDefault="00B333EF" w:rsidP="007C7B9B">
                  <w:pPr>
                    <w:jc w:val="both"/>
                    <w:rPr>
                      <w:u w:val="single"/>
                    </w:rPr>
                  </w:pPr>
                </w:p>
                <w:p w:rsidR="00426708" w:rsidRPr="00755777" w:rsidRDefault="00B333EF" w:rsidP="007C7B9B">
                  <w:pPr>
                    <w:jc w:val="both"/>
                    <w:rPr>
                      <w:u w:val="single"/>
                    </w:rPr>
                  </w:pPr>
                  <w:r w:rsidRPr="00755777">
                    <w:rPr>
                      <w:u w:val="single"/>
                    </w:rPr>
                    <w:t xml:space="preserve">the commission shall develop a </w:t>
                  </w:r>
                  <w:r w:rsidRPr="00755777">
                    <w:rPr>
                      <w:highlight w:val="lightGray"/>
                      <w:u w:val="single"/>
                    </w:rPr>
                    <w:t xml:space="preserve">state implementation plan revision and necessary rules to </w:t>
                  </w:r>
                  <w:r w:rsidRPr="00755777">
                    <w:rPr>
                      <w:highlight w:val="lightGray"/>
                      <w:u w:val="single"/>
                    </w:rPr>
                    <w:t>revise the motor vehicle inspection and maintenance proram</w:t>
                  </w:r>
                  <w:r w:rsidRPr="00755777">
                    <w:rPr>
                      <w:highlight w:val="lightGray"/>
                      <w:u w:val="single"/>
                    </w:rPr>
                    <w:t xml:space="preserve"> </w:t>
                  </w:r>
                  <w:r w:rsidRPr="00755777">
                    <w:rPr>
                      <w:highlight w:val="lightGray"/>
                      <w:u w:val="single"/>
                    </w:rPr>
                    <w:t>to include only the minimum progra</w:t>
                  </w:r>
                  <w:r w:rsidRPr="00202B8F">
                    <w:rPr>
                      <w:highlight w:val="lightGray"/>
                      <w:u w:val="single"/>
                    </w:rPr>
                    <w:t>m.</w:t>
                  </w:r>
                </w:p>
                <w:p w:rsidR="00691C54" w:rsidRPr="00755777" w:rsidRDefault="00B333EF" w:rsidP="007C7B9B">
                  <w:pPr>
                    <w:jc w:val="both"/>
                    <w:rPr>
                      <w:u w:val="single"/>
                    </w:rPr>
                  </w:pPr>
                </w:p>
                <w:p w:rsidR="00691C54" w:rsidRPr="00755777" w:rsidRDefault="00B333EF" w:rsidP="007C7B9B">
                  <w:pPr>
                    <w:jc w:val="both"/>
                    <w:rPr>
                      <w:u w:val="single"/>
                    </w:rPr>
                  </w:pPr>
                </w:p>
                <w:p w:rsidR="00691C54" w:rsidRPr="00755777" w:rsidRDefault="00B333EF" w:rsidP="007C7B9B">
                  <w:pPr>
                    <w:jc w:val="both"/>
                    <w:rPr>
                      <w:u w:val="single"/>
                    </w:rPr>
                  </w:pPr>
                </w:p>
                <w:p w:rsidR="00691C54" w:rsidRPr="00755777" w:rsidRDefault="00B333EF" w:rsidP="007C7B9B">
                  <w:pPr>
                    <w:jc w:val="both"/>
                    <w:rPr>
                      <w:u w:val="single"/>
                    </w:rPr>
                  </w:pPr>
                </w:p>
                <w:p w:rsidR="00691C54" w:rsidRPr="00755777" w:rsidRDefault="00B333EF" w:rsidP="007C7B9B">
                  <w:pPr>
                    <w:jc w:val="both"/>
                    <w:rPr>
                      <w:u w:val="single"/>
                    </w:rPr>
                  </w:pPr>
                </w:p>
                <w:p w:rsidR="00F42BA2" w:rsidRPr="00755777" w:rsidRDefault="00B333EF" w:rsidP="007C7B9B">
                  <w:pPr>
                    <w:jc w:val="both"/>
                    <w:rPr>
                      <w:u w:val="single"/>
                    </w:rPr>
                  </w:pPr>
                </w:p>
                <w:p w:rsidR="00691C54" w:rsidRPr="00755777" w:rsidRDefault="00B333EF" w:rsidP="007C7B9B">
                  <w:pPr>
                    <w:jc w:val="both"/>
                    <w:rPr>
                      <w:u w:val="single"/>
                    </w:rPr>
                  </w:pPr>
                </w:p>
                <w:p w:rsidR="00426708" w:rsidRPr="00755777" w:rsidRDefault="00B333EF" w:rsidP="007C7B9B">
                  <w:pPr>
                    <w:jc w:val="both"/>
                    <w:rPr>
                      <w:u w:val="single"/>
                    </w:rPr>
                  </w:pPr>
                  <w:r w:rsidRPr="00755777">
                    <w:rPr>
                      <w:u w:val="single"/>
                    </w:rPr>
                    <w:t xml:space="preserve">(b) The commission shall submit </w:t>
                  </w:r>
                  <w:r w:rsidRPr="00755777">
                    <w:rPr>
                      <w:highlight w:val="lightGray"/>
                      <w:u w:val="single"/>
                    </w:rPr>
                    <w:t>the state implementation plan revision and any rules</w:t>
                  </w:r>
                  <w:r w:rsidRPr="00755777">
                    <w:rPr>
                      <w:u w:val="single"/>
                    </w:rPr>
                    <w:t xml:space="preserve"> to the United States Environmental Protection Agency </w:t>
                  </w:r>
                  <w:r w:rsidRPr="00755777">
                    <w:rPr>
                      <w:highlight w:val="lightGray"/>
                      <w:u w:val="single"/>
                    </w:rPr>
                    <w:t>for approval</w:t>
                  </w:r>
                  <w:r w:rsidRPr="00755777">
                    <w:rPr>
                      <w:u w:val="single"/>
                    </w:rPr>
                    <w:t>.</w:t>
                  </w:r>
                </w:p>
                <w:p w:rsidR="00426708" w:rsidRPr="00755777" w:rsidRDefault="00B333EF" w:rsidP="007C7B9B">
                  <w:pPr>
                    <w:jc w:val="both"/>
                    <w:rPr>
                      <w:u w:val="single"/>
                    </w:rPr>
                  </w:pPr>
                  <w:r w:rsidRPr="00755777">
                    <w:rPr>
                      <w:u w:val="single"/>
                    </w:rPr>
                    <w:t>(</w:t>
                  </w:r>
                  <w:r w:rsidRPr="00755777">
                    <w:rPr>
                      <w:u w:val="single"/>
                    </w:rPr>
                    <w:t>c) If the United States Environmental Protection Agency approves the plan, the commission shall:</w:t>
                  </w:r>
                </w:p>
                <w:p w:rsidR="00691C54" w:rsidRPr="00755777" w:rsidRDefault="00B333EF" w:rsidP="007C7B9B">
                  <w:pPr>
                    <w:jc w:val="both"/>
                    <w:rPr>
                      <w:u w:val="single"/>
                    </w:rPr>
                  </w:pPr>
                </w:p>
                <w:p w:rsidR="00691C54" w:rsidRPr="00755777" w:rsidRDefault="00B333EF" w:rsidP="007C7B9B">
                  <w:pPr>
                    <w:jc w:val="both"/>
                    <w:rPr>
                      <w:u w:val="single"/>
                    </w:rPr>
                  </w:pPr>
                </w:p>
                <w:p w:rsidR="00426708" w:rsidRPr="00755777" w:rsidRDefault="00B333EF" w:rsidP="007C7B9B">
                  <w:pPr>
                    <w:jc w:val="both"/>
                    <w:rPr>
                      <w:u w:val="single"/>
                    </w:rPr>
                  </w:pPr>
                  <w:r w:rsidRPr="00755777">
                    <w:rPr>
                      <w:u w:val="single"/>
                    </w:rPr>
                    <w:t xml:space="preserve">(1) implement the </w:t>
                  </w:r>
                  <w:r w:rsidRPr="00755777">
                    <w:rPr>
                      <w:highlight w:val="lightGray"/>
                      <w:u w:val="single"/>
                    </w:rPr>
                    <w:t>revised program</w:t>
                  </w:r>
                  <w:r w:rsidRPr="00755777">
                    <w:rPr>
                      <w:u w:val="single"/>
                    </w:rPr>
                    <w:t>; and</w:t>
                  </w:r>
                </w:p>
                <w:p w:rsidR="00426708" w:rsidRPr="00755777" w:rsidRDefault="00B333EF" w:rsidP="007C7B9B">
                  <w:pPr>
                    <w:jc w:val="both"/>
                    <w:rPr>
                      <w:u w:val="single"/>
                    </w:rPr>
                  </w:pPr>
                  <w:r w:rsidRPr="00755777">
                    <w:rPr>
                      <w:u w:val="single"/>
                    </w:rPr>
                    <w:t xml:space="preserve">(2) submit to the legislature a list of recommended statutory changes to facilitate implementing the </w:t>
                  </w:r>
                  <w:r w:rsidRPr="00755777">
                    <w:rPr>
                      <w:highlight w:val="lightGray"/>
                      <w:u w:val="single"/>
                    </w:rPr>
                    <w:t>minimum program</w:t>
                  </w:r>
                  <w:r w:rsidRPr="00755777">
                    <w:rPr>
                      <w:u w:val="single"/>
                    </w:rPr>
                    <w:t xml:space="preserve">, </w:t>
                  </w:r>
                  <w:r w:rsidRPr="00755777">
                    <w:rPr>
                      <w:u w:val="single"/>
                    </w:rPr>
                    <w:t>if any.</w:t>
                  </w:r>
                </w:p>
                <w:p w:rsidR="00426708" w:rsidRDefault="00B333EF" w:rsidP="007C7B9B">
                  <w:pPr>
                    <w:jc w:val="both"/>
                  </w:pPr>
                  <w:r w:rsidRPr="00755777">
                    <w:rPr>
                      <w:u w:val="single"/>
                    </w:rPr>
                    <w:t xml:space="preserve">(d) Notwithstanding another provision of this chapter or Chapter 548, Transportation Code, the commission and the Department of Public Safety may implement a </w:t>
                  </w:r>
                  <w:r w:rsidRPr="00755777">
                    <w:rPr>
                      <w:highlight w:val="lightGray"/>
                      <w:u w:val="single"/>
                    </w:rPr>
                    <w:t>program</w:t>
                  </w:r>
                  <w:r w:rsidRPr="00755777">
                    <w:rPr>
                      <w:u w:val="single"/>
                    </w:rPr>
                    <w:t xml:space="preserve"> developed and approved under this section, </w:t>
                  </w:r>
                  <w:r w:rsidRPr="00755777">
                    <w:rPr>
                      <w:highlight w:val="lightGray"/>
                      <w:u w:val="single"/>
                    </w:rPr>
                    <w:t>and counties may participate in impleme</w:t>
                  </w:r>
                  <w:r w:rsidRPr="00755777">
                    <w:rPr>
                      <w:highlight w:val="lightGray"/>
                      <w:u w:val="single"/>
                    </w:rPr>
                    <w:t>nting the program</w:t>
                  </w:r>
                  <w:r w:rsidRPr="00755777">
                    <w:rPr>
                      <w:u w:val="single"/>
                    </w:rPr>
                    <w:t>.</w:t>
                  </w:r>
                </w:p>
              </w:tc>
            </w:tr>
            <w:tr w:rsidR="00AA3FD0" w:rsidTr="0003575F">
              <w:tc>
                <w:tcPr>
                  <w:tcW w:w="4673" w:type="dxa"/>
                  <w:tcMar>
                    <w:right w:w="360" w:type="dxa"/>
                  </w:tcMar>
                </w:tcPr>
                <w:p w:rsidR="0003575F" w:rsidRDefault="00B333EF" w:rsidP="007C7B9B">
                  <w:pPr>
                    <w:jc w:val="both"/>
                  </w:pPr>
                  <w:r w:rsidRPr="00B460A2">
                    <w:lastRenderedPageBreak/>
                    <w:t>SECTION 2.</w:t>
                  </w:r>
                  <w:r>
                    <w:t xml:space="preserve"> </w:t>
                  </w:r>
                  <w:r w:rsidRPr="00B460A2">
                    <w:t>This Act takes effect September 1, 2017.</w:t>
                  </w:r>
                </w:p>
              </w:tc>
              <w:tc>
                <w:tcPr>
                  <w:tcW w:w="4673" w:type="dxa"/>
                  <w:tcMar>
                    <w:left w:w="360" w:type="dxa"/>
                  </w:tcMar>
                </w:tcPr>
                <w:p w:rsidR="0003575F" w:rsidRDefault="00B333EF" w:rsidP="007C7B9B">
                  <w:pPr>
                    <w:jc w:val="both"/>
                  </w:pPr>
                  <w:r>
                    <w:t>SECTION 2. Same as introduced version.</w:t>
                  </w:r>
                </w:p>
              </w:tc>
            </w:tr>
          </w:tbl>
          <w:p w:rsidR="0003575F" w:rsidRDefault="00B333EF" w:rsidP="007C7B9B"/>
          <w:p w:rsidR="0003575F" w:rsidRPr="009C1E9A" w:rsidRDefault="00B333EF" w:rsidP="007C7B9B">
            <w:pPr>
              <w:rPr>
                <w:b/>
                <w:u w:val="single"/>
              </w:rPr>
            </w:pPr>
          </w:p>
        </w:tc>
      </w:tr>
    </w:tbl>
    <w:p w:rsidR="008423E4" w:rsidRPr="00BE0E75" w:rsidRDefault="00B333EF" w:rsidP="008423E4">
      <w:pPr>
        <w:spacing w:line="480" w:lineRule="auto"/>
        <w:jc w:val="both"/>
        <w:rPr>
          <w:rFonts w:ascii="Arial" w:hAnsi="Arial"/>
          <w:sz w:val="16"/>
          <w:szCs w:val="16"/>
        </w:rPr>
      </w:pPr>
    </w:p>
    <w:p w:rsidR="004108C3" w:rsidRPr="008423E4" w:rsidRDefault="00B333E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33EF">
      <w:r>
        <w:separator/>
      </w:r>
    </w:p>
  </w:endnote>
  <w:endnote w:type="continuationSeparator" w:id="0">
    <w:p w:rsidR="00000000" w:rsidRDefault="00B3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A3FD0" w:rsidTr="009C1E9A">
      <w:trPr>
        <w:cantSplit/>
      </w:trPr>
      <w:tc>
        <w:tcPr>
          <w:tcW w:w="0" w:type="pct"/>
        </w:tcPr>
        <w:p w:rsidR="00137D90" w:rsidRDefault="00B333EF" w:rsidP="009C1E9A">
          <w:pPr>
            <w:pStyle w:val="Footer"/>
            <w:tabs>
              <w:tab w:val="clear" w:pos="8640"/>
              <w:tab w:val="right" w:pos="9360"/>
            </w:tabs>
          </w:pPr>
        </w:p>
      </w:tc>
      <w:tc>
        <w:tcPr>
          <w:tcW w:w="2395" w:type="pct"/>
        </w:tcPr>
        <w:p w:rsidR="00137D90" w:rsidRDefault="00B333EF" w:rsidP="009C1E9A">
          <w:pPr>
            <w:pStyle w:val="Footer"/>
            <w:tabs>
              <w:tab w:val="clear" w:pos="8640"/>
              <w:tab w:val="right" w:pos="9360"/>
            </w:tabs>
          </w:pPr>
        </w:p>
        <w:p w:rsidR="001A4310" w:rsidRDefault="00B333EF" w:rsidP="009C1E9A">
          <w:pPr>
            <w:pStyle w:val="Footer"/>
            <w:tabs>
              <w:tab w:val="clear" w:pos="8640"/>
              <w:tab w:val="right" w:pos="9360"/>
            </w:tabs>
          </w:pPr>
        </w:p>
        <w:p w:rsidR="00137D90" w:rsidRDefault="00B333EF" w:rsidP="009C1E9A">
          <w:pPr>
            <w:pStyle w:val="Footer"/>
            <w:tabs>
              <w:tab w:val="clear" w:pos="8640"/>
              <w:tab w:val="right" w:pos="9360"/>
            </w:tabs>
          </w:pPr>
        </w:p>
      </w:tc>
      <w:tc>
        <w:tcPr>
          <w:tcW w:w="2453" w:type="pct"/>
        </w:tcPr>
        <w:p w:rsidR="00137D90" w:rsidRDefault="00B333EF" w:rsidP="009C1E9A">
          <w:pPr>
            <w:pStyle w:val="Footer"/>
            <w:tabs>
              <w:tab w:val="clear" w:pos="8640"/>
              <w:tab w:val="right" w:pos="9360"/>
            </w:tabs>
            <w:jc w:val="right"/>
          </w:pPr>
        </w:p>
      </w:tc>
    </w:tr>
    <w:tr w:rsidR="00AA3FD0" w:rsidTr="009C1E9A">
      <w:trPr>
        <w:cantSplit/>
      </w:trPr>
      <w:tc>
        <w:tcPr>
          <w:tcW w:w="0" w:type="pct"/>
        </w:tcPr>
        <w:p w:rsidR="00EC379B" w:rsidRDefault="00B333EF" w:rsidP="009C1E9A">
          <w:pPr>
            <w:pStyle w:val="Footer"/>
            <w:tabs>
              <w:tab w:val="clear" w:pos="8640"/>
              <w:tab w:val="right" w:pos="9360"/>
            </w:tabs>
          </w:pPr>
        </w:p>
      </w:tc>
      <w:tc>
        <w:tcPr>
          <w:tcW w:w="2395" w:type="pct"/>
        </w:tcPr>
        <w:p w:rsidR="00EC379B" w:rsidRPr="009C1E9A" w:rsidRDefault="00B333EF" w:rsidP="009C1E9A">
          <w:pPr>
            <w:pStyle w:val="Footer"/>
            <w:tabs>
              <w:tab w:val="clear" w:pos="8640"/>
              <w:tab w:val="right" w:pos="9360"/>
            </w:tabs>
            <w:rPr>
              <w:rFonts w:ascii="Shruti" w:hAnsi="Shruti"/>
              <w:sz w:val="22"/>
            </w:rPr>
          </w:pPr>
          <w:r>
            <w:rPr>
              <w:rFonts w:ascii="Shruti" w:hAnsi="Shruti"/>
              <w:sz w:val="22"/>
            </w:rPr>
            <w:t>85R 27004</w:t>
          </w:r>
        </w:p>
      </w:tc>
      <w:tc>
        <w:tcPr>
          <w:tcW w:w="2453" w:type="pct"/>
        </w:tcPr>
        <w:p w:rsidR="00EC379B" w:rsidRDefault="00B333EF" w:rsidP="009C1E9A">
          <w:pPr>
            <w:pStyle w:val="Footer"/>
            <w:tabs>
              <w:tab w:val="clear" w:pos="8640"/>
              <w:tab w:val="right" w:pos="9360"/>
            </w:tabs>
            <w:jc w:val="right"/>
          </w:pPr>
          <w:r>
            <w:fldChar w:fldCharType="begin"/>
          </w:r>
          <w:r>
            <w:instrText xml:space="preserve"> DOCPROPERTY  OTID  \* MERGEFORMAT </w:instrText>
          </w:r>
          <w:r>
            <w:fldChar w:fldCharType="separate"/>
          </w:r>
          <w:r>
            <w:t>17.119.10</w:t>
          </w:r>
          <w:r>
            <w:fldChar w:fldCharType="end"/>
          </w:r>
        </w:p>
      </w:tc>
    </w:tr>
    <w:tr w:rsidR="00AA3FD0" w:rsidTr="009C1E9A">
      <w:trPr>
        <w:cantSplit/>
      </w:trPr>
      <w:tc>
        <w:tcPr>
          <w:tcW w:w="0" w:type="pct"/>
        </w:tcPr>
        <w:p w:rsidR="00EC379B" w:rsidRDefault="00B333EF" w:rsidP="009C1E9A">
          <w:pPr>
            <w:pStyle w:val="Footer"/>
            <w:tabs>
              <w:tab w:val="clear" w:pos="4320"/>
              <w:tab w:val="clear" w:pos="8640"/>
              <w:tab w:val="left" w:pos="2865"/>
            </w:tabs>
          </w:pPr>
        </w:p>
      </w:tc>
      <w:tc>
        <w:tcPr>
          <w:tcW w:w="2395" w:type="pct"/>
        </w:tcPr>
        <w:p w:rsidR="00EC379B" w:rsidRPr="009C1E9A" w:rsidRDefault="00B333EF" w:rsidP="009C1E9A">
          <w:pPr>
            <w:pStyle w:val="Footer"/>
            <w:tabs>
              <w:tab w:val="clear" w:pos="4320"/>
              <w:tab w:val="clear" w:pos="8640"/>
              <w:tab w:val="left" w:pos="2865"/>
            </w:tabs>
            <w:rPr>
              <w:rFonts w:ascii="Shruti" w:hAnsi="Shruti"/>
              <w:sz w:val="22"/>
            </w:rPr>
          </w:pPr>
        </w:p>
      </w:tc>
      <w:tc>
        <w:tcPr>
          <w:tcW w:w="2453" w:type="pct"/>
        </w:tcPr>
        <w:p w:rsidR="00EC379B" w:rsidRDefault="00B333EF" w:rsidP="006D504F">
          <w:pPr>
            <w:pStyle w:val="Footer"/>
            <w:rPr>
              <w:rStyle w:val="PageNumber"/>
            </w:rPr>
          </w:pPr>
        </w:p>
        <w:p w:rsidR="00EC379B" w:rsidRDefault="00B333EF" w:rsidP="009C1E9A">
          <w:pPr>
            <w:pStyle w:val="Footer"/>
            <w:tabs>
              <w:tab w:val="clear" w:pos="8640"/>
              <w:tab w:val="right" w:pos="9360"/>
            </w:tabs>
            <w:jc w:val="right"/>
          </w:pPr>
        </w:p>
      </w:tc>
    </w:tr>
    <w:tr w:rsidR="00AA3FD0" w:rsidTr="009C1E9A">
      <w:trPr>
        <w:cantSplit/>
        <w:trHeight w:val="323"/>
      </w:trPr>
      <w:tc>
        <w:tcPr>
          <w:tcW w:w="0" w:type="pct"/>
          <w:gridSpan w:val="3"/>
        </w:tcPr>
        <w:p w:rsidR="00EC379B" w:rsidRDefault="00B333E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333EF" w:rsidP="009C1E9A">
          <w:pPr>
            <w:pStyle w:val="Footer"/>
            <w:tabs>
              <w:tab w:val="clear" w:pos="8640"/>
              <w:tab w:val="right" w:pos="9360"/>
            </w:tabs>
            <w:jc w:val="center"/>
          </w:pPr>
        </w:p>
      </w:tc>
    </w:tr>
  </w:tbl>
  <w:p w:rsidR="00EC379B" w:rsidRPr="00FF6F72" w:rsidRDefault="00B333E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33EF">
      <w:r>
        <w:separator/>
      </w:r>
    </w:p>
  </w:footnote>
  <w:footnote w:type="continuationSeparator" w:id="0">
    <w:p w:rsidR="00000000" w:rsidRDefault="00B33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D0"/>
    <w:rsid w:val="00AA3FD0"/>
    <w:rsid w:val="00B3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469CF"/>
    <w:rPr>
      <w:sz w:val="16"/>
      <w:szCs w:val="16"/>
    </w:rPr>
  </w:style>
  <w:style w:type="paragraph" w:styleId="CommentText">
    <w:name w:val="annotation text"/>
    <w:basedOn w:val="Normal"/>
    <w:link w:val="CommentTextChar"/>
    <w:rsid w:val="00F469CF"/>
    <w:rPr>
      <w:sz w:val="20"/>
      <w:szCs w:val="20"/>
    </w:rPr>
  </w:style>
  <w:style w:type="character" w:customStyle="1" w:styleId="CommentTextChar">
    <w:name w:val="Comment Text Char"/>
    <w:basedOn w:val="DefaultParagraphFont"/>
    <w:link w:val="CommentText"/>
    <w:rsid w:val="00F469CF"/>
  </w:style>
  <w:style w:type="paragraph" w:styleId="CommentSubject">
    <w:name w:val="annotation subject"/>
    <w:basedOn w:val="CommentText"/>
    <w:next w:val="CommentText"/>
    <w:link w:val="CommentSubjectChar"/>
    <w:rsid w:val="00F469CF"/>
    <w:rPr>
      <w:b/>
      <w:bCs/>
    </w:rPr>
  </w:style>
  <w:style w:type="character" w:customStyle="1" w:styleId="CommentSubjectChar">
    <w:name w:val="Comment Subject Char"/>
    <w:basedOn w:val="CommentTextChar"/>
    <w:link w:val="CommentSubject"/>
    <w:rsid w:val="00F469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469CF"/>
    <w:rPr>
      <w:sz w:val="16"/>
      <w:szCs w:val="16"/>
    </w:rPr>
  </w:style>
  <w:style w:type="paragraph" w:styleId="CommentText">
    <w:name w:val="annotation text"/>
    <w:basedOn w:val="Normal"/>
    <w:link w:val="CommentTextChar"/>
    <w:rsid w:val="00F469CF"/>
    <w:rPr>
      <w:sz w:val="20"/>
      <w:szCs w:val="20"/>
    </w:rPr>
  </w:style>
  <w:style w:type="character" w:customStyle="1" w:styleId="CommentTextChar">
    <w:name w:val="Comment Text Char"/>
    <w:basedOn w:val="DefaultParagraphFont"/>
    <w:link w:val="CommentText"/>
    <w:rsid w:val="00F469CF"/>
  </w:style>
  <w:style w:type="paragraph" w:styleId="CommentSubject">
    <w:name w:val="annotation subject"/>
    <w:basedOn w:val="CommentText"/>
    <w:next w:val="CommentText"/>
    <w:link w:val="CommentSubjectChar"/>
    <w:rsid w:val="00F469CF"/>
    <w:rPr>
      <w:b/>
      <w:bCs/>
    </w:rPr>
  </w:style>
  <w:style w:type="character" w:customStyle="1" w:styleId="CommentSubjectChar">
    <w:name w:val="Comment Subject Char"/>
    <w:basedOn w:val="CommentTextChar"/>
    <w:link w:val="CommentSubject"/>
    <w:rsid w:val="00F46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4730</Characters>
  <Application>Microsoft Office Word</Application>
  <DocSecurity>4</DocSecurity>
  <Lines>167</Lines>
  <Paragraphs>41</Paragraphs>
  <ScaleCrop>false</ScaleCrop>
  <HeadingPairs>
    <vt:vector size="2" baseType="variant">
      <vt:variant>
        <vt:lpstr>Title</vt:lpstr>
      </vt:variant>
      <vt:variant>
        <vt:i4>1</vt:i4>
      </vt:variant>
    </vt:vector>
  </HeadingPairs>
  <TitlesOfParts>
    <vt:vector size="1" baseType="lpstr">
      <vt:lpstr>BA - HB02568 (Committee Report (Substituted))</vt:lpstr>
    </vt:vector>
  </TitlesOfParts>
  <Company>State of Texas</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27004</dc:subject>
  <dc:creator>State of Texas</dc:creator>
  <dc:description>HB 2568 by Pickett-(H)Environmental Regulation</dc:description>
  <cp:lastModifiedBy>Molly Hoffman-Bricker</cp:lastModifiedBy>
  <cp:revision>2</cp:revision>
  <cp:lastPrinted>2017-04-29T14:18:00Z</cp:lastPrinted>
  <dcterms:created xsi:type="dcterms:W3CDTF">2017-05-01T22:47:00Z</dcterms:created>
  <dcterms:modified xsi:type="dcterms:W3CDTF">2017-05-01T22:47:00Z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17.119.10</vt:lpwstr>
  </property>
</Properties>
</file>