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A4CBB" w:rsidTr="00345119">
        <w:tc>
          <w:tcPr>
            <w:tcW w:w="9576" w:type="dxa"/>
            <w:noWrap/>
          </w:tcPr>
          <w:p w:rsidR="008423E4" w:rsidRPr="0022177D" w:rsidRDefault="003D08D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D08D4" w:rsidP="008423E4">
      <w:pPr>
        <w:jc w:val="center"/>
      </w:pPr>
    </w:p>
    <w:p w:rsidR="008423E4" w:rsidRPr="00B31F0E" w:rsidRDefault="003D08D4" w:rsidP="008423E4"/>
    <w:p w:rsidR="008423E4" w:rsidRPr="00742794" w:rsidRDefault="003D08D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A4CBB" w:rsidTr="00345119">
        <w:tc>
          <w:tcPr>
            <w:tcW w:w="9576" w:type="dxa"/>
          </w:tcPr>
          <w:p w:rsidR="008423E4" w:rsidRPr="00861995" w:rsidRDefault="003D08D4" w:rsidP="00345119">
            <w:pPr>
              <w:jc w:val="right"/>
            </w:pPr>
            <w:r>
              <w:t>H.B. 2575</w:t>
            </w:r>
          </w:p>
        </w:tc>
      </w:tr>
      <w:tr w:rsidR="00FA4CBB" w:rsidTr="00345119">
        <w:tc>
          <w:tcPr>
            <w:tcW w:w="9576" w:type="dxa"/>
          </w:tcPr>
          <w:p w:rsidR="008423E4" w:rsidRPr="00861995" w:rsidRDefault="003D08D4" w:rsidP="001742F5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FA4CBB" w:rsidTr="00345119">
        <w:tc>
          <w:tcPr>
            <w:tcW w:w="9576" w:type="dxa"/>
          </w:tcPr>
          <w:p w:rsidR="008423E4" w:rsidRPr="00861995" w:rsidRDefault="003D08D4" w:rsidP="00345119">
            <w:pPr>
              <w:jc w:val="right"/>
            </w:pPr>
            <w:r>
              <w:t>Criminal Jurisprudence</w:t>
            </w:r>
          </w:p>
        </w:tc>
      </w:tr>
      <w:tr w:rsidR="00FA4CBB" w:rsidTr="00345119">
        <w:tc>
          <w:tcPr>
            <w:tcW w:w="9576" w:type="dxa"/>
          </w:tcPr>
          <w:p w:rsidR="008423E4" w:rsidRDefault="003D08D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D08D4" w:rsidP="008423E4">
      <w:pPr>
        <w:tabs>
          <w:tab w:val="right" w:pos="9360"/>
        </w:tabs>
      </w:pPr>
    </w:p>
    <w:p w:rsidR="008423E4" w:rsidRDefault="003D08D4" w:rsidP="008423E4"/>
    <w:p w:rsidR="008423E4" w:rsidRDefault="003D08D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A4CBB" w:rsidTr="00345119">
        <w:tc>
          <w:tcPr>
            <w:tcW w:w="9576" w:type="dxa"/>
          </w:tcPr>
          <w:p w:rsidR="008423E4" w:rsidRPr="00A8133F" w:rsidRDefault="003D08D4" w:rsidP="0050097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D08D4" w:rsidP="00500977"/>
          <w:p w:rsidR="008423E4" w:rsidRDefault="003D08D4" w:rsidP="005009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F5924">
              <w:t xml:space="preserve">Interested parties </w:t>
            </w:r>
            <w:r>
              <w:t>contend</w:t>
            </w:r>
            <w:r w:rsidRPr="003F5924">
              <w:t xml:space="preserve"> that </w:t>
            </w:r>
            <w:r>
              <w:t xml:space="preserve">a person who is subject to </w:t>
            </w:r>
            <w:r w:rsidRPr="003F5924">
              <w:t>sex offender</w:t>
            </w:r>
            <w:r>
              <w:t xml:space="preserve"> registration</w:t>
            </w:r>
            <w:r w:rsidRPr="003F5924">
              <w:t xml:space="preserve"> </w:t>
            </w:r>
            <w:r>
              <w:t>should</w:t>
            </w:r>
            <w:r w:rsidRPr="003F5924">
              <w:t xml:space="preserve"> </w:t>
            </w:r>
            <w:r>
              <w:t>be required</w:t>
            </w:r>
            <w:r w:rsidRPr="003F5924">
              <w:t xml:space="preserve"> </w:t>
            </w:r>
            <w:r w:rsidRPr="003F5924">
              <w:t xml:space="preserve">to inform school officials when </w:t>
            </w:r>
            <w:r w:rsidRPr="003F5924">
              <w:t>t</w:t>
            </w:r>
            <w:r>
              <w:t>he person</w:t>
            </w:r>
            <w:r w:rsidRPr="003F5924">
              <w:t xml:space="preserve"> </w:t>
            </w:r>
            <w:r w:rsidRPr="003F5924">
              <w:t>visit</w:t>
            </w:r>
            <w:r>
              <w:t>s</w:t>
            </w:r>
            <w:r w:rsidRPr="003F5924">
              <w:t xml:space="preserve"> </w:t>
            </w:r>
            <w:r>
              <w:t xml:space="preserve">a </w:t>
            </w:r>
            <w:r w:rsidRPr="003F5924">
              <w:t xml:space="preserve">school. </w:t>
            </w:r>
            <w:r>
              <w:t xml:space="preserve">The goal of </w:t>
            </w:r>
            <w:r w:rsidRPr="003F5924">
              <w:t xml:space="preserve">H.B. 2575 </w:t>
            </w:r>
            <w:r>
              <w:t>is to</w:t>
            </w:r>
            <w:r w:rsidRPr="003F5924">
              <w:t xml:space="preserve"> </w:t>
            </w:r>
            <w:r w:rsidRPr="003F5924">
              <w:t xml:space="preserve">protect children </w:t>
            </w:r>
            <w:r>
              <w:t>and prevent the presence of</w:t>
            </w:r>
            <w:r w:rsidRPr="003F5924">
              <w:t xml:space="preserve"> </w:t>
            </w:r>
            <w:r>
              <w:t>such persons</w:t>
            </w:r>
            <w:r>
              <w:t xml:space="preserve"> </w:t>
            </w:r>
            <w:r w:rsidRPr="003F5924">
              <w:t>on school premises</w:t>
            </w:r>
            <w:r w:rsidRPr="003F5924">
              <w:t xml:space="preserve"> </w:t>
            </w:r>
            <w:r>
              <w:t>without the knowledge of the proper school officials</w:t>
            </w:r>
            <w:r w:rsidRPr="003F5924">
              <w:t>.</w:t>
            </w:r>
          </w:p>
          <w:p w:rsidR="008423E4" w:rsidRPr="00E26B13" w:rsidRDefault="003D08D4" w:rsidP="00500977">
            <w:pPr>
              <w:rPr>
                <w:b/>
              </w:rPr>
            </w:pPr>
          </w:p>
        </w:tc>
      </w:tr>
      <w:tr w:rsidR="00FA4CBB" w:rsidTr="00345119">
        <w:tc>
          <w:tcPr>
            <w:tcW w:w="9576" w:type="dxa"/>
          </w:tcPr>
          <w:p w:rsidR="0017725B" w:rsidRDefault="003D08D4" w:rsidP="005009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D08D4" w:rsidP="00500977">
            <w:pPr>
              <w:rPr>
                <w:b/>
                <w:u w:val="single"/>
              </w:rPr>
            </w:pPr>
          </w:p>
          <w:p w:rsidR="000E5247" w:rsidRPr="000E5247" w:rsidRDefault="003D08D4" w:rsidP="00500977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3D08D4" w:rsidP="00500977">
            <w:pPr>
              <w:rPr>
                <w:b/>
                <w:u w:val="single"/>
              </w:rPr>
            </w:pPr>
          </w:p>
        </w:tc>
      </w:tr>
      <w:tr w:rsidR="00FA4CBB" w:rsidTr="00345119">
        <w:tc>
          <w:tcPr>
            <w:tcW w:w="9576" w:type="dxa"/>
          </w:tcPr>
          <w:p w:rsidR="008423E4" w:rsidRPr="00A8133F" w:rsidRDefault="003D08D4" w:rsidP="0050097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D08D4" w:rsidP="00500977"/>
          <w:p w:rsidR="000E5247" w:rsidRDefault="003D08D4" w:rsidP="005009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D08D4" w:rsidP="00500977">
            <w:pPr>
              <w:rPr>
                <w:b/>
              </w:rPr>
            </w:pPr>
          </w:p>
        </w:tc>
      </w:tr>
      <w:tr w:rsidR="00FA4CBB" w:rsidTr="00345119">
        <w:tc>
          <w:tcPr>
            <w:tcW w:w="9576" w:type="dxa"/>
          </w:tcPr>
          <w:p w:rsidR="008423E4" w:rsidRPr="00A8133F" w:rsidRDefault="003D08D4" w:rsidP="0050097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D08D4" w:rsidP="00500977"/>
          <w:p w:rsidR="00A66ACC" w:rsidRDefault="003D08D4" w:rsidP="00500977">
            <w:pPr>
              <w:pStyle w:val="Header"/>
              <w:jc w:val="both"/>
            </w:pPr>
            <w:r>
              <w:t xml:space="preserve">H.B. 2575 amends the Code of Criminal Procedure to require a person </w:t>
            </w:r>
            <w:r w:rsidRPr="00A66ACC">
              <w:t xml:space="preserve">subject </w:t>
            </w:r>
            <w:r>
              <w:t xml:space="preserve">to sex offender registration </w:t>
            </w:r>
            <w:r w:rsidRPr="00A66ACC">
              <w:t>who enters the premises of any</w:t>
            </w:r>
            <w:r>
              <w:t xml:space="preserve"> </w:t>
            </w:r>
            <w:r w:rsidRPr="008314F9">
              <w:t>private or public elementary or secondary school</w:t>
            </w:r>
            <w:r>
              <w:t>, including a</w:t>
            </w:r>
            <w:r w:rsidRPr="008314F9">
              <w:t xml:space="preserve"> day-care center</w:t>
            </w:r>
            <w:r>
              <w:t>,</w:t>
            </w:r>
            <w:r w:rsidRPr="00A66ACC">
              <w:t xml:space="preserve"> in </w:t>
            </w:r>
            <w:r>
              <w:t>Texas</w:t>
            </w:r>
            <w:r w:rsidRPr="00A66ACC">
              <w:t xml:space="preserve"> during the standard operating ho</w:t>
            </w:r>
            <w:r w:rsidRPr="00A66ACC">
              <w:t xml:space="preserve">urs of the school </w:t>
            </w:r>
            <w:r>
              <w:t>to</w:t>
            </w:r>
            <w:r w:rsidRPr="00A66ACC">
              <w:t xml:space="preserve"> immediately notify the </w:t>
            </w:r>
            <w:r>
              <w:t xml:space="preserve">school's </w:t>
            </w:r>
            <w:r w:rsidRPr="00A66ACC">
              <w:t xml:space="preserve">administrative office of the person's presence on the premises and the person's </w:t>
            </w:r>
            <w:r>
              <w:t xml:space="preserve">sex offender </w:t>
            </w:r>
            <w:r w:rsidRPr="00A66ACC">
              <w:t>registration status. The</w:t>
            </w:r>
            <w:r>
              <w:t xml:space="preserve"> bill authorizes the</w:t>
            </w:r>
            <w:r w:rsidRPr="00A66ACC">
              <w:t xml:space="preserve"> office </w:t>
            </w:r>
            <w:r>
              <w:t>to</w:t>
            </w:r>
            <w:r w:rsidRPr="00A66ACC">
              <w:t xml:space="preserve"> provide a chaperon to accompany the person while the pe</w:t>
            </w:r>
            <w:r w:rsidRPr="00A66ACC">
              <w:t xml:space="preserve">rson is on the </w:t>
            </w:r>
            <w:r>
              <w:t xml:space="preserve">school's </w:t>
            </w:r>
            <w:r w:rsidRPr="00A66ACC">
              <w:t>premises.</w:t>
            </w:r>
            <w:r>
              <w:t xml:space="preserve"> The bill establishes that these notification requirements are in addition to any requirement associated with the imposition of a child safety zone on the person as a condition of parole, mandatory supervision</w:t>
            </w:r>
            <w:r>
              <w:t>,</w:t>
            </w:r>
            <w:r>
              <w:t xml:space="preserve"> or community</w:t>
            </w:r>
            <w:r>
              <w:t xml:space="preserve"> supervision and do not apply to a student enrolled at the school or a student from another school participating at an event at the school.</w:t>
            </w:r>
          </w:p>
          <w:p w:rsidR="008314F9" w:rsidRDefault="003D08D4" w:rsidP="00500977">
            <w:pPr>
              <w:pStyle w:val="Header"/>
              <w:jc w:val="both"/>
            </w:pPr>
          </w:p>
          <w:p w:rsidR="008423E4" w:rsidRDefault="003D08D4" w:rsidP="005009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2575</w:t>
            </w:r>
            <w:r>
              <w:t xml:space="preserve"> </w:t>
            </w:r>
            <w:r>
              <w:t>require</w:t>
            </w:r>
            <w:r>
              <w:t>s</w:t>
            </w:r>
            <w:r>
              <w:t xml:space="preserve"> </w:t>
            </w:r>
            <w:r>
              <w:t xml:space="preserve">an official of </w:t>
            </w:r>
            <w:r>
              <w:t>a penal institution</w:t>
            </w:r>
            <w:r>
              <w:t xml:space="preserve"> to inform a person who</w:t>
            </w:r>
            <w:r>
              <w:t xml:space="preserve"> is being released and who</w:t>
            </w:r>
            <w:r>
              <w:t xml:space="preserve"> will be subject to</w:t>
            </w:r>
            <w:r>
              <w:t xml:space="preserve"> </w:t>
            </w:r>
            <w:r>
              <w:t xml:space="preserve">sex offender registration of the </w:t>
            </w:r>
            <w:r>
              <w:t xml:space="preserve">bill's notification </w:t>
            </w:r>
            <w:r>
              <w:t xml:space="preserve">requirement </w:t>
            </w:r>
            <w:r>
              <w:t>and</w:t>
            </w:r>
            <w:r>
              <w:t xml:space="preserve"> requires </w:t>
            </w:r>
            <w:r>
              <w:t>a</w:t>
            </w:r>
            <w:r w:rsidRPr="004A3485">
              <w:t xml:space="preserve"> local law enforcement authority who provides a person with a registration form for verification </w:t>
            </w:r>
            <w:r>
              <w:t>of sex offender registration information</w:t>
            </w:r>
            <w:r w:rsidRPr="004A3485">
              <w:t xml:space="preserve"> </w:t>
            </w:r>
            <w:r>
              <w:t>to</w:t>
            </w:r>
            <w:r w:rsidRPr="004A3485">
              <w:t xml:space="preserve"> include with the</w:t>
            </w:r>
            <w:r w:rsidRPr="004A3485">
              <w:t xml:space="preserve"> form a statement and, if applicable, a description of the person's duty to provide notice</w:t>
            </w:r>
            <w:r>
              <w:t xml:space="preserve"> under the bill's provisions</w:t>
            </w:r>
            <w:r>
              <w:t>.</w:t>
            </w:r>
          </w:p>
          <w:p w:rsidR="008372D2" w:rsidRDefault="003D08D4" w:rsidP="0050097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314F9" w:rsidRDefault="003D08D4" w:rsidP="00500977">
            <w:pPr>
              <w:pStyle w:val="Header"/>
              <w:jc w:val="both"/>
            </w:pPr>
            <w:r>
              <w:t xml:space="preserve">H.B. 2575 applies to a person subject to sex offender registration </w:t>
            </w:r>
            <w:r w:rsidRPr="008314F9">
              <w:t>for an offense committed or conduct that occurs before, on, or after</w:t>
            </w:r>
            <w:r w:rsidRPr="008314F9">
              <w:t xml:space="preserve"> the </w:t>
            </w:r>
            <w:r>
              <w:t xml:space="preserve">bill's </w:t>
            </w:r>
            <w:r w:rsidRPr="008314F9">
              <w:t>effective date</w:t>
            </w:r>
            <w:r>
              <w:t>.</w:t>
            </w:r>
          </w:p>
          <w:p w:rsidR="008423E4" w:rsidRPr="00835628" w:rsidRDefault="003D08D4" w:rsidP="00500977">
            <w:pPr>
              <w:rPr>
                <w:b/>
              </w:rPr>
            </w:pPr>
          </w:p>
        </w:tc>
      </w:tr>
      <w:tr w:rsidR="00FA4CBB" w:rsidTr="00345119">
        <w:tc>
          <w:tcPr>
            <w:tcW w:w="9576" w:type="dxa"/>
          </w:tcPr>
          <w:p w:rsidR="008423E4" w:rsidRPr="00A8133F" w:rsidRDefault="003D08D4" w:rsidP="0050097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D08D4" w:rsidP="00500977"/>
          <w:p w:rsidR="008423E4" w:rsidRPr="00233FDB" w:rsidRDefault="003D08D4" w:rsidP="0050097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2017.</w:t>
            </w:r>
          </w:p>
        </w:tc>
      </w:tr>
    </w:tbl>
    <w:p w:rsidR="008423E4" w:rsidRPr="00BE0E75" w:rsidRDefault="003D08D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D08D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08D4">
      <w:r>
        <w:separator/>
      </w:r>
    </w:p>
  </w:endnote>
  <w:endnote w:type="continuationSeparator" w:id="0">
    <w:p w:rsidR="00000000" w:rsidRDefault="003D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A4CBB" w:rsidTr="009C1E9A">
      <w:trPr>
        <w:cantSplit/>
      </w:trPr>
      <w:tc>
        <w:tcPr>
          <w:tcW w:w="0" w:type="pct"/>
        </w:tcPr>
        <w:p w:rsidR="00137D90" w:rsidRDefault="003D08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D08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D08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D08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D08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4CBB" w:rsidTr="009C1E9A">
      <w:trPr>
        <w:cantSplit/>
      </w:trPr>
      <w:tc>
        <w:tcPr>
          <w:tcW w:w="0" w:type="pct"/>
        </w:tcPr>
        <w:p w:rsidR="00EC379B" w:rsidRDefault="003D08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D08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21894</w:t>
          </w:r>
        </w:p>
      </w:tc>
      <w:tc>
        <w:tcPr>
          <w:tcW w:w="2453" w:type="pct"/>
        </w:tcPr>
        <w:p w:rsidR="00EC379B" w:rsidRDefault="003D08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17.96.284</w:t>
          </w:r>
          <w:r>
            <w:fldChar w:fldCharType="end"/>
          </w:r>
        </w:p>
      </w:tc>
    </w:tr>
    <w:tr w:rsidR="00FA4CBB" w:rsidTr="009C1E9A">
      <w:trPr>
        <w:cantSplit/>
      </w:trPr>
      <w:tc>
        <w:tcPr>
          <w:tcW w:w="0" w:type="pct"/>
        </w:tcPr>
        <w:p w:rsidR="00EC379B" w:rsidRDefault="003D08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D08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D08D4" w:rsidP="006D504F">
          <w:pPr>
            <w:pStyle w:val="Footer"/>
            <w:rPr>
              <w:rStyle w:val="PageNumber"/>
            </w:rPr>
          </w:pPr>
        </w:p>
        <w:p w:rsidR="00EC379B" w:rsidRDefault="003D08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4C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D08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D08D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D08D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08D4">
      <w:r>
        <w:separator/>
      </w:r>
    </w:p>
  </w:footnote>
  <w:footnote w:type="continuationSeparator" w:id="0">
    <w:p w:rsidR="00000000" w:rsidRDefault="003D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BB"/>
    <w:rsid w:val="003D08D4"/>
    <w:rsid w:val="00F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A2D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D6B"/>
  </w:style>
  <w:style w:type="paragraph" w:styleId="CommentSubject">
    <w:name w:val="annotation subject"/>
    <w:basedOn w:val="CommentText"/>
    <w:next w:val="CommentText"/>
    <w:link w:val="CommentSubjectChar"/>
    <w:rsid w:val="003A2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A2D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D6B"/>
  </w:style>
  <w:style w:type="paragraph" w:styleId="CommentSubject">
    <w:name w:val="annotation subject"/>
    <w:basedOn w:val="CommentText"/>
    <w:next w:val="CommentText"/>
    <w:link w:val="CommentSubjectChar"/>
    <w:rsid w:val="003A2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2112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HB02575 (Committee Report (Unamended))</vt:lpstr>
    </vt:vector>
  </TitlesOfParts>
  <Company>State of Texas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21894</dc:subject>
  <dc:creator>State of Texas</dc:creator>
  <dc:description>HB 2575 by Meyer-(H)Criminal Jurisprudence</dc:description>
  <cp:lastModifiedBy>Brianna Weis</cp:lastModifiedBy>
  <cp:revision>2</cp:revision>
  <cp:lastPrinted>2017-04-08T01:28:00Z</cp:lastPrinted>
  <dcterms:created xsi:type="dcterms:W3CDTF">2017-04-21T23:34:00Z</dcterms:created>
  <dcterms:modified xsi:type="dcterms:W3CDTF">2017-04-21T23:34:00Z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17.96.284</vt:lpwstr>
  </property>
</Properties>
</file>