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D5551" w:rsidTr="00345119">
        <w:tc>
          <w:tcPr>
            <w:tcW w:w="9576" w:type="dxa"/>
            <w:noWrap/>
          </w:tcPr>
          <w:p w:rsidR="008423E4" w:rsidRPr="0022177D" w:rsidRDefault="0065144C" w:rsidP="00345119">
            <w:pPr>
              <w:pStyle w:val="Heading1"/>
            </w:pPr>
            <w:bookmarkStart w:id="0" w:name="_GoBack"/>
            <w:bookmarkEnd w:id="0"/>
            <w:r w:rsidRPr="00631897">
              <w:t>BILL ANALYSIS</w:t>
            </w:r>
          </w:p>
        </w:tc>
      </w:tr>
    </w:tbl>
    <w:p w:rsidR="008423E4" w:rsidRPr="0022177D" w:rsidRDefault="0065144C" w:rsidP="008423E4">
      <w:pPr>
        <w:jc w:val="center"/>
      </w:pPr>
    </w:p>
    <w:p w:rsidR="008423E4" w:rsidRPr="00B31F0E" w:rsidRDefault="0065144C" w:rsidP="008423E4"/>
    <w:p w:rsidR="008423E4" w:rsidRPr="00742794" w:rsidRDefault="0065144C" w:rsidP="008423E4">
      <w:pPr>
        <w:tabs>
          <w:tab w:val="right" w:pos="9360"/>
        </w:tabs>
      </w:pPr>
    </w:p>
    <w:tbl>
      <w:tblPr>
        <w:tblW w:w="0" w:type="auto"/>
        <w:tblLayout w:type="fixed"/>
        <w:tblLook w:val="01E0" w:firstRow="1" w:lastRow="1" w:firstColumn="1" w:lastColumn="1" w:noHBand="0" w:noVBand="0"/>
      </w:tblPr>
      <w:tblGrid>
        <w:gridCol w:w="9576"/>
      </w:tblGrid>
      <w:tr w:rsidR="007D5551" w:rsidTr="00345119">
        <w:tc>
          <w:tcPr>
            <w:tcW w:w="9576" w:type="dxa"/>
          </w:tcPr>
          <w:p w:rsidR="008423E4" w:rsidRPr="00861995" w:rsidRDefault="0065144C" w:rsidP="00345119">
            <w:pPr>
              <w:jc w:val="right"/>
            </w:pPr>
            <w:r>
              <w:t>C.S.H.B. 2578</w:t>
            </w:r>
          </w:p>
        </w:tc>
      </w:tr>
      <w:tr w:rsidR="007D5551" w:rsidTr="00345119">
        <w:tc>
          <w:tcPr>
            <w:tcW w:w="9576" w:type="dxa"/>
          </w:tcPr>
          <w:p w:rsidR="008423E4" w:rsidRPr="00861995" w:rsidRDefault="0065144C" w:rsidP="006F2966">
            <w:pPr>
              <w:jc w:val="right"/>
            </w:pPr>
            <w:r>
              <w:t xml:space="preserve">By: </w:t>
            </w:r>
            <w:r>
              <w:t>Thompson, Senfronia</w:t>
            </w:r>
          </w:p>
        </w:tc>
      </w:tr>
      <w:tr w:rsidR="007D5551" w:rsidTr="00345119">
        <w:tc>
          <w:tcPr>
            <w:tcW w:w="9576" w:type="dxa"/>
          </w:tcPr>
          <w:p w:rsidR="008423E4" w:rsidRPr="00861995" w:rsidRDefault="0065144C" w:rsidP="00345119">
            <w:pPr>
              <w:jc w:val="right"/>
            </w:pPr>
            <w:r>
              <w:t>Licensing &amp; Administrative Procedures</w:t>
            </w:r>
          </w:p>
        </w:tc>
      </w:tr>
      <w:tr w:rsidR="007D5551" w:rsidTr="00345119">
        <w:tc>
          <w:tcPr>
            <w:tcW w:w="9576" w:type="dxa"/>
          </w:tcPr>
          <w:p w:rsidR="008423E4" w:rsidRDefault="0065144C" w:rsidP="00345119">
            <w:pPr>
              <w:jc w:val="right"/>
            </w:pPr>
            <w:r>
              <w:t>Committee Report (Substituted)</w:t>
            </w:r>
          </w:p>
        </w:tc>
      </w:tr>
    </w:tbl>
    <w:p w:rsidR="008423E4" w:rsidRDefault="0065144C" w:rsidP="008423E4">
      <w:pPr>
        <w:tabs>
          <w:tab w:val="right" w:pos="9360"/>
        </w:tabs>
      </w:pPr>
    </w:p>
    <w:p w:rsidR="008423E4" w:rsidRDefault="0065144C" w:rsidP="008423E4"/>
    <w:p w:rsidR="008423E4" w:rsidRDefault="0065144C" w:rsidP="008423E4"/>
    <w:tbl>
      <w:tblPr>
        <w:tblW w:w="0" w:type="auto"/>
        <w:tblCellMar>
          <w:left w:w="115" w:type="dxa"/>
          <w:right w:w="115" w:type="dxa"/>
        </w:tblCellMar>
        <w:tblLook w:val="01E0" w:firstRow="1" w:lastRow="1" w:firstColumn="1" w:lastColumn="1" w:noHBand="0" w:noVBand="0"/>
      </w:tblPr>
      <w:tblGrid>
        <w:gridCol w:w="9590"/>
      </w:tblGrid>
      <w:tr w:rsidR="007D5551" w:rsidTr="006F2966">
        <w:tc>
          <w:tcPr>
            <w:tcW w:w="9582" w:type="dxa"/>
          </w:tcPr>
          <w:p w:rsidR="008423E4" w:rsidRPr="00A8133F" w:rsidRDefault="0065144C" w:rsidP="00B3410A">
            <w:pPr>
              <w:rPr>
                <w:b/>
              </w:rPr>
            </w:pPr>
            <w:r w:rsidRPr="009C1E9A">
              <w:rPr>
                <w:b/>
                <w:u w:val="single"/>
              </w:rPr>
              <w:t>BACKGROUND AND PURPOSE</w:t>
            </w:r>
            <w:r>
              <w:rPr>
                <w:b/>
              </w:rPr>
              <w:t xml:space="preserve"> </w:t>
            </w:r>
          </w:p>
          <w:p w:rsidR="008423E4" w:rsidRDefault="0065144C" w:rsidP="00B3410A"/>
          <w:p w:rsidR="008423E4" w:rsidRDefault="0065144C" w:rsidP="00B3410A">
            <w:pPr>
              <w:pStyle w:val="Header"/>
              <w:tabs>
                <w:tab w:val="clear" w:pos="4320"/>
                <w:tab w:val="clear" w:pos="8640"/>
              </w:tabs>
              <w:jc w:val="both"/>
            </w:pPr>
            <w:r>
              <w:t xml:space="preserve">Interested parties contend that the purpose of charitable bingo is to raise money to support the </w:t>
            </w:r>
            <w:r>
              <w:t>charitable purposes of the organization authorized to conduct bingo</w:t>
            </w:r>
            <w:r>
              <w:t xml:space="preserve"> and that the remittance of certain bingo licensing fees to the government </w:t>
            </w:r>
            <w:r>
              <w:t xml:space="preserve">reduces the net </w:t>
            </w:r>
            <w:r>
              <w:t xml:space="preserve">bingo </w:t>
            </w:r>
            <w:r>
              <w:t xml:space="preserve">proceeds </w:t>
            </w:r>
            <w:r>
              <w:t>available for</w:t>
            </w:r>
            <w:r>
              <w:t xml:space="preserve"> th</w:t>
            </w:r>
            <w:r>
              <w:t>ose</w:t>
            </w:r>
            <w:r>
              <w:t xml:space="preserve"> charitable purposes.</w:t>
            </w:r>
            <w:r>
              <w:t xml:space="preserve"> </w:t>
            </w:r>
            <w:r>
              <w:t>C.S.</w:t>
            </w:r>
            <w:r>
              <w:t>H</w:t>
            </w:r>
            <w:r>
              <w:t>.</w:t>
            </w:r>
            <w:r>
              <w:t>B</w:t>
            </w:r>
            <w:r>
              <w:t>.</w:t>
            </w:r>
            <w:r>
              <w:t xml:space="preserve"> 2578 </w:t>
            </w:r>
            <w:r>
              <w:t>seeks to address this issue</w:t>
            </w:r>
            <w:r>
              <w:t xml:space="preserve"> </w:t>
            </w:r>
            <w:r>
              <w:t xml:space="preserve">by eliminating </w:t>
            </w:r>
            <w:r>
              <w:t xml:space="preserve">certain </w:t>
            </w:r>
            <w:r>
              <w:t xml:space="preserve">bingo </w:t>
            </w:r>
            <w:r>
              <w:t xml:space="preserve">license fees and </w:t>
            </w:r>
            <w:r>
              <w:t xml:space="preserve">providing for </w:t>
            </w:r>
            <w:r>
              <w:t>administrati</w:t>
            </w:r>
            <w:r>
              <w:t>on</w:t>
            </w:r>
            <w:r>
              <w:t xml:space="preserve"> </w:t>
            </w:r>
            <w:r>
              <w:t xml:space="preserve">costs </w:t>
            </w:r>
            <w:r>
              <w:t xml:space="preserve">relating to bingo </w:t>
            </w:r>
            <w:r>
              <w:t xml:space="preserve">to be </w:t>
            </w:r>
            <w:r>
              <w:t xml:space="preserve">collected by the </w:t>
            </w:r>
            <w:r>
              <w:t>Texas Lottery Commission from certain other license fees and money paid to the lottery commission by</w:t>
            </w:r>
            <w:r>
              <w:t xml:space="preserve"> bingo</w:t>
            </w:r>
            <w:r>
              <w:t xml:space="preserve"> players as bingo</w:t>
            </w:r>
            <w:r>
              <w:t xml:space="preserve"> prize</w:t>
            </w:r>
            <w:r>
              <w:t xml:space="preserve"> fees</w:t>
            </w:r>
            <w:r>
              <w:t>.</w:t>
            </w:r>
          </w:p>
          <w:p w:rsidR="008423E4" w:rsidRPr="00E26B13" w:rsidRDefault="0065144C" w:rsidP="00B3410A">
            <w:pPr>
              <w:rPr>
                <w:b/>
              </w:rPr>
            </w:pPr>
          </w:p>
        </w:tc>
      </w:tr>
      <w:tr w:rsidR="007D5551" w:rsidTr="006F2966">
        <w:tc>
          <w:tcPr>
            <w:tcW w:w="9582" w:type="dxa"/>
          </w:tcPr>
          <w:p w:rsidR="0017725B" w:rsidRDefault="0065144C" w:rsidP="00B3410A">
            <w:pPr>
              <w:rPr>
                <w:b/>
                <w:u w:val="single"/>
              </w:rPr>
            </w:pPr>
            <w:r>
              <w:rPr>
                <w:b/>
                <w:u w:val="single"/>
              </w:rPr>
              <w:t>CRIMINAL JUSTICE IMPACT</w:t>
            </w:r>
          </w:p>
          <w:p w:rsidR="0017725B" w:rsidRDefault="0065144C" w:rsidP="00B3410A">
            <w:pPr>
              <w:rPr>
                <w:b/>
                <w:u w:val="single"/>
              </w:rPr>
            </w:pPr>
          </w:p>
          <w:p w:rsidR="0017119E" w:rsidRPr="0017119E" w:rsidRDefault="0065144C" w:rsidP="00B3410A">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rsidR="0017725B" w:rsidRPr="0017725B" w:rsidRDefault="0065144C" w:rsidP="00B3410A">
            <w:pPr>
              <w:rPr>
                <w:b/>
                <w:u w:val="single"/>
              </w:rPr>
            </w:pPr>
          </w:p>
        </w:tc>
      </w:tr>
      <w:tr w:rsidR="007D5551" w:rsidTr="006F2966">
        <w:tc>
          <w:tcPr>
            <w:tcW w:w="9582" w:type="dxa"/>
          </w:tcPr>
          <w:p w:rsidR="008423E4" w:rsidRPr="00A8133F" w:rsidRDefault="0065144C" w:rsidP="00B3410A">
            <w:pPr>
              <w:rPr>
                <w:b/>
              </w:rPr>
            </w:pPr>
            <w:r w:rsidRPr="009C1E9A">
              <w:rPr>
                <w:b/>
                <w:u w:val="single"/>
              </w:rPr>
              <w:t>RULEMAKING AUTHORITY</w:t>
            </w:r>
            <w:r>
              <w:rPr>
                <w:b/>
              </w:rPr>
              <w:t xml:space="preserve"> </w:t>
            </w:r>
          </w:p>
          <w:p w:rsidR="008423E4" w:rsidRDefault="0065144C" w:rsidP="00B3410A"/>
          <w:p w:rsidR="0017119E" w:rsidRDefault="0065144C" w:rsidP="00B3410A">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65144C" w:rsidP="00B3410A">
            <w:pPr>
              <w:rPr>
                <w:b/>
              </w:rPr>
            </w:pPr>
          </w:p>
        </w:tc>
      </w:tr>
      <w:tr w:rsidR="007D5551" w:rsidTr="006F2966">
        <w:tc>
          <w:tcPr>
            <w:tcW w:w="9582" w:type="dxa"/>
          </w:tcPr>
          <w:p w:rsidR="008423E4" w:rsidRPr="00A8133F" w:rsidRDefault="0065144C" w:rsidP="00B3410A">
            <w:pPr>
              <w:rPr>
                <w:b/>
              </w:rPr>
            </w:pPr>
            <w:r w:rsidRPr="009C1E9A">
              <w:rPr>
                <w:b/>
                <w:u w:val="single"/>
              </w:rPr>
              <w:t>ANALYSIS</w:t>
            </w:r>
            <w:r>
              <w:rPr>
                <w:b/>
              </w:rPr>
              <w:t xml:space="preserve"> </w:t>
            </w:r>
          </w:p>
          <w:p w:rsidR="008423E4" w:rsidRDefault="0065144C" w:rsidP="00B3410A"/>
          <w:p w:rsidR="002E695B" w:rsidRDefault="0065144C" w:rsidP="00B3410A">
            <w:pPr>
              <w:pStyle w:val="Header"/>
              <w:tabs>
                <w:tab w:val="clear" w:pos="4320"/>
                <w:tab w:val="clear" w:pos="8640"/>
              </w:tabs>
              <w:jc w:val="both"/>
            </w:pPr>
            <w:r>
              <w:t>C.S.</w:t>
            </w:r>
            <w:r>
              <w:t>H.B. 2578 repeals Occupations Code</w:t>
            </w:r>
            <w:r>
              <w:t xml:space="preserve"> </w:t>
            </w:r>
            <w:r>
              <w:t>provisions</w:t>
            </w:r>
            <w:r>
              <w:t xml:space="preserve"> </w:t>
            </w:r>
            <w:r>
              <w:t>relating to</w:t>
            </w:r>
            <w:r>
              <w:t xml:space="preserve"> licensing fees </w:t>
            </w:r>
            <w:r>
              <w:t xml:space="preserve">under the Bingo Enabling Act </w:t>
            </w:r>
            <w:r>
              <w:t xml:space="preserve">applicable to </w:t>
            </w:r>
            <w:r>
              <w:t xml:space="preserve">a </w:t>
            </w:r>
            <w:r>
              <w:t>license to conduct bingo</w:t>
            </w:r>
            <w:r>
              <w:t xml:space="preserve">, an </w:t>
            </w:r>
            <w:r>
              <w:t xml:space="preserve">initial and renewal </w:t>
            </w:r>
            <w:r>
              <w:t xml:space="preserve">application </w:t>
            </w:r>
            <w:r>
              <w:t xml:space="preserve">submitted </w:t>
            </w:r>
            <w:r>
              <w:t xml:space="preserve">for </w:t>
            </w:r>
            <w:r>
              <w:t xml:space="preserve">inclusion in the </w:t>
            </w:r>
            <w:r>
              <w:t>registr</w:t>
            </w:r>
            <w:r>
              <w:t>y</w:t>
            </w:r>
            <w:r>
              <w:t xml:space="preserve"> of approved bingo workers</w:t>
            </w:r>
            <w:r>
              <w:t>,</w:t>
            </w:r>
            <w:r>
              <w:t xml:space="preserve"> </w:t>
            </w:r>
            <w:r>
              <w:t xml:space="preserve">and </w:t>
            </w:r>
            <w:r>
              <w:t xml:space="preserve">a </w:t>
            </w:r>
            <w:r>
              <w:t>unit</w:t>
            </w:r>
            <w:r>
              <w:t xml:space="preserve"> manager license.</w:t>
            </w:r>
            <w:r>
              <w:t xml:space="preserve"> </w:t>
            </w:r>
            <w:r>
              <w:t xml:space="preserve">The bill requires the </w:t>
            </w:r>
            <w:r>
              <w:t>Texas L</w:t>
            </w:r>
            <w:r>
              <w:t xml:space="preserve">ottery </w:t>
            </w:r>
            <w:r>
              <w:t>C</w:t>
            </w:r>
            <w:r>
              <w:t xml:space="preserve">ommission, not later than January 1, 2018, to return to </w:t>
            </w:r>
            <w:r w:rsidRPr="0017119E">
              <w:t>each license holder who</w:t>
            </w:r>
            <w:r>
              <w:t xml:space="preserve"> in the year preceding the bill's effective date </w:t>
            </w:r>
            <w:r w:rsidRPr="0017119E">
              <w:t>paid a license fee</w:t>
            </w:r>
            <w:r>
              <w:t xml:space="preserve"> for a license to conduct bingo or a unit manager license</w:t>
            </w:r>
            <w:r w:rsidRPr="0017119E">
              <w:t xml:space="preserve"> any portion of the fee attributable to the license holder's period of licensure occurring on or after the </w:t>
            </w:r>
            <w:r>
              <w:t xml:space="preserve">bill's </w:t>
            </w:r>
            <w:r w:rsidRPr="0017119E">
              <w:t>effective date</w:t>
            </w:r>
            <w:r>
              <w:t>.</w:t>
            </w:r>
          </w:p>
          <w:p w:rsidR="0017119E" w:rsidRDefault="0065144C" w:rsidP="00B3410A">
            <w:pPr>
              <w:pStyle w:val="Header"/>
              <w:tabs>
                <w:tab w:val="clear" w:pos="4320"/>
                <w:tab w:val="clear" w:pos="8640"/>
              </w:tabs>
              <w:jc w:val="both"/>
            </w:pPr>
          </w:p>
          <w:p w:rsidR="0076740C" w:rsidRDefault="0065144C" w:rsidP="00B3410A">
            <w:pPr>
              <w:pStyle w:val="Header"/>
              <w:tabs>
                <w:tab w:val="clear" w:pos="4320"/>
                <w:tab w:val="clear" w:pos="8640"/>
              </w:tabs>
              <w:jc w:val="both"/>
            </w:pPr>
            <w:r>
              <w:t>C.S.</w:t>
            </w:r>
            <w:r>
              <w:t xml:space="preserve">H.B. 2578 amends the Occupations Code to </w:t>
            </w:r>
            <w:r>
              <w:t>establish that it is th</w:t>
            </w:r>
            <w:r>
              <w:t xml:space="preserve">e </w:t>
            </w:r>
            <w:r>
              <w:t xml:space="preserve">legislature's </w:t>
            </w:r>
            <w:r>
              <w:t xml:space="preserve">intent that the funding </w:t>
            </w:r>
            <w:r w:rsidRPr="008020BD">
              <w:t xml:space="preserve">necessary for the administration of </w:t>
            </w:r>
            <w:r>
              <w:t>the Bingo Enabling Act</w:t>
            </w:r>
            <w:r w:rsidRPr="008020BD">
              <w:t xml:space="preserve"> by the </w:t>
            </w:r>
            <w:r>
              <w:t xml:space="preserve">lottery </w:t>
            </w:r>
            <w:r w:rsidRPr="008020BD">
              <w:t xml:space="preserve">commission be </w:t>
            </w:r>
            <w:r w:rsidRPr="00B45F79">
              <w:t xml:space="preserve">collected by the </w:t>
            </w:r>
            <w:r>
              <w:t xml:space="preserve">lottery </w:t>
            </w:r>
            <w:r w:rsidRPr="00B45F79">
              <w:t xml:space="preserve">commission from commercial lessor, manufacturer, and distributor license fees and money paid to the </w:t>
            </w:r>
            <w:r>
              <w:t>lot</w:t>
            </w:r>
            <w:r>
              <w:t xml:space="preserve">tery </w:t>
            </w:r>
            <w:r w:rsidRPr="00B45F79">
              <w:t>commission by bingo players as bingo prize fees.</w:t>
            </w:r>
            <w:r>
              <w:t xml:space="preserve"> </w:t>
            </w:r>
            <w:r w:rsidRPr="00546BA7">
              <w:t xml:space="preserve">The </w:t>
            </w:r>
            <w:r>
              <w:t xml:space="preserve">bill </w:t>
            </w:r>
            <w:r>
              <w:t>creates</w:t>
            </w:r>
            <w:r>
              <w:t xml:space="preserve"> the bingo administration account </w:t>
            </w:r>
            <w:r>
              <w:t xml:space="preserve">as a special fund in the treasury outside the general revenue fund and </w:t>
            </w:r>
            <w:r>
              <w:t>provides for the sources of account funds. The bill restricts the use of money re</w:t>
            </w:r>
            <w:r>
              <w:t>quired to be deposited in the state treasury to the credit of the account to support</w:t>
            </w:r>
            <w:r>
              <w:t>ing</w:t>
            </w:r>
            <w:r>
              <w:t xml:space="preserve"> the lottery commission's administration of bingo and pay</w:t>
            </w:r>
            <w:r>
              <w:t>ing</w:t>
            </w:r>
            <w:r>
              <w:t xml:space="preserve"> local shares of </w:t>
            </w:r>
            <w:r>
              <w:t xml:space="preserve">bingo </w:t>
            </w:r>
            <w:r>
              <w:t>prize fees. The bill</w:t>
            </w:r>
            <w:r>
              <w:t xml:space="preserve"> </w:t>
            </w:r>
            <w:r>
              <w:t xml:space="preserve">makes </w:t>
            </w:r>
            <w:r>
              <w:t>Government Code provisions relating to the appropriation of</w:t>
            </w:r>
            <w:r>
              <w:t xml:space="preserve"> unobligated fund balances to the general revenue fund and </w:t>
            </w:r>
            <w:r>
              <w:t xml:space="preserve">Government Code </w:t>
            </w:r>
            <w:r>
              <w:t xml:space="preserve">provisions relating to </w:t>
            </w:r>
            <w:r>
              <w:t>the use of dedicated revenue</w:t>
            </w:r>
            <w:r>
              <w:t xml:space="preserve"> inapplicable to the account</w:t>
            </w:r>
            <w:r>
              <w:t xml:space="preserve">. </w:t>
            </w:r>
            <w:r>
              <w:t>The bill requires the lottery commission to deposit a commercial lessor license fee, a manufacture</w:t>
            </w:r>
            <w:r>
              <w:t>r</w:t>
            </w:r>
            <w:r>
              <w:t>'</w:t>
            </w:r>
            <w:r>
              <w:t xml:space="preserve">s license fee and any other fee paid for such a license, and a distributor's license fee and any other fee paid for such a license to the credit of the bingo administration account. </w:t>
            </w:r>
          </w:p>
          <w:p w:rsidR="0076740C" w:rsidRDefault="0065144C" w:rsidP="00B3410A">
            <w:pPr>
              <w:pStyle w:val="Header"/>
              <w:tabs>
                <w:tab w:val="clear" w:pos="4320"/>
                <w:tab w:val="clear" w:pos="8640"/>
              </w:tabs>
              <w:jc w:val="both"/>
            </w:pPr>
          </w:p>
          <w:p w:rsidR="0017119E" w:rsidRDefault="0065144C" w:rsidP="00B3410A">
            <w:pPr>
              <w:pStyle w:val="Header"/>
              <w:tabs>
                <w:tab w:val="clear" w:pos="4320"/>
                <w:tab w:val="clear" w:pos="8640"/>
              </w:tabs>
              <w:jc w:val="both"/>
            </w:pPr>
            <w:r>
              <w:t>C.S.H.B. 2578</w:t>
            </w:r>
            <w:r>
              <w:t xml:space="preserve"> replaces the </w:t>
            </w:r>
            <w:r>
              <w:t xml:space="preserve">requirement </w:t>
            </w:r>
            <w:r>
              <w:t>for</w:t>
            </w:r>
            <w:r>
              <w:t xml:space="preserve"> the</w:t>
            </w:r>
            <w:r>
              <w:t xml:space="preserve"> lottery commission </w:t>
            </w:r>
            <w:r>
              <w:t xml:space="preserve">to </w:t>
            </w:r>
            <w:r>
              <w:t>dep</w:t>
            </w:r>
            <w:r>
              <w:t xml:space="preserve">osit the </w:t>
            </w:r>
            <w:r>
              <w:t xml:space="preserve">revenue collected from the fee on </w:t>
            </w:r>
            <w:r>
              <w:t xml:space="preserve">bingo </w:t>
            </w:r>
            <w:r>
              <w:t xml:space="preserve">prizes </w:t>
            </w:r>
            <w:r>
              <w:t>to the credit of</w:t>
            </w:r>
            <w:r>
              <w:t xml:space="preserve"> a special account in the general revenue fund </w:t>
            </w:r>
            <w:r>
              <w:t xml:space="preserve">with </w:t>
            </w:r>
            <w:r>
              <w:t>a</w:t>
            </w:r>
            <w:r>
              <w:t xml:space="preserve"> requirement </w:t>
            </w:r>
            <w:r>
              <w:t xml:space="preserve">for the lottery commission </w:t>
            </w:r>
            <w:r>
              <w:t>to deposit such revenue in</w:t>
            </w:r>
            <w:r>
              <w:t xml:space="preserve"> the bingo administration account</w:t>
            </w:r>
            <w:r>
              <w:t>. The bill</w:t>
            </w:r>
            <w:r>
              <w:t xml:space="preserve"> changes the interval at which the lottery commission is required to send </w:t>
            </w:r>
            <w:r>
              <w:t xml:space="preserve">to </w:t>
            </w:r>
            <w:r>
              <w:t xml:space="preserve">a county or municipality entitled to a share of the fee on </w:t>
            </w:r>
            <w:r>
              <w:t xml:space="preserve">bingo </w:t>
            </w:r>
            <w:r>
              <w:t xml:space="preserve">prizes </w:t>
            </w:r>
            <w:r>
              <w:t>the county's or municipality's</w:t>
            </w:r>
            <w:r>
              <w:t xml:space="preserve"> share of such fees from quarterly to annually at the end of each state fisca</w:t>
            </w:r>
            <w:r>
              <w:t>l year</w:t>
            </w:r>
            <w:r w:rsidRPr="00EC51F4">
              <w:t xml:space="preserve"> and repeals a provision requiring the lottery commission to transfer any amount</w:t>
            </w:r>
            <w:r w:rsidRPr="00EC51F4">
              <w:t>s remaining after such disbursement</w:t>
            </w:r>
            <w:r w:rsidRPr="00EC51F4">
              <w:t xml:space="preserve"> to a nondedicated account in the general revenue fund</w:t>
            </w:r>
            <w:r>
              <w:t xml:space="preserve">. </w:t>
            </w:r>
            <w:r>
              <w:t xml:space="preserve">The bill replaces the requirement that interest earned on all such fees before </w:t>
            </w:r>
            <w:r>
              <w:t xml:space="preserve">distribution to a local jurisdiction be credited to the general revenue fund with a requirement that the interest be credited to the bingo administration account. </w:t>
            </w:r>
            <w:r>
              <w:t xml:space="preserve">The bill </w:t>
            </w:r>
            <w:r>
              <w:t xml:space="preserve">requires the lottery </w:t>
            </w:r>
            <w:r w:rsidRPr="00546BA7">
              <w:t xml:space="preserve">commission </w:t>
            </w:r>
            <w:r>
              <w:t>to</w:t>
            </w:r>
            <w:r w:rsidRPr="00546BA7">
              <w:t xml:space="preserve"> reduce the amount of each local share of a </w:t>
            </w:r>
            <w:r>
              <w:t xml:space="preserve">bingo </w:t>
            </w:r>
            <w:r>
              <w:t xml:space="preserve">prize </w:t>
            </w:r>
            <w:r w:rsidRPr="00546BA7">
              <w:t xml:space="preserve">fee to each county or municipality entitled to a </w:t>
            </w:r>
            <w:r>
              <w:t xml:space="preserve">local </w:t>
            </w:r>
            <w:r w:rsidRPr="00546BA7">
              <w:t xml:space="preserve">share </w:t>
            </w:r>
            <w:r w:rsidRPr="00F11811">
              <w:t>of the fee</w:t>
            </w:r>
            <w:r w:rsidRPr="00546BA7">
              <w:t xml:space="preserve"> on a pro rata basis as necessary to retain the amount necessary for the administration of bingo for the state fiscal year less the amount estimated by the </w:t>
            </w:r>
            <w:r>
              <w:t xml:space="preserve">lottery </w:t>
            </w:r>
            <w:r w:rsidRPr="00546BA7">
              <w:t>commission as l</w:t>
            </w:r>
            <w:r w:rsidRPr="00546BA7">
              <w:t>icense fees expected to be deposited in the bingo administration account for that year.</w:t>
            </w:r>
            <w:r>
              <w:t xml:space="preserve"> </w:t>
            </w:r>
            <w:r>
              <w:t>The bill's provisions</w:t>
            </w:r>
            <w:r>
              <w:t xml:space="preserve"> relating to</w:t>
            </w:r>
            <w:r>
              <w:t xml:space="preserve"> commercial lessor license fee</w:t>
            </w:r>
            <w:r>
              <w:t>s</w:t>
            </w:r>
            <w:r>
              <w:t>, manufacturer's license fee</w:t>
            </w:r>
            <w:r>
              <w:t>s</w:t>
            </w:r>
            <w:r>
              <w:t>, distributor's license fee</w:t>
            </w:r>
            <w:r>
              <w:t xml:space="preserve">s, the local share of bingo </w:t>
            </w:r>
            <w:r>
              <w:t>prize fee</w:t>
            </w:r>
            <w:r>
              <w:t>s</w:t>
            </w:r>
            <w:r>
              <w:t>, the coll</w:t>
            </w:r>
            <w:r>
              <w:t xml:space="preserve">ection and disbursement of </w:t>
            </w:r>
            <w:r>
              <w:t xml:space="preserve">bingo </w:t>
            </w:r>
            <w:r>
              <w:t>prize fee</w:t>
            </w:r>
            <w:r>
              <w:t>s</w:t>
            </w:r>
            <w:r>
              <w:t>, and the bingo administration account apply beginning with the state fiscal year beginning September 1, 2019.</w:t>
            </w:r>
          </w:p>
          <w:p w:rsidR="004423C2" w:rsidRDefault="0065144C" w:rsidP="00B3410A">
            <w:pPr>
              <w:pStyle w:val="Header"/>
              <w:tabs>
                <w:tab w:val="clear" w:pos="4320"/>
                <w:tab w:val="clear" w:pos="8640"/>
              </w:tabs>
              <w:jc w:val="both"/>
            </w:pPr>
          </w:p>
          <w:p w:rsidR="004423C2" w:rsidRDefault="0065144C" w:rsidP="00B3410A">
            <w:pPr>
              <w:pStyle w:val="Header"/>
              <w:tabs>
                <w:tab w:val="clear" w:pos="4320"/>
                <w:tab w:val="clear" w:pos="8640"/>
              </w:tabs>
              <w:jc w:val="both"/>
            </w:pPr>
            <w:r>
              <w:t>C.S.H.B. 2578 amends the Government Code to establish that interest that has been a</w:t>
            </w:r>
            <w:r w:rsidRPr="004423C2">
              <w:t>nd that will be ac</w:t>
            </w:r>
            <w:r w:rsidRPr="004423C2">
              <w:t xml:space="preserve">crued or earned from deposits made </w:t>
            </w:r>
            <w:r w:rsidRPr="0060408E">
              <w:t xml:space="preserve">under the </w:t>
            </w:r>
            <w:r>
              <w:t xml:space="preserve">bill's provisions creating the </w:t>
            </w:r>
            <w:r w:rsidRPr="0060408E">
              <w:t>bingo administration account</w:t>
            </w:r>
            <w:r>
              <w:t xml:space="preserve"> </w:t>
            </w:r>
            <w:r w:rsidRPr="004423C2">
              <w:t>is state funds not subject to allocation or distribution to taxing units, cities, or transport</w:t>
            </w:r>
            <w:r>
              <w:t>ation authorities under th</w:t>
            </w:r>
            <w:r>
              <w:t>ose</w:t>
            </w:r>
            <w:r>
              <w:t xml:space="preserve"> bill provisions.</w:t>
            </w:r>
          </w:p>
          <w:p w:rsidR="00810078" w:rsidRDefault="0065144C" w:rsidP="00B3410A">
            <w:pPr>
              <w:pStyle w:val="Header"/>
              <w:tabs>
                <w:tab w:val="clear" w:pos="4320"/>
                <w:tab w:val="clear" w:pos="8640"/>
              </w:tabs>
              <w:jc w:val="both"/>
            </w:pPr>
          </w:p>
          <w:p w:rsidR="00810078" w:rsidRDefault="0065144C" w:rsidP="00B3410A">
            <w:pPr>
              <w:pStyle w:val="Header"/>
              <w:tabs>
                <w:tab w:val="clear" w:pos="4320"/>
                <w:tab w:val="clear" w:pos="8640"/>
              </w:tabs>
              <w:jc w:val="both"/>
            </w:pPr>
            <w:r>
              <w:t xml:space="preserve">C.S.H.B. </w:t>
            </w:r>
            <w:r>
              <w:t>2578 repeals the following provisions of the Occupations Code:</w:t>
            </w:r>
          </w:p>
          <w:p w:rsidR="00810078" w:rsidRDefault="0065144C" w:rsidP="00B3410A">
            <w:pPr>
              <w:pStyle w:val="Header"/>
              <w:numPr>
                <w:ilvl w:val="0"/>
                <w:numId w:val="1"/>
              </w:numPr>
              <w:tabs>
                <w:tab w:val="clear" w:pos="4320"/>
                <w:tab w:val="clear" w:pos="8640"/>
              </w:tabs>
              <w:jc w:val="both"/>
            </w:pPr>
            <w:r>
              <w:t>Section 2001.104</w:t>
            </w:r>
          </w:p>
          <w:p w:rsidR="00810078" w:rsidRDefault="0065144C" w:rsidP="00B3410A">
            <w:pPr>
              <w:pStyle w:val="Header"/>
              <w:numPr>
                <w:ilvl w:val="0"/>
                <w:numId w:val="1"/>
              </w:numPr>
              <w:tabs>
                <w:tab w:val="clear" w:pos="4320"/>
                <w:tab w:val="clear" w:pos="8640"/>
              </w:tabs>
              <w:jc w:val="both"/>
            </w:pPr>
            <w:r>
              <w:t>Section 2001.313(b-2)</w:t>
            </w:r>
          </w:p>
          <w:p w:rsidR="00810078" w:rsidRDefault="0065144C" w:rsidP="00B3410A">
            <w:pPr>
              <w:pStyle w:val="Header"/>
              <w:numPr>
                <w:ilvl w:val="0"/>
                <w:numId w:val="1"/>
              </w:numPr>
              <w:tabs>
                <w:tab w:val="clear" w:pos="4320"/>
                <w:tab w:val="clear" w:pos="8640"/>
              </w:tabs>
              <w:jc w:val="both"/>
            </w:pPr>
            <w:r>
              <w:t>Section 2001.4</w:t>
            </w:r>
            <w:r>
              <w:t>37</w:t>
            </w:r>
            <w:r>
              <w:t>(e)</w:t>
            </w:r>
          </w:p>
          <w:p w:rsidR="00C26709" w:rsidRDefault="0065144C" w:rsidP="00B3410A">
            <w:pPr>
              <w:pStyle w:val="Header"/>
              <w:numPr>
                <w:ilvl w:val="0"/>
                <w:numId w:val="1"/>
              </w:numPr>
              <w:tabs>
                <w:tab w:val="clear" w:pos="4320"/>
                <w:tab w:val="clear" w:pos="8640"/>
              </w:tabs>
              <w:jc w:val="both"/>
            </w:pPr>
            <w:r>
              <w:t>Section 2001.507(d)</w:t>
            </w:r>
          </w:p>
          <w:p w:rsidR="008423E4" w:rsidRPr="00835628" w:rsidRDefault="0065144C" w:rsidP="00B3410A">
            <w:pPr>
              <w:rPr>
                <w:b/>
              </w:rPr>
            </w:pPr>
          </w:p>
        </w:tc>
      </w:tr>
      <w:tr w:rsidR="007D5551" w:rsidTr="006F2966">
        <w:tc>
          <w:tcPr>
            <w:tcW w:w="9582" w:type="dxa"/>
          </w:tcPr>
          <w:p w:rsidR="008423E4" w:rsidRPr="00A8133F" w:rsidRDefault="0065144C" w:rsidP="00B3410A">
            <w:pPr>
              <w:rPr>
                <w:b/>
              </w:rPr>
            </w:pPr>
            <w:r w:rsidRPr="009C1E9A">
              <w:rPr>
                <w:b/>
                <w:u w:val="single"/>
              </w:rPr>
              <w:lastRenderedPageBreak/>
              <w:t>EFFECTIVE DATE</w:t>
            </w:r>
            <w:r>
              <w:rPr>
                <w:b/>
              </w:rPr>
              <w:t xml:space="preserve"> </w:t>
            </w:r>
          </w:p>
          <w:p w:rsidR="008423E4" w:rsidRDefault="0065144C" w:rsidP="00B3410A"/>
          <w:p w:rsidR="008423E4" w:rsidRPr="003624F2" w:rsidRDefault="0065144C" w:rsidP="00B3410A">
            <w:pPr>
              <w:pStyle w:val="Header"/>
              <w:tabs>
                <w:tab w:val="clear" w:pos="4320"/>
                <w:tab w:val="clear" w:pos="8640"/>
              </w:tabs>
              <w:jc w:val="both"/>
            </w:pPr>
            <w:r>
              <w:t>September 1, 2017.</w:t>
            </w:r>
          </w:p>
          <w:p w:rsidR="008423E4" w:rsidRPr="00233FDB" w:rsidRDefault="0065144C" w:rsidP="00B3410A">
            <w:pPr>
              <w:rPr>
                <w:b/>
              </w:rPr>
            </w:pPr>
          </w:p>
        </w:tc>
      </w:tr>
      <w:tr w:rsidR="007D5551" w:rsidTr="006F2966">
        <w:tc>
          <w:tcPr>
            <w:tcW w:w="9582" w:type="dxa"/>
          </w:tcPr>
          <w:p w:rsidR="006F2966" w:rsidRDefault="0065144C" w:rsidP="00B3410A">
            <w:pPr>
              <w:jc w:val="both"/>
              <w:rPr>
                <w:b/>
                <w:u w:val="single"/>
              </w:rPr>
            </w:pPr>
            <w:r>
              <w:rPr>
                <w:b/>
                <w:u w:val="single"/>
              </w:rPr>
              <w:t>COMPARISON OF ORIGINAL AND SUBSTITUTE</w:t>
            </w:r>
          </w:p>
          <w:p w:rsidR="004F427B" w:rsidRDefault="0065144C" w:rsidP="00B3410A">
            <w:pPr>
              <w:jc w:val="both"/>
            </w:pPr>
          </w:p>
          <w:p w:rsidR="004F427B" w:rsidRDefault="0065144C" w:rsidP="00B3410A">
            <w:pPr>
              <w:jc w:val="both"/>
            </w:pPr>
            <w:r>
              <w:t>While C.S.H.B. 2578 may differ from</w:t>
            </w:r>
            <w:r>
              <w:t xml:space="preserve"> the original in minor or nonsubstantive ways, the following comparison is organized and formatted in a manner that indicates the substantial differences between the introduced and committee substitute versions of the bill.</w:t>
            </w:r>
          </w:p>
          <w:p w:rsidR="004F427B" w:rsidRPr="004F427B" w:rsidRDefault="0065144C" w:rsidP="00B3410A">
            <w:pPr>
              <w:jc w:val="both"/>
            </w:pPr>
          </w:p>
        </w:tc>
      </w:tr>
      <w:tr w:rsidR="007D5551" w:rsidTr="006F2966">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7D5551" w:rsidTr="006C222C">
              <w:trPr>
                <w:cantSplit/>
                <w:tblHeader/>
              </w:trPr>
              <w:tc>
                <w:tcPr>
                  <w:tcW w:w="4680" w:type="dxa"/>
                  <w:tcMar>
                    <w:bottom w:w="188" w:type="dxa"/>
                  </w:tcMar>
                </w:tcPr>
                <w:p w:rsidR="006F2966" w:rsidRDefault="0065144C" w:rsidP="00B3410A">
                  <w:pPr>
                    <w:jc w:val="center"/>
                  </w:pPr>
                  <w:r>
                    <w:t>INTRODUCED</w:t>
                  </w:r>
                </w:p>
              </w:tc>
              <w:tc>
                <w:tcPr>
                  <w:tcW w:w="4680" w:type="dxa"/>
                  <w:tcMar>
                    <w:bottom w:w="188" w:type="dxa"/>
                  </w:tcMar>
                </w:tcPr>
                <w:p w:rsidR="006F2966" w:rsidRDefault="0065144C" w:rsidP="00B3410A">
                  <w:pPr>
                    <w:jc w:val="center"/>
                  </w:pPr>
                  <w:r>
                    <w:t>HOUSE COMMITTEE SUB</w:t>
                  </w:r>
                  <w:r>
                    <w:t>STITUTE</w:t>
                  </w:r>
                </w:p>
              </w:tc>
            </w:tr>
            <w:tr w:rsidR="007D5551" w:rsidTr="006C222C">
              <w:tc>
                <w:tcPr>
                  <w:tcW w:w="4680" w:type="dxa"/>
                  <w:tcMar>
                    <w:right w:w="360" w:type="dxa"/>
                  </w:tcMar>
                </w:tcPr>
                <w:p w:rsidR="006F2966" w:rsidRDefault="0065144C" w:rsidP="00B3410A">
                  <w:pPr>
                    <w:jc w:val="both"/>
                  </w:pPr>
                  <w:r>
                    <w:t>SECTION 1.  Subchapter A, Chapter 2001, Occupations Code, is amended by adding Section 2001.003 to read as follows:</w:t>
                  </w:r>
                </w:p>
                <w:p w:rsidR="0006561E" w:rsidRDefault="0065144C" w:rsidP="00B3410A">
                  <w:pPr>
                    <w:jc w:val="both"/>
                  </w:pPr>
                </w:p>
                <w:p w:rsidR="006F2966" w:rsidRDefault="0065144C" w:rsidP="00B3410A">
                  <w:pPr>
                    <w:jc w:val="both"/>
                  </w:pPr>
                  <w:r>
                    <w:rPr>
                      <w:u w:val="single"/>
                    </w:rPr>
                    <w:t xml:space="preserve">Sec. 2001.003.  </w:t>
                  </w:r>
                  <w:r w:rsidRPr="00020A4D">
                    <w:rPr>
                      <w:u w:val="single"/>
                    </w:rPr>
                    <w:t>STATE FUNDING FROM BINGO PRIZES.</w:t>
                  </w:r>
                  <w:r>
                    <w:rPr>
                      <w:u w:val="single"/>
                    </w:rPr>
                    <w:t xml:space="preserve">  It is the intent of the legislature that the funding necessary for the administration of this chapter by the commission be </w:t>
                  </w:r>
                  <w:r w:rsidRPr="004F427B">
                    <w:rPr>
                      <w:highlight w:val="lightGray"/>
                      <w:u w:val="single"/>
                    </w:rPr>
                    <w:t>appropriated to the commission out of money paid to the commission by bingo players as bingo prize fees and transferred to the gene</w:t>
                  </w:r>
                  <w:r w:rsidRPr="004F427B">
                    <w:rPr>
                      <w:highlight w:val="lightGray"/>
                      <w:u w:val="single"/>
                    </w:rPr>
                    <w:t xml:space="preserve">ral revenue </w:t>
                  </w:r>
                  <w:r w:rsidRPr="004F427B">
                    <w:rPr>
                      <w:highlight w:val="lightGray"/>
                      <w:u w:val="single"/>
                    </w:rPr>
                    <w:lastRenderedPageBreak/>
                    <w:t>fund under Section 2001.507(d).</w:t>
                  </w:r>
                </w:p>
                <w:p w:rsidR="006F2966" w:rsidRDefault="0065144C" w:rsidP="00B3410A">
                  <w:pPr>
                    <w:jc w:val="both"/>
                  </w:pPr>
                </w:p>
              </w:tc>
              <w:tc>
                <w:tcPr>
                  <w:tcW w:w="4680" w:type="dxa"/>
                  <w:tcMar>
                    <w:left w:w="360" w:type="dxa"/>
                  </w:tcMar>
                </w:tcPr>
                <w:p w:rsidR="006F2966" w:rsidRDefault="0065144C" w:rsidP="00B3410A">
                  <w:pPr>
                    <w:jc w:val="both"/>
                  </w:pPr>
                  <w:r>
                    <w:lastRenderedPageBreak/>
                    <w:t>SECTION 1.  Subchapter A, Chapter 2001, Occupations Code, is amended by adding Section 2001.003 to read as follows:</w:t>
                  </w:r>
                </w:p>
                <w:p w:rsidR="004F427B" w:rsidRDefault="0065144C" w:rsidP="00B3410A">
                  <w:pPr>
                    <w:jc w:val="both"/>
                    <w:rPr>
                      <w:u w:val="single"/>
                    </w:rPr>
                  </w:pPr>
                </w:p>
                <w:p w:rsidR="006F2966" w:rsidRDefault="0065144C" w:rsidP="00B3410A">
                  <w:pPr>
                    <w:jc w:val="both"/>
                  </w:pPr>
                  <w:r>
                    <w:rPr>
                      <w:u w:val="single"/>
                    </w:rPr>
                    <w:t xml:space="preserve">Sec. 2001.003.  </w:t>
                  </w:r>
                  <w:r w:rsidRPr="00020A4D">
                    <w:rPr>
                      <w:u w:val="single"/>
                    </w:rPr>
                    <w:t>REGULATORY FUNDING FROM BINGO PRIZE FEES</w:t>
                  </w:r>
                  <w:r>
                    <w:rPr>
                      <w:u w:val="single"/>
                    </w:rPr>
                    <w:t>.  It is the intent of the legislature</w:t>
                  </w:r>
                  <w:r>
                    <w:rPr>
                      <w:u w:val="single"/>
                    </w:rPr>
                    <w:t xml:space="preserve"> that the funding necessary for the administration of this chapter by the commission be </w:t>
                  </w:r>
                  <w:r w:rsidRPr="004F427B">
                    <w:rPr>
                      <w:highlight w:val="lightGray"/>
                      <w:u w:val="single"/>
                    </w:rPr>
                    <w:t xml:space="preserve">collected by the commission from commercial lessor, manufacturer, and distributor license fees and money paid to the commission by bingo </w:t>
                  </w:r>
                  <w:r w:rsidRPr="004F427B">
                    <w:rPr>
                      <w:highlight w:val="lightGray"/>
                      <w:u w:val="single"/>
                    </w:rPr>
                    <w:lastRenderedPageBreak/>
                    <w:t>players as bingo prize fees.</w:t>
                  </w:r>
                </w:p>
                <w:p w:rsidR="006F2966" w:rsidRDefault="0065144C" w:rsidP="00B3410A">
                  <w:pPr>
                    <w:jc w:val="both"/>
                  </w:pPr>
                </w:p>
              </w:tc>
            </w:tr>
            <w:tr w:rsidR="007D5551" w:rsidTr="006C222C">
              <w:tc>
                <w:tcPr>
                  <w:tcW w:w="4680" w:type="dxa"/>
                  <w:tcMar>
                    <w:right w:w="360" w:type="dxa"/>
                  </w:tcMar>
                </w:tcPr>
                <w:p w:rsidR="004F427B" w:rsidRDefault="0065144C" w:rsidP="00B3410A">
                  <w:pPr>
                    <w:jc w:val="both"/>
                  </w:pPr>
                  <w:r>
                    <w:lastRenderedPageBreak/>
                    <w:t>SECTION 2.  Section 2001.103(a), Occupations Code, is amended</w:t>
                  </w:r>
                  <w:r>
                    <w:t>.</w:t>
                  </w:r>
                </w:p>
                <w:p w:rsidR="006F2966" w:rsidRDefault="0065144C" w:rsidP="00B3410A">
                  <w:pPr>
                    <w:jc w:val="both"/>
                  </w:pPr>
                </w:p>
              </w:tc>
              <w:tc>
                <w:tcPr>
                  <w:tcW w:w="4680" w:type="dxa"/>
                  <w:tcMar>
                    <w:left w:w="360" w:type="dxa"/>
                  </w:tcMar>
                </w:tcPr>
                <w:p w:rsidR="006F2966" w:rsidRDefault="0065144C" w:rsidP="00B3410A">
                  <w:pPr>
                    <w:jc w:val="both"/>
                  </w:pPr>
                  <w:r>
                    <w:t>SECTION 2. Same as introduced version.</w:t>
                  </w:r>
                </w:p>
                <w:p w:rsidR="006F2966" w:rsidRDefault="0065144C" w:rsidP="00B3410A">
                  <w:pPr>
                    <w:jc w:val="both"/>
                  </w:pPr>
                </w:p>
                <w:p w:rsidR="006F2966" w:rsidRDefault="0065144C" w:rsidP="00B3410A">
                  <w:pPr>
                    <w:jc w:val="both"/>
                  </w:pPr>
                </w:p>
              </w:tc>
            </w:tr>
            <w:tr w:rsidR="007D5551" w:rsidTr="006C222C">
              <w:tc>
                <w:tcPr>
                  <w:tcW w:w="4680" w:type="dxa"/>
                  <w:tcMar>
                    <w:right w:w="360" w:type="dxa"/>
                  </w:tcMar>
                </w:tcPr>
                <w:p w:rsidR="006F2966" w:rsidRDefault="0065144C" w:rsidP="00B3410A">
                  <w:pPr>
                    <w:jc w:val="both"/>
                  </w:pPr>
                  <w:r>
                    <w:t>SECTION 3.  Section 2001.105(a), Occupations Code, is amended</w:t>
                  </w:r>
                  <w:r>
                    <w:t>.</w:t>
                  </w:r>
                  <w:r>
                    <w:t xml:space="preserve"> </w:t>
                  </w:r>
                </w:p>
              </w:tc>
              <w:tc>
                <w:tcPr>
                  <w:tcW w:w="4680" w:type="dxa"/>
                  <w:tcMar>
                    <w:left w:w="360" w:type="dxa"/>
                  </w:tcMar>
                </w:tcPr>
                <w:p w:rsidR="006F2966" w:rsidRDefault="0065144C" w:rsidP="00B3410A">
                  <w:pPr>
                    <w:jc w:val="both"/>
                  </w:pPr>
                  <w:r>
                    <w:t>SECTION 3. Same as introduced version.</w:t>
                  </w:r>
                </w:p>
                <w:p w:rsidR="006F2966" w:rsidRDefault="0065144C" w:rsidP="00B3410A">
                  <w:pPr>
                    <w:jc w:val="both"/>
                  </w:pPr>
                </w:p>
                <w:p w:rsidR="006F2966" w:rsidRDefault="0065144C" w:rsidP="00B3410A">
                  <w:pPr>
                    <w:jc w:val="both"/>
                  </w:pPr>
                </w:p>
              </w:tc>
            </w:tr>
            <w:tr w:rsidR="007D5551" w:rsidTr="006C222C">
              <w:tc>
                <w:tcPr>
                  <w:tcW w:w="4680" w:type="dxa"/>
                  <w:tcMar>
                    <w:right w:w="360" w:type="dxa"/>
                  </w:tcMar>
                </w:tcPr>
                <w:p w:rsidR="006F2966" w:rsidRDefault="0065144C" w:rsidP="00B3410A">
                  <w:pPr>
                    <w:jc w:val="both"/>
                  </w:pPr>
                  <w:r>
                    <w:t xml:space="preserve">SECTION 4.  Section 2001.154, Occupations </w:t>
                  </w:r>
                  <w:r>
                    <w:t>Code, is amended</w:t>
                  </w:r>
                  <w:r>
                    <w:t>.</w:t>
                  </w:r>
                  <w:r>
                    <w:t xml:space="preserve"> </w:t>
                  </w:r>
                </w:p>
              </w:tc>
              <w:tc>
                <w:tcPr>
                  <w:tcW w:w="4680" w:type="dxa"/>
                  <w:tcMar>
                    <w:left w:w="360" w:type="dxa"/>
                  </w:tcMar>
                </w:tcPr>
                <w:p w:rsidR="006F2966" w:rsidRDefault="0065144C" w:rsidP="00B3410A">
                  <w:pPr>
                    <w:jc w:val="both"/>
                  </w:pPr>
                  <w:r>
                    <w:t>SECTION 4. Same as introduced version.</w:t>
                  </w:r>
                </w:p>
                <w:p w:rsidR="006F2966" w:rsidRDefault="0065144C" w:rsidP="00B3410A">
                  <w:pPr>
                    <w:jc w:val="both"/>
                  </w:pPr>
                </w:p>
                <w:p w:rsidR="006F2966" w:rsidRDefault="0065144C" w:rsidP="00B3410A">
                  <w:pPr>
                    <w:jc w:val="both"/>
                  </w:pPr>
                </w:p>
              </w:tc>
            </w:tr>
            <w:tr w:rsidR="007D5551" w:rsidTr="006C222C">
              <w:tc>
                <w:tcPr>
                  <w:tcW w:w="4680" w:type="dxa"/>
                  <w:tcMar>
                    <w:right w:w="360" w:type="dxa"/>
                  </w:tcMar>
                </w:tcPr>
                <w:p w:rsidR="006F2966" w:rsidRDefault="0065144C" w:rsidP="00B3410A">
                  <w:pPr>
                    <w:jc w:val="both"/>
                  </w:pPr>
                  <w:r>
                    <w:t>SECTION 5.  Sections 2001.159(a) and (c), Occupations Code, are amended to read as follows:</w:t>
                  </w:r>
                </w:p>
                <w:p w:rsidR="006F2966" w:rsidRDefault="0065144C" w:rsidP="00B3410A">
                  <w:pPr>
                    <w:jc w:val="both"/>
                  </w:pPr>
                  <w:r>
                    <w:t>(a)  The commission shall issue or renew a commercial lessor license if the commission determines that:</w:t>
                  </w:r>
                </w:p>
                <w:p w:rsidR="006F2966" w:rsidRDefault="0065144C" w:rsidP="00B3410A">
                  <w:pPr>
                    <w:jc w:val="both"/>
                  </w:pPr>
                  <w:r>
                    <w:t>(1)  [</w:t>
                  </w:r>
                  <w:r>
                    <w:rPr>
                      <w:strike/>
                    </w:rPr>
                    <w:t>the applicant has paid the license fee as provided by Section 2001.158;</w:t>
                  </w:r>
                </w:p>
                <w:p w:rsidR="006F2966" w:rsidRDefault="0065144C" w:rsidP="00B3410A">
                  <w:pPr>
                    <w:jc w:val="both"/>
                  </w:pPr>
                  <w:r>
                    <w:t>[</w:t>
                  </w:r>
                  <w:r>
                    <w:rPr>
                      <w:strike/>
                    </w:rPr>
                    <w:t>(2)</w:t>
                  </w:r>
                  <w:r>
                    <w:t>]  the applicant qualifies to be licensed under this chapter;</w:t>
                  </w:r>
                </w:p>
                <w:p w:rsidR="006F2966" w:rsidRDefault="0065144C" w:rsidP="00B3410A">
                  <w:pPr>
                    <w:jc w:val="both"/>
                  </w:pPr>
                  <w:r>
                    <w:rPr>
                      <w:u w:val="single"/>
                    </w:rPr>
                    <w:t>(2)</w:t>
                  </w:r>
                  <w:r>
                    <w:t xml:space="preserve"> [</w:t>
                  </w:r>
                  <w:r>
                    <w:rPr>
                      <w:strike/>
                    </w:rPr>
                    <w:t>(3)</w:t>
                  </w:r>
                  <w:r>
                    <w:t>]  the rent to be charged is fair and reasonable;</w:t>
                  </w:r>
                </w:p>
                <w:p w:rsidR="006F2966" w:rsidRDefault="0065144C" w:rsidP="00B3410A">
                  <w:pPr>
                    <w:jc w:val="both"/>
                  </w:pPr>
                  <w:r>
                    <w:rPr>
                      <w:u w:val="single"/>
                    </w:rPr>
                    <w:t>(3)</w:t>
                  </w:r>
                  <w:r>
                    <w:t xml:space="preserve"> [</w:t>
                  </w:r>
                  <w:r>
                    <w:rPr>
                      <w:strike/>
                    </w:rPr>
                    <w:t>(4)</w:t>
                  </w:r>
                  <w:r>
                    <w:t xml:space="preserve">]  there is no diversion of the funds of the </w:t>
                  </w:r>
                  <w:r>
                    <w:t>proposed lessee from the lawful purposes under this chapter;</w:t>
                  </w:r>
                </w:p>
                <w:p w:rsidR="006F2966" w:rsidRDefault="0065144C" w:rsidP="00B3410A">
                  <w:pPr>
                    <w:jc w:val="both"/>
                  </w:pPr>
                  <w:r>
                    <w:rPr>
                      <w:u w:val="single"/>
                    </w:rPr>
                    <w:t>(4)</w:t>
                  </w:r>
                  <w:r>
                    <w:t xml:space="preserve"> [</w:t>
                  </w:r>
                  <w:r>
                    <w:rPr>
                      <w:strike/>
                    </w:rPr>
                    <w:t>(5)</w:t>
                  </w:r>
                  <w:r>
                    <w:t>]  the person whose signature or name appears in the application is in all respects the real party in interest and is not an undisclosed agent or trustee for the real party in interest; a</w:t>
                  </w:r>
                  <w:r>
                    <w:t>nd</w:t>
                  </w:r>
                </w:p>
                <w:p w:rsidR="006F2966" w:rsidRDefault="0065144C" w:rsidP="00B3410A">
                  <w:pPr>
                    <w:jc w:val="both"/>
                  </w:pPr>
                  <w:r>
                    <w:rPr>
                      <w:u w:val="single"/>
                    </w:rPr>
                    <w:t>(5)</w:t>
                  </w:r>
                  <w:r>
                    <w:t xml:space="preserve"> [</w:t>
                  </w:r>
                  <w:r>
                    <w:rPr>
                      <w:strike/>
                    </w:rPr>
                    <w:t>(6)</w:t>
                  </w:r>
                  <w:r>
                    <w:t>]  the applicant will lease the premises for the conduct of bingo in accordance with this chapter.</w:t>
                  </w:r>
                </w:p>
                <w:p w:rsidR="006F2966" w:rsidRDefault="0065144C" w:rsidP="00B3410A">
                  <w:pPr>
                    <w:jc w:val="both"/>
                  </w:pPr>
                  <w:r>
                    <w:t xml:space="preserve">(c)  </w:t>
                  </w:r>
                  <w:r>
                    <w:rPr>
                      <w:u w:val="single"/>
                    </w:rPr>
                    <w:t>The</w:t>
                  </w:r>
                  <w:r>
                    <w:t xml:space="preserve"> [</w:t>
                  </w:r>
                  <w:r>
                    <w:rPr>
                      <w:strike/>
                    </w:rPr>
                    <w:t>Except as provided by Section 2001.158(d), the</w:t>
                  </w:r>
                  <w:r>
                    <w:t>] period may not exceed one year.</w:t>
                  </w:r>
                </w:p>
                <w:p w:rsidR="006F2966" w:rsidRDefault="0065144C" w:rsidP="00B3410A">
                  <w:pPr>
                    <w:jc w:val="both"/>
                  </w:pPr>
                </w:p>
              </w:tc>
              <w:tc>
                <w:tcPr>
                  <w:tcW w:w="4680" w:type="dxa"/>
                  <w:tcMar>
                    <w:left w:w="360" w:type="dxa"/>
                  </w:tcMar>
                </w:tcPr>
                <w:p w:rsidR="006F2966" w:rsidRDefault="0065144C" w:rsidP="00B3410A">
                  <w:pPr>
                    <w:jc w:val="both"/>
                  </w:pPr>
                  <w:r w:rsidRPr="004F427B">
                    <w:rPr>
                      <w:highlight w:val="lightGray"/>
                    </w:rPr>
                    <w:t>No equivalent provision.</w:t>
                  </w:r>
                </w:p>
                <w:p w:rsidR="006F2966" w:rsidRDefault="0065144C" w:rsidP="00B3410A">
                  <w:pPr>
                    <w:jc w:val="both"/>
                  </w:pPr>
                </w:p>
              </w:tc>
            </w:tr>
            <w:tr w:rsidR="007D5551" w:rsidTr="006C222C">
              <w:tc>
                <w:tcPr>
                  <w:tcW w:w="4680" w:type="dxa"/>
                  <w:tcMar>
                    <w:right w:w="360" w:type="dxa"/>
                  </w:tcMar>
                </w:tcPr>
                <w:p w:rsidR="006F2966" w:rsidRDefault="0065144C" w:rsidP="00B3410A">
                  <w:pPr>
                    <w:jc w:val="both"/>
                  </w:pPr>
                  <w:r>
                    <w:t xml:space="preserve">SECTION 6.  Section </w:t>
                  </w:r>
                  <w:r>
                    <w:t>2001.304(a), Occupations Code, is amended to read as follows:</w:t>
                  </w:r>
                </w:p>
                <w:p w:rsidR="006F2966" w:rsidRDefault="0065144C" w:rsidP="00B3410A">
                  <w:pPr>
                    <w:jc w:val="both"/>
                  </w:pPr>
                  <w:r>
                    <w:t>(a)  The commission shall issue a temporary authorization for the activity requested if a license for the activity is not issued or denied before the 31st day after the earliest date on which ea</w:t>
                  </w:r>
                  <w:r>
                    <w:t>ch of the following has occurred:</w:t>
                  </w:r>
                </w:p>
                <w:p w:rsidR="006F2966" w:rsidRDefault="0065144C" w:rsidP="00B3410A">
                  <w:pPr>
                    <w:jc w:val="both"/>
                  </w:pPr>
                  <w:r>
                    <w:t>(1)  the filing of an application for the license;</w:t>
                  </w:r>
                </w:p>
                <w:p w:rsidR="006F2966" w:rsidRDefault="0065144C" w:rsidP="00B3410A">
                  <w:pPr>
                    <w:jc w:val="both"/>
                  </w:pPr>
                  <w:r>
                    <w:t>(2)  [</w:t>
                  </w:r>
                  <w:r>
                    <w:rPr>
                      <w:strike/>
                    </w:rPr>
                    <w:t>the payment of the proper license fee;</w:t>
                  </w:r>
                </w:p>
                <w:p w:rsidR="006F2966" w:rsidRDefault="0065144C" w:rsidP="00B3410A">
                  <w:pPr>
                    <w:jc w:val="both"/>
                  </w:pPr>
                  <w:r>
                    <w:t>[</w:t>
                  </w:r>
                  <w:r>
                    <w:rPr>
                      <w:strike/>
                    </w:rPr>
                    <w:t>(3)</w:t>
                  </w:r>
                  <w:r>
                    <w:t>]  the filing of a copy of a tax exemption statement issued by the Internal Revenue Service under Section 501(c), Internal</w:t>
                  </w:r>
                  <w:r>
                    <w:t xml:space="preserve"> Revenue Code of 1986, if required; and</w:t>
                  </w:r>
                </w:p>
                <w:p w:rsidR="006F2966" w:rsidRDefault="0065144C" w:rsidP="00B3410A">
                  <w:pPr>
                    <w:jc w:val="both"/>
                  </w:pPr>
                  <w:r>
                    <w:rPr>
                      <w:u w:val="single"/>
                    </w:rPr>
                    <w:t>(3)</w:t>
                  </w:r>
                  <w:r>
                    <w:t xml:space="preserve"> [</w:t>
                  </w:r>
                  <w:r>
                    <w:rPr>
                      <w:strike/>
                    </w:rPr>
                    <w:t>(4)</w:t>
                  </w:r>
                  <w:r>
                    <w:t>]  the completion of a criminal background investigation.</w:t>
                  </w:r>
                </w:p>
                <w:p w:rsidR="006F2966" w:rsidRDefault="0065144C" w:rsidP="00B3410A">
                  <w:pPr>
                    <w:jc w:val="both"/>
                  </w:pPr>
                </w:p>
              </w:tc>
              <w:tc>
                <w:tcPr>
                  <w:tcW w:w="4680" w:type="dxa"/>
                  <w:tcMar>
                    <w:left w:w="360" w:type="dxa"/>
                  </w:tcMar>
                </w:tcPr>
                <w:p w:rsidR="006F2966" w:rsidRDefault="0065144C" w:rsidP="00B3410A">
                  <w:pPr>
                    <w:jc w:val="both"/>
                  </w:pPr>
                  <w:r w:rsidRPr="004F427B">
                    <w:rPr>
                      <w:highlight w:val="lightGray"/>
                    </w:rPr>
                    <w:t>No equivalent provision.</w:t>
                  </w:r>
                </w:p>
                <w:p w:rsidR="006F2966" w:rsidRDefault="0065144C" w:rsidP="00B3410A">
                  <w:pPr>
                    <w:jc w:val="both"/>
                  </w:pPr>
                </w:p>
              </w:tc>
            </w:tr>
            <w:tr w:rsidR="007D5551" w:rsidTr="006C222C">
              <w:tc>
                <w:tcPr>
                  <w:tcW w:w="4680" w:type="dxa"/>
                  <w:tcMar>
                    <w:right w:w="360" w:type="dxa"/>
                  </w:tcMar>
                </w:tcPr>
                <w:p w:rsidR="006F2966" w:rsidRDefault="0065144C" w:rsidP="00B3410A">
                  <w:pPr>
                    <w:jc w:val="both"/>
                  </w:pPr>
                  <w:r>
                    <w:t>SECTION 7.  Section 2001.306(a), Occupations Code, is amended to read as follows:</w:t>
                  </w:r>
                </w:p>
                <w:p w:rsidR="006F2966" w:rsidRDefault="0065144C" w:rsidP="00B3410A">
                  <w:pPr>
                    <w:jc w:val="both"/>
                  </w:pPr>
                  <w:r>
                    <w:t>(a)  A license issued under this chapter</w:t>
                  </w:r>
                  <w:r>
                    <w:t xml:space="preserve"> may be amended on application to the commission [</w:t>
                  </w:r>
                  <w:r>
                    <w:rPr>
                      <w:strike/>
                    </w:rPr>
                    <w:t>and on payment of a fee in the amount required by the commission</w:t>
                  </w:r>
                  <w:r>
                    <w:t>] if the subject matter of the proposed amendment could properly have been included in the original license.</w:t>
                  </w:r>
                </w:p>
                <w:p w:rsidR="006F2966" w:rsidRDefault="0065144C" w:rsidP="00B3410A">
                  <w:pPr>
                    <w:jc w:val="both"/>
                  </w:pPr>
                </w:p>
              </w:tc>
              <w:tc>
                <w:tcPr>
                  <w:tcW w:w="4680" w:type="dxa"/>
                  <w:tcMar>
                    <w:left w:w="360" w:type="dxa"/>
                  </w:tcMar>
                </w:tcPr>
                <w:p w:rsidR="006F2966" w:rsidRDefault="0065144C" w:rsidP="00B3410A">
                  <w:pPr>
                    <w:jc w:val="both"/>
                  </w:pPr>
                  <w:r w:rsidRPr="004F427B">
                    <w:rPr>
                      <w:highlight w:val="lightGray"/>
                    </w:rPr>
                    <w:t>No equivalent provision.</w:t>
                  </w:r>
                </w:p>
                <w:p w:rsidR="006F2966" w:rsidRDefault="0065144C" w:rsidP="00B3410A">
                  <w:pPr>
                    <w:jc w:val="both"/>
                  </w:pPr>
                </w:p>
              </w:tc>
            </w:tr>
            <w:tr w:rsidR="007D5551" w:rsidTr="006C222C">
              <w:tc>
                <w:tcPr>
                  <w:tcW w:w="4680" w:type="dxa"/>
                  <w:tcMar>
                    <w:right w:w="360" w:type="dxa"/>
                  </w:tcMar>
                </w:tcPr>
                <w:p w:rsidR="006F2966" w:rsidRDefault="0065144C" w:rsidP="00B3410A">
                  <w:pPr>
                    <w:jc w:val="both"/>
                  </w:pPr>
                  <w:r>
                    <w:t>SECTI</w:t>
                  </w:r>
                  <w:r>
                    <w:t>ON 8.  Section 2001.315(a), Occupations Code, is amended to read as follows:</w:t>
                  </w:r>
                </w:p>
                <w:p w:rsidR="006F2966" w:rsidRDefault="0065144C" w:rsidP="00B3410A">
                  <w:pPr>
                    <w:jc w:val="both"/>
                  </w:pPr>
                  <w:r>
                    <w:t>(a)  A person who fails to renew the person's license under this chapter before the date the license expires may renew the license after the expiration date by[</w:t>
                  </w:r>
                  <w:r>
                    <w:rPr>
                      <w:strike/>
                    </w:rPr>
                    <w:t>:</w:t>
                  </w:r>
                </w:p>
                <w:p w:rsidR="006F2966" w:rsidRDefault="0065144C" w:rsidP="00B3410A">
                  <w:pPr>
                    <w:jc w:val="both"/>
                  </w:pPr>
                  <w:r>
                    <w:t>[</w:t>
                  </w:r>
                  <w:r>
                    <w:rPr>
                      <w:strike/>
                    </w:rPr>
                    <w:t xml:space="preserve">(1)  filing a </w:t>
                  </w:r>
                  <w:r>
                    <w:rPr>
                      <w:strike/>
                    </w:rPr>
                    <w:t>license renewal application with the commission not later than the 14th day after the date the license expires, paying the applicable annual license fee, and paying a late license renewal fee equal to 10 percent of the annual license fee; or</w:t>
                  </w:r>
                </w:p>
                <w:p w:rsidR="006F2966" w:rsidRDefault="0065144C" w:rsidP="00B3410A">
                  <w:pPr>
                    <w:jc w:val="both"/>
                  </w:pPr>
                  <w:r>
                    <w:t>[</w:t>
                  </w:r>
                  <w:r>
                    <w:rPr>
                      <w:strike/>
                    </w:rPr>
                    <w:t>(2)</w:t>
                  </w:r>
                  <w:r>
                    <w:t xml:space="preserve">]  filing </w:t>
                  </w:r>
                  <w:r>
                    <w:t>a license renewal application with the commission not later than the 60th day after the date the license expires[</w:t>
                  </w:r>
                  <w:r>
                    <w:rPr>
                      <w:strike/>
                    </w:rPr>
                    <w:t>, paying the applicable annual license fee, and paying a late license renewal fee equal to 10 percent of the annual license fee for each 14-day</w:t>
                  </w:r>
                  <w:r>
                    <w:rPr>
                      <w:strike/>
                    </w:rPr>
                    <w:t xml:space="preserve"> period occurring after the date the license expires and before the date the renewal application is filed with the commission</w:t>
                  </w:r>
                  <w:r>
                    <w:t>].</w:t>
                  </w:r>
                </w:p>
                <w:p w:rsidR="006F2966" w:rsidRDefault="0065144C" w:rsidP="00B3410A">
                  <w:pPr>
                    <w:jc w:val="both"/>
                  </w:pPr>
                </w:p>
              </w:tc>
              <w:tc>
                <w:tcPr>
                  <w:tcW w:w="4680" w:type="dxa"/>
                  <w:tcMar>
                    <w:left w:w="360" w:type="dxa"/>
                  </w:tcMar>
                </w:tcPr>
                <w:p w:rsidR="006F2966" w:rsidRDefault="0065144C" w:rsidP="00B3410A">
                  <w:pPr>
                    <w:jc w:val="both"/>
                  </w:pPr>
                  <w:r w:rsidRPr="004F427B">
                    <w:rPr>
                      <w:highlight w:val="lightGray"/>
                    </w:rPr>
                    <w:t>No equivalent provision.</w:t>
                  </w:r>
                </w:p>
                <w:p w:rsidR="006F2966" w:rsidRDefault="0065144C" w:rsidP="00B3410A">
                  <w:pPr>
                    <w:jc w:val="both"/>
                  </w:pPr>
                </w:p>
              </w:tc>
            </w:tr>
            <w:tr w:rsidR="007D5551" w:rsidTr="006C222C">
              <w:tc>
                <w:tcPr>
                  <w:tcW w:w="4680" w:type="dxa"/>
                  <w:tcMar>
                    <w:right w:w="360" w:type="dxa"/>
                  </w:tcMar>
                </w:tcPr>
                <w:p w:rsidR="006F2966" w:rsidRPr="004F427B" w:rsidRDefault="0065144C" w:rsidP="00B3410A">
                  <w:pPr>
                    <w:jc w:val="both"/>
                    <w:rPr>
                      <w:highlight w:val="lightGray"/>
                    </w:rPr>
                  </w:pPr>
                  <w:r w:rsidRPr="004F427B">
                    <w:rPr>
                      <w:highlight w:val="lightGray"/>
                    </w:rPr>
                    <w:t>No equivalent provision.</w:t>
                  </w:r>
                </w:p>
                <w:p w:rsidR="006F2966" w:rsidRDefault="0065144C" w:rsidP="00B3410A">
                  <w:pPr>
                    <w:jc w:val="both"/>
                  </w:pPr>
                </w:p>
              </w:tc>
              <w:tc>
                <w:tcPr>
                  <w:tcW w:w="4680" w:type="dxa"/>
                  <w:tcMar>
                    <w:left w:w="360" w:type="dxa"/>
                  </w:tcMar>
                </w:tcPr>
                <w:p w:rsidR="006F2966" w:rsidRDefault="0065144C" w:rsidP="00B3410A">
                  <w:pPr>
                    <w:jc w:val="both"/>
                  </w:pPr>
                  <w:r>
                    <w:t xml:space="preserve">SECTION 5.  Section 2001.158, Occupations Code, is amended by adding </w:t>
                  </w:r>
                  <w:r>
                    <w:t>Subsection (e) to read as follows:</w:t>
                  </w:r>
                </w:p>
                <w:p w:rsidR="006F2966" w:rsidRDefault="0065144C" w:rsidP="00B3410A">
                  <w:pPr>
                    <w:jc w:val="both"/>
                  </w:pPr>
                  <w:r>
                    <w:rPr>
                      <w:u w:val="single"/>
                    </w:rPr>
                    <w:t>(e)  The commission shall deposit a license fee paid under this section to the credit of the bingo administration account established under Section 2001.521.</w:t>
                  </w:r>
                </w:p>
                <w:p w:rsidR="006F2966" w:rsidRDefault="0065144C" w:rsidP="00B3410A">
                  <w:pPr>
                    <w:jc w:val="both"/>
                  </w:pPr>
                </w:p>
              </w:tc>
            </w:tr>
            <w:tr w:rsidR="007D5551" w:rsidTr="006C222C">
              <w:tc>
                <w:tcPr>
                  <w:tcW w:w="4680" w:type="dxa"/>
                  <w:tcMar>
                    <w:right w:w="360" w:type="dxa"/>
                  </w:tcMar>
                </w:tcPr>
                <w:p w:rsidR="006F2966" w:rsidRPr="004F427B" w:rsidRDefault="0065144C" w:rsidP="00B3410A">
                  <w:pPr>
                    <w:jc w:val="both"/>
                    <w:rPr>
                      <w:highlight w:val="lightGray"/>
                    </w:rPr>
                  </w:pPr>
                  <w:r w:rsidRPr="004F427B">
                    <w:rPr>
                      <w:highlight w:val="lightGray"/>
                    </w:rPr>
                    <w:t>No equivalent provision.</w:t>
                  </w:r>
                </w:p>
                <w:p w:rsidR="006F2966" w:rsidRDefault="0065144C" w:rsidP="00B3410A">
                  <w:pPr>
                    <w:jc w:val="both"/>
                  </w:pPr>
                </w:p>
              </w:tc>
              <w:tc>
                <w:tcPr>
                  <w:tcW w:w="4680" w:type="dxa"/>
                  <w:tcMar>
                    <w:left w:w="360" w:type="dxa"/>
                  </w:tcMar>
                </w:tcPr>
                <w:p w:rsidR="006F2966" w:rsidRDefault="0065144C" w:rsidP="00B3410A">
                  <w:pPr>
                    <w:jc w:val="both"/>
                  </w:pPr>
                  <w:r>
                    <w:t>SECTION 6.  Section 2001.205, Occup</w:t>
                  </w:r>
                  <w:r>
                    <w:t>ations Code, is amended by adding Subsection (c) to read as follows:</w:t>
                  </w:r>
                </w:p>
                <w:p w:rsidR="006F2966" w:rsidRDefault="0065144C" w:rsidP="00B3410A">
                  <w:pPr>
                    <w:jc w:val="both"/>
                  </w:pPr>
                  <w:r>
                    <w:rPr>
                      <w:u w:val="single"/>
                    </w:rPr>
                    <w:t>(c)  The commission shall deposit a license fee and any other fee paid under this section to the credit of the bingo administration account established under Section 2001.521.</w:t>
                  </w:r>
                </w:p>
                <w:p w:rsidR="006F2966" w:rsidRDefault="0065144C" w:rsidP="00B3410A">
                  <w:pPr>
                    <w:jc w:val="both"/>
                  </w:pPr>
                </w:p>
              </w:tc>
            </w:tr>
            <w:tr w:rsidR="007D5551" w:rsidTr="006C222C">
              <w:tc>
                <w:tcPr>
                  <w:tcW w:w="4680" w:type="dxa"/>
                  <w:tcMar>
                    <w:right w:w="360" w:type="dxa"/>
                  </w:tcMar>
                </w:tcPr>
                <w:p w:rsidR="006F2966" w:rsidRDefault="0065144C" w:rsidP="00B3410A">
                  <w:pPr>
                    <w:jc w:val="both"/>
                  </w:pPr>
                  <w:r w:rsidRPr="004F427B">
                    <w:rPr>
                      <w:highlight w:val="lightGray"/>
                    </w:rPr>
                    <w:t>No equiva</w:t>
                  </w:r>
                  <w:r w:rsidRPr="004F427B">
                    <w:rPr>
                      <w:highlight w:val="lightGray"/>
                    </w:rPr>
                    <w:t>lent provision.</w:t>
                  </w:r>
                </w:p>
                <w:p w:rsidR="006F2966" w:rsidRDefault="0065144C" w:rsidP="00B3410A">
                  <w:pPr>
                    <w:jc w:val="both"/>
                  </w:pPr>
                </w:p>
              </w:tc>
              <w:tc>
                <w:tcPr>
                  <w:tcW w:w="4680" w:type="dxa"/>
                  <w:tcMar>
                    <w:left w:w="360" w:type="dxa"/>
                  </w:tcMar>
                </w:tcPr>
                <w:p w:rsidR="006F2966" w:rsidRDefault="0065144C" w:rsidP="00B3410A">
                  <w:pPr>
                    <w:jc w:val="both"/>
                  </w:pPr>
                  <w:r>
                    <w:t>SECTION 7.  Section 2001.209, Occupations Code, is amended by adding Subsection (c) to read as follows:</w:t>
                  </w:r>
                </w:p>
                <w:p w:rsidR="006F2966" w:rsidRDefault="0065144C" w:rsidP="00B3410A">
                  <w:pPr>
                    <w:jc w:val="both"/>
                  </w:pPr>
                  <w:r>
                    <w:rPr>
                      <w:u w:val="single"/>
                    </w:rPr>
                    <w:t xml:space="preserve">(c)  The commission shall deposit a license fee and any other fee paid under this section to the credit of the bingo administration </w:t>
                  </w:r>
                  <w:r>
                    <w:rPr>
                      <w:u w:val="single"/>
                    </w:rPr>
                    <w:t>account established under Section 2001.521.</w:t>
                  </w:r>
                </w:p>
                <w:p w:rsidR="006F2966" w:rsidRDefault="0065144C" w:rsidP="00B3410A">
                  <w:pPr>
                    <w:jc w:val="both"/>
                  </w:pPr>
                </w:p>
              </w:tc>
            </w:tr>
            <w:tr w:rsidR="007D5551" w:rsidTr="006C222C">
              <w:tc>
                <w:tcPr>
                  <w:tcW w:w="4680" w:type="dxa"/>
                  <w:tcMar>
                    <w:right w:w="360" w:type="dxa"/>
                  </w:tcMar>
                </w:tcPr>
                <w:p w:rsidR="006F2966" w:rsidRDefault="0065144C" w:rsidP="00B3410A">
                  <w:pPr>
                    <w:jc w:val="both"/>
                  </w:pPr>
                  <w:r>
                    <w:t>SECTION 9.  Section 2001.438(f), Occupations Code, is amended</w:t>
                  </w:r>
                  <w:r>
                    <w:t>.</w:t>
                  </w:r>
                  <w:r>
                    <w:t xml:space="preserve"> </w:t>
                  </w:r>
                </w:p>
              </w:tc>
              <w:tc>
                <w:tcPr>
                  <w:tcW w:w="4680" w:type="dxa"/>
                  <w:tcMar>
                    <w:left w:w="360" w:type="dxa"/>
                  </w:tcMar>
                </w:tcPr>
                <w:p w:rsidR="006F2966" w:rsidRDefault="0065144C" w:rsidP="00B3410A">
                  <w:pPr>
                    <w:jc w:val="both"/>
                  </w:pPr>
                  <w:r>
                    <w:t>SECTION 8. Same as introduced version.</w:t>
                  </w:r>
                </w:p>
                <w:p w:rsidR="006F2966" w:rsidRDefault="0065144C" w:rsidP="00B3410A">
                  <w:pPr>
                    <w:jc w:val="both"/>
                  </w:pPr>
                </w:p>
                <w:p w:rsidR="006F2966" w:rsidRDefault="0065144C" w:rsidP="00B3410A">
                  <w:pPr>
                    <w:jc w:val="both"/>
                  </w:pPr>
                </w:p>
              </w:tc>
            </w:tr>
            <w:tr w:rsidR="007D5551" w:rsidTr="006C222C">
              <w:tc>
                <w:tcPr>
                  <w:tcW w:w="4680" w:type="dxa"/>
                  <w:tcMar>
                    <w:right w:w="360" w:type="dxa"/>
                  </w:tcMar>
                </w:tcPr>
                <w:p w:rsidR="006F2966" w:rsidRDefault="0065144C" w:rsidP="00B3410A">
                  <w:pPr>
                    <w:jc w:val="both"/>
                  </w:pPr>
                  <w:r>
                    <w:t>SECTION 10.  Section 2001.458(a), Occupations Code, is amended</w:t>
                  </w:r>
                  <w:r>
                    <w:t>.</w:t>
                  </w:r>
                  <w:r>
                    <w:t xml:space="preserve"> </w:t>
                  </w:r>
                </w:p>
              </w:tc>
              <w:tc>
                <w:tcPr>
                  <w:tcW w:w="4680" w:type="dxa"/>
                  <w:tcMar>
                    <w:left w:w="360" w:type="dxa"/>
                  </w:tcMar>
                </w:tcPr>
                <w:p w:rsidR="006F2966" w:rsidRDefault="0065144C" w:rsidP="00B3410A">
                  <w:pPr>
                    <w:jc w:val="both"/>
                  </w:pPr>
                  <w:r>
                    <w:t>SECTION 9. Same as introduced version.</w:t>
                  </w:r>
                </w:p>
                <w:p w:rsidR="006F2966" w:rsidRDefault="0065144C" w:rsidP="00B3410A">
                  <w:pPr>
                    <w:jc w:val="both"/>
                  </w:pPr>
                </w:p>
                <w:p w:rsidR="006F2966" w:rsidRDefault="0065144C" w:rsidP="00B3410A">
                  <w:pPr>
                    <w:jc w:val="both"/>
                  </w:pPr>
                </w:p>
              </w:tc>
            </w:tr>
            <w:tr w:rsidR="007D5551" w:rsidTr="006C222C">
              <w:tc>
                <w:tcPr>
                  <w:tcW w:w="4680" w:type="dxa"/>
                  <w:tcMar>
                    <w:right w:w="360" w:type="dxa"/>
                  </w:tcMar>
                </w:tcPr>
                <w:p w:rsidR="006F2966" w:rsidRDefault="0065144C" w:rsidP="00B3410A">
                  <w:pPr>
                    <w:jc w:val="both"/>
                  </w:pPr>
                  <w:r>
                    <w:t>SECTION 11.  Section 2001.459(a), Occupations Code, is amended</w:t>
                  </w:r>
                  <w:r>
                    <w:t>.</w:t>
                  </w:r>
                </w:p>
                <w:p w:rsidR="006F2966" w:rsidRDefault="0065144C" w:rsidP="00B3410A">
                  <w:pPr>
                    <w:jc w:val="both"/>
                  </w:pPr>
                </w:p>
              </w:tc>
              <w:tc>
                <w:tcPr>
                  <w:tcW w:w="4680" w:type="dxa"/>
                  <w:tcMar>
                    <w:left w:w="360" w:type="dxa"/>
                  </w:tcMar>
                </w:tcPr>
                <w:p w:rsidR="006F2966" w:rsidRDefault="0065144C" w:rsidP="00B3410A">
                  <w:pPr>
                    <w:jc w:val="both"/>
                  </w:pPr>
                  <w:r>
                    <w:t>SECTION 10. Same as introduced version.</w:t>
                  </w:r>
                </w:p>
                <w:p w:rsidR="006F2966" w:rsidRDefault="0065144C" w:rsidP="00B3410A">
                  <w:pPr>
                    <w:jc w:val="both"/>
                  </w:pPr>
                </w:p>
                <w:p w:rsidR="006F2966" w:rsidRDefault="0065144C" w:rsidP="00B3410A">
                  <w:pPr>
                    <w:jc w:val="both"/>
                  </w:pPr>
                </w:p>
              </w:tc>
            </w:tr>
            <w:tr w:rsidR="007D5551" w:rsidTr="006C222C">
              <w:tc>
                <w:tcPr>
                  <w:tcW w:w="4680" w:type="dxa"/>
                  <w:tcMar>
                    <w:right w:w="360" w:type="dxa"/>
                  </w:tcMar>
                </w:tcPr>
                <w:p w:rsidR="006F2966" w:rsidRDefault="0065144C" w:rsidP="00B3410A">
                  <w:pPr>
                    <w:jc w:val="both"/>
                  </w:pPr>
                  <w:r w:rsidRPr="006C222C">
                    <w:rPr>
                      <w:highlight w:val="lightGray"/>
                    </w:rPr>
                    <w:t>No equivalent provision.</w:t>
                  </w:r>
                </w:p>
                <w:p w:rsidR="006F2966" w:rsidRDefault="0065144C" w:rsidP="00B3410A">
                  <w:pPr>
                    <w:jc w:val="both"/>
                  </w:pPr>
                </w:p>
              </w:tc>
              <w:tc>
                <w:tcPr>
                  <w:tcW w:w="4680" w:type="dxa"/>
                  <w:tcMar>
                    <w:left w:w="360" w:type="dxa"/>
                  </w:tcMar>
                </w:tcPr>
                <w:p w:rsidR="006F2966" w:rsidRDefault="0065144C" w:rsidP="00B3410A">
                  <w:pPr>
                    <w:jc w:val="both"/>
                  </w:pPr>
                  <w:r>
                    <w:t>SECTION 11.  Section 2001.503, Occupations Code, is amended to read as follows:</w:t>
                  </w:r>
                </w:p>
                <w:p w:rsidR="006F2966" w:rsidRDefault="0065144C" w:rsidP="00B3410A">
                  <w:pPr>
                    <w:jc w:val="both"/>
                  </w:pPr>
                  <w:r>
                    <w:t xml:space="preserve">Sec. 2001.503.  LOCAL SHARE OF PRIZE </w:t>
                  </w:r>
                  <w:r>
                    <w:t>FEE.  (a)  Except as provided by Subsection (c), a county that imposed a gross receipts tax on the conduct of bingo as of January 1, 1993, is entitled to</w:t>
                  </w:r>
                  <w:r>
                    <w:rPr>
                      <w:u w:val="single"/>
                    </w:rPr>
                    <w:t>, subject to Section 2001.507(i),</w:t>
                  </w:r>
                  <w:r>
                    <w:t xml:space="preserve"> 50 percent of the fee collected under Section 2001.502 on a prize awa</w:t>
                  </w:r>
                  <w:r>
                    <w:t>rded at a game conducted in the county.</w:t>
                  </w:r>
                </w:p>
                <w:p w:rsidR="006F2966" w:rsidRDefault="0065144C" w:rsidP="00B3410A">
                  <w:pPr>
                    <w:jc w:val="both"/>
                  </w:pPr>
                  <w:r>
                    <w:t>(b)  Except as provided by Subsection (c), a municipality that imposed a gross receipts tax on the conduct of bingo as of January 1, 1993, is entitled to</w:t>
                  </w:r>
                  <w:r>
                    <w:rPr>
                      <w:u w:val="single"/>
                    </w:rPr>
                    <w:t>, subject to Section 2001.507(i),</w:t>
                  </w:r>
                  <w:r>
                    <w:t xml:space="preserve"> 50 percent of the fee collect</w:t>
                  </w:r>
                  <w:r>
                    <w:t>ed under Section 2001.502 on a prize awarded at a game conducted in the municipality.</w:t>
                  </w:r>
                </w:p>
                <w:p w:rsidR="006F2966" w:rsidRDefault="0065144C" w:rsidP="00B3410A">
                  <w:pPr>
                    <w:jc w:val="both"/>
                  </w:pPr>
                  <w:r>
                    <w:t>(c)  If a county and municipality are both entitled to a share of the fee imposed by Section 2001.502:</w:t>
                  </w:r>
                </w:p>
                <w:p w:rsidR="006F2966" w:rsidRDefault="0065144C" w:rsidP="00B3410A">
                  <w:pPr>
                    <w:jc w:val="both"/>
                  </w:pPr>
                  <w:r>
                    <w:t>(1)  the county is entitled to</w:t>
                  </w:r>
                  <w:r>
                    <w:rPr>
                      <w:u w:val="single"/>
                    </w:rPr>
                    <w:t>, subject to Section 2001.507(i),</w:t>
                  </w:r>
                  <w:r>
                    <w:t xml:space="preserve"> 25 </w:t>
                  </w:r>
                  <w:r>
                    <w:t>percent of the fee on a prize awarded at a game conducted in the county; and</w:t>
                  </w:r>
                </w:p>
                <w:p w:rsidR="006F2966" w:rsidRDefault="0065144C" w:rsidP="00B3410A">
                  <w:pPr>
                    <w:jc w:val="both"/>
                  </w:pPr>
                  <w:r>
                    <w:t>(2)  the municipality is entitled to</w:t>
                  </w:r>
                  <w:r>
                    <w:rPr>
                      <w:u w:val="single"/>
                    </w:rPr>
                    <w:t>, subject to Section 2001.507(i),</w:t>
                  </w:r>
                  <w:r>
                    <w:t xml:space="preserve"> 25 percent of the fee on a prize awarded at a game conducted in the municipality.</w:t>
                  </w:r>
                </w:p>
                <w:p w:rsidR="006F2966" w:rsidRDefault="0065144C" w:rsidP="00B3410A">
                  <w:pPr>
                    <w:jc w:val="both"/>
                  </w:pPr>
                </w:p>
              </w:tc>
            </w:tr>
            <w:tr w:rsidR="007D5551" w:rsidTr="006C222C">
              <w:tc>
                <w:tcPr>
                  <w:tcW w:w="4680" w:type="dxa"/>
                  <w:tcMar>
                    <w:right w:w="360" w:type="dxa"/>
                  </w:tcMar>
                </w:tcPr>
                <w:p w:rsidR="006F2966" w:rsidRDefault="0065144C" w:rsidP="00B3410A">
                  <w:pPr>
                    <w:jc w:val="both"/>
                  </w:pPr>
                  <w:r w:rsidRPr="006C222C">
                    <w:rPr>
                      <w:highlight w:val="lightGray"/>
                    </w:rPr>
                    <w:t>No equivalent provision.</w:t>
                  </w:r>
                </w:p>
                <w:p w:rsidR="006F2966" w:rsidRDefault="0065144C" w:rsidP="00B3410A">
                  <w:pPr>
                    <w:jc w:val="both"/>
                  </w:pPr>
                </w:p>
              </w:tc>
              <w:tc>
                <w:tcPr>
                  <w:tcW w:w="4680" w:type="dxa"/>
                  <w:tcMar>
                    <w:left w:w="360" w:type="dxa"/>
                  </w:tcMar>
                </w:tcPr>
                <w:p w:rsidR="006F2966" w:rsidRDefault="0065144C" w:rsidP="00B3410A">
                  <w:pPr>
                    <w:jc w:val="both"/>
                  </w:pPr>
                  <w:r>
                    <w:t>SECTION 12.  Section 2001.507, Occupations Code, is amended by amending Subsections (a), (c), and (h) and adding Subsection (i) to read as follows:</w:t>
                  </w:r>
                </w:p>
                <w:p w:rsidR="006F2966" w:rsidRDefault="0065144C" w:rsidP="00B3410A">
                  <w:pPr>
                    <w:jc w:val="both"/>
                  </w:pPr>
                  <w:r>
                    <w:t xml:space="preserve">(a)  The commission shall deposit the revenue collected from the fee on prizes imposed by Section 2001.502 </w:t>
                  </w:r>
                  <w:r>
                    <w:t xml:space="preserve">to the credit of </w:t>
                  </w:r>
                  <w:r>
                    <w:rPr>
                      <w:u w:val="single"/>
                    </w:rPr>
                    <w:t>the bingo administration account established under Section 2001.521</w:t>
                  </w:r>
                  <w:r>
                    <w:t xml:space="preserve"> [</w:t>
                  </w:r>
                  <w:r>
                    <w:rPr>
                      <w:strike/>
                    </w:rPr>
                    <w:t>a special account in the general revenue fund</w:t>
                  </w:r>
                  <w:r>
                    <w:t>].</w:t>
                  </w:r>
                </w:p>
                <w:p w:rsidR="006F2966" w:rsidRDefault="0065144C" w:rsidP="00B3410A">
                  <w:pPr>
                    <w:jc w:val="both"/>
                  </w:pPr>
                  <w:r>
                    <w:t xml:space="preserve">(c)  </w:t>
                  </w:r>
                  <w:r>
                    <w:rPr>
                      <w:u w:val="single"/>
                    </w:rPr>
                    <w:t>At the end of each state fiscal year, the</w:t>
                  </w:r>
                  <w:r>
                    <w:t xml:space="preserve"> [</w:t>
                  </w:r>
                  <w:r>
                    <w:rPr>
                      <w:strike/>
                    </w:rPr>
                    <w:t>The</w:t>
                  </w:r>
                  <w:r>
                    <w:t>] commission shall send [</w:t>
                  </w:r>
                  <w:r>
                    <w:rPr>
                      <w:strike/>
                    </w:rPr>
                    <w:t>quarterly</w:t>
                  </w:r>
                  <w:r>
                    <w:t xml:space="preserve">] to a county or municipality </w:t>
                  </w:r>
                  <w:r>
                    <w:t>entitled to a share of the fee on prizes the county's or municipality's share</w:t>
                  </w:r>
                  <w:r>
                    <w:rPr>
                      <w:u w:val="single"/>
                    </w:rPr>
                    <w:t>,</w:t>
                  </w:r>
                  <w:r>
                    <w:t xml:space="preserve"> as provided by Section 2001.503 </w:t>
                  </w:r>
                  <w:r>
                    <w:rPr>
                      <w:u w:val="single"/>
                    </w:rPr>
                    <w:t>and Subsection (i)</w:t>
                  </w:r>
                  <w:r>
                    <w:t>.</w:t>
                  </w:r>
                </w:p>
                <w:p w:rsidR="006F2966" w:rsidRDefault="0065144C" w:rsidP="00B3410A">
                  <w:pPr>
                    <w:jc w:val="both"/>
                  </w:pPr>
                  <w:r>
                    <w:t>(h)  Interest earned on all fees on prizes collected by the commission under this chapter before distribution to a local juri</w:t>
                  </w:r>
                  <w:r>
                    <w:t xml:space="preserve">sdiction, including interest earned from the suspense accounts retained under this section, shall be credited to the </w:t>
                  </w:r>
                  <w:r>
                    <w:rPr>
                      <w:u w:val="single"/>
                    </w:rPr>
                    <w:t>bingo administration account established under Section 2001.521</w:t>
                  </w:r>
                  <w:r>
                    <w:t xml:space="preserve"> [</w:t>
                  </w:r>
                  <w:r>
                    <w:rPr>
                      <w:strike/>
                    </w:rPr>
                    <w:t>general revenue fund</w:t>
                  </w:r>
                  <w:r>
                    <w:t>].</w:t>
                  </w:r>
                </w:p>
                <w:p w:rsidR="006F2966" w:rsidRDefault="0065144C" w:rsidP="00B3410A">
                  <w:pPr>
                    <w:jc w:val="both"/>
                  </w:pPr>
                  <w:r>
                    <w:rPr>
                      <w:u w:val="single"/>
                    </w:rPr>
                    <w:t>(i)  The commission shall reduce the amount of each</w:t>
                  </w:r>
                  <w:r>
                    <w:rPr>
                      <w:u w:val="single"/>
                    </w:rPr>
                    <w:t xml:space="preserve"> local share of a fee to each county or municipality entitled to a share of the fee under Section 2001.503 on a pro rata basis as necessary to retain the amount necessary for the administration of bingo under this chapter for the state fiscal year less the</w:t>
                  </w:r>
                  <w:r>
                    <w:rPr>
                      <w:u w:val="single"/>
                    </w:rPr>
                    <w:t xml:space="preserve"> amount estimated by the commission as license fees expected to be deposited in the bingo administration account established under Section 2001.521 for that year.</w:t>
                  </w:r>
                </w:p>
                <w:p w:rsidR="006F2966" w:rsidRDefault="0065144C" w:rsidP="00B3410A">
                  <w:pPr>
                    <w:jc w:val="both"/>
                  </w:pPr>
                </w:p>
              </w:tc>
            </w:tr>
            <w:tr w:rsidR="007D5551" w:rsidTr="006C222C">
              <w:tc>
                <w:tcPr>
                  <w:tcW w:w="4680" w:type="dxa"/>
                  <w:tcMar>
                    <w:right w:w="360" w:type="dxa"/>
                  </w:tcMar>
                </w:tcPr>
                <w:p w:rsidR="006F2966" w:rsidRDefault="0065144C" w:rsidP="00B3410A">
                  <w:pPr>
                    <w:jc w:val="both"/>
                  </w:pPr>
                  <w:r w:rsidRPr="006C222C">
                    <w:rPr>
                      <w:highlight w:val="lightGray"/>
                    </w:rPr>
                    <w:t>No equivalent provision.</w:t>
                  </w:r>
                </w:p>
                <w:p w:rsidR="006F2966" w:rsidRDefault="0065144C" w:rsidP="00B3410A">
                  <w:pPr>
                    <w:jc w:val="both"/>
                  </w:pPr>
                </w:p>
              </w:tc>
              <w:tc>
                <w:tcPr>
                  <w:tcW w:w="4680" w:type="dxa"/>
                  <w:tcMar>
                    <w:left w:w="360" w:type="dxa"/>
                  </w:tcMar>
                </w:tcPr>
                <w:p w:rsidR="006F2966" w:rsidRDefault="0065144C" w:rsidP="00B3410A">
                  <w:pPr>
                    <w:jc w:val="both"/>
                  </w:pPr>
                  <w:r>
                    <w:t>SECTION 13.  Chapter 2001, Occupations Code, is amended by adding</w:t>
                  </w:r>
                  <w:r>
                    <w:t xml:space="preserve"> Subchapter K-1 to read as follows:</w:t>
                  </w:r>
                </w:p>
                <w:p w:rsidR="006F2966" w:rsidRDefault="0065144C" w:rsidP="00B3410A">
                  <w:pPr>
                    <w:jc w:val="both"/>
                  </w:pPr>
                  <w:r>
                    <w:rPr>
                      <w:u w:val="single"/>
                    </w:rPr>
                    <w:t>SUBCHAPTER K-1.  BINGO ADMINISTRATION ACCOUNT</w:t>
                  </w:r>
                </w:p>
                <w:p w:rsidR="006F2966" w:rsidRDefault="0065144C" w:rsidP="00B3410A">
                  <w:pPr>
                    <w:jc w:val="both"/>
                  </w:pPr>
                  <w:r>
                    <w:rPr>
                      <w:u w:val="single"/>
                    </w:rPr>
                    <w:t>Sec. 2001.521.  BINGO ADMINISTRATION ACCOUNT.  (a)  The bingo administration account is a special fund in the treasury outside the general revenue fund.</w:t>
                  </w:r>
                </w:p>
                <w:p w:rsidR="006F2966" w:rsidRDefault="0065144C" w:rsidP="00B3410A">
                  <w:pPr>
                    <w:jc w:val="both"/>
                  </w:pPr>
                  <w:r>
                    <w:rPr>
                      <w:u w:val="single"/>
                    </w:rPr>
                    <w:t xml:space="preserve">(b)  The account </w:t>
                  </w:r>
                  <w:r>
                    <w:rPr>
                      <w:u w:val="single"/>
                    </w:rPr>
                    <w:t>consists of:</w:t>
                  </w:r>
                </w:p>
                <w:p w:rsidR="006F2966" w:rsidRDefault="0065144C" w:rsidP="00B3410A">
                  <w:pPr>
                    <w:jc w:val="both"/>
                  </w:pPr>
                  <w:r>
                    <w:rPr>
                      <w:u w:val="single"/>
                    </w:rPr>
                    <w:t>(1)  money paid to the commission as a commercial lessor license fee and deposited in the account under Section 2001.158;</w:t>
                  </w:r>
                </w:p>
                <w:p w:rsidR="006F2966" w:rsidRDefault="0065144C" w:rsidP="00B3410A">
                  <w:pPr>
                    <w:jc w:val="both"/>
                  </w:pPr>
                  <w:r>
                    <w:rPr>
                      <w:u w:val="single"/>
                    </w:rPr>
                    <w:t>(2)  money paid to the commission as a manufacturer's license fee or other fee and deposited in the account under Section</w:t>
                  </w:r>
                  <w:r>
                    <w:rPr>
                      <w:u w:val="single"/>
                    </w:rPr>
                    <w:t xml:space="preserve"> 2001.205;</w:t>
                  </w:r>
                </w:p>
                <w:p w:rsidR="006F2966" w:rsidRDefault="0065144C" w:rsidP="00B3410A">
                  <w:pPr>
                    <w:jc w:val="both"/>
                  </w:pPr>
                  <w:r>
                    <w:rPr>
                      <w:u w:val="single"/>
                    </w:rPr>
                    <w:t>(3)  money paid to the commission as a distributor's license fee or other fee and deposited in the account under Section 2001.209;</w:t>
                  </w:r>
                </w:p>
                <w:p w:rsidR="006F2966" w:rsidRDefault="0065144C" w:rsidP="00B3410A">
                  <w:pPr>
                    <w:jc w:val="both"/>
                  </w:pPr>
                  <w:r>
                    <w:rPr>
                      <w:u w:val="single"/>
                    </w:rPr>
                    <w:t>(4)  any other money paid to the commission under this chapter and any money appropriated by the legislature to th</w:t>
                  </w:r>
                  <w:r>
                    <w:rPr>
                      <w:u w:val="single"/>
                    </w:rPr>
                    <w:t>e commission for the administration of bingo under this chapter and transferred to the account;</w:t>
                  </w:r>
                </w:p>
                <w:p w:rsidR="006F2966" w:rsidRDefault="0065144C" w:rsidP="00B3410A">
                  <w:pPr>
                    <w:jc w:val="both"/>
                  </w:pPr>
                  <w:r>
                    <w:rPr>
                      <w:u w:val="single"/>
                    </w:rPr>
                    <w:t>(5)  gifts, grants, and donations received by the commission for the purpose of the administration of bingo under this chapter; and</w:t>
                  </w:r>
                </w:p>
                <w:p w:rsidR="006F2966" w:rsidRDefault="0065144C" w:rsidP="00B3410A">
                  <w:pPr>
                    <w:jc w:val="both"/>
                  </w:pPr>
                  <w:r>
                    <w:rPr>
                      <w:u w:val="single"/>
                    </w:rPr>
                    <w:t>(6)  interest earned on mone</w:t>
                  </w:r>
                  <w:r>
                    <w:rPr>
                      <w:u w:val="single"/>
                    </w:rPr>
                    <w:t>y in the account.</w:t>
                  </w:r>
                </w:p>
                <w:p w:rsidR="006F2966" w:rsidRDefault="0065144C" w:rsidP="00B3410A">
                  <w:pPr>
                    <w:jc w:val="both"/>
                  </w:pPr>
                  <w:r>
                    <w:rPr>
                      <w:u w:val="single"/>
                    </w:rPr>
                    <w:t xml:space="preserve">Sec. 2001.522.  USE OF MONEY IN ACCOUNT.  Money required to be deposited in the state treasury to the credit of the bingo administration account may be used by the commission only to support the commission's administration of bingo under </w:t>
                  </w:r>
                  <w:r>
                    <w:rPr>
                      <w:u w:val="single"/>
                    </w:rPr>
                    <w:t>this chapter and to pay local shares of prize fees under Section 2001.507.</w:t>
                  </w:r>
                </w:p>
                <w:p w:rsidR="006F2966" w:rsidRDefault="0065144C" w:rsidP="00B3410A">
                  <w:pPr>
                    <w:jc w:val="both"/>
                  </w:pPr>
                  <w:r>
                    <w:rPr>
                      <w:u w:val="single"/>
                    </w:rPr>
                    <w:t>Sec. 2001.523.  APPLICABILITY OF OTHER LAW.  Subchapter D, Chapter 316, Government Code, and Section 403.095, Government Code, do not apply to the account created under Section 2001</w:t>
                  </w:r>
                  <w:r>
                    <w:rPr>
                      <w:u w:val="single"/>
                    </w:rPr>
                    <w:t>.521.</w:t>
                  </w:r>
                </w:p>
                <w:p w:rsidR="006F2966" w:rsidRDefault="0065144C" w:rsidP="00B3410A">
                  <w:pPr>
                    <w:jc w:val="both"/>
                  </w:pPr>
                </w:p>
              </w:tc>
            </w:tr>
            <w:tr w:rsidR="007D5551" w:rsidTr="006C222C">
              <w:tc>
                <w:tcPr>
                  <w:tcW w:w="4680" w:type="dxa"/>
                  <w:tcMar>
                    <w:right w:w="360" w:type="dxa"/>
                  </w:tcMar>
                </w:tcPr>
                <w:p w:rsidR="006F2966" w:rsidRDefault="0065144C" w:rsidP="00B3410A">
                  <w:pPr>
                    <w:jc w:val="both"/>
                  </w:pPr>
                  <w:r w:rsidRPr="006C222C">
                    <w:rPr>
                      <w:highlight w:val="lightGray"/>
                    </w:rPr>
                    <w:t>No equivalent provision.</w:t>
                  </w:r>
                </w:p>
                <w:p w:rsidR="006F2966" w:rsidRDefault="0065144C" w:rsidP="00B3410A">
                  <w:pPr>
                    <w:jc w:val="both"/>
                  </w:pPr>
                </w:p>
              </w:tc>
              <w:tc>
                <w:tcPr>
                  <w:tcW w:w="4680" w:type="dxa"/>
                  <w:tcMar>
                    <w:left w:w="360" w:type="dxa"/>
                  </w:tcMar>
                </w:tcPr>
                <w:p w:rsidR="006F2966" w:rsidRDefault="0065144C" w:rsidP="00B3410A">
                  <w:pPr>
                    <w:jc w:val="both"/>
                  </w:pPr>
                  <w:r>
                    <w:t>SECTION 14.  Section 404.073(c), Government Code, is amended to read as follows:</w:t>
                  </w:r>
                </w:p>
                <w:p w:rsidR="006F2966" w:rsidRDefault="0065144C" w:rsidP="00B3410A">
                  <w:pPr>
                    <w:jc w:val="both"/>
                  </w:pPr>
                  <w:r>
                    <w:t>(c)  Interest that has been and that will be accrued or earned from deposits made under a law to which this subsection applies is state funds</w:t>
                  </w:r>
                  <w:r>
                    <w:t xml:space="preserve"> not subject to allocation or distribution to taxing units, cities, or transportation authorities under that law.  This subsection applies to:</w:t>
                  </w:r>
                </w:p>
                <w:p w:rsidR="006F2966" w:rsidRDefault="0065144C" w:rsidP="00B3410A">
                  <w:pPr>
                    <w:jc w:val="both"/>
                  </w:pPr>
                  <w:r>
                    <w:t>(1)  Section 205.02, Alcoholic Beverage Code;</w:t>
                  </w:r>
                </w:p>
                <w:p w:rsidR="006F2966" w:rsidRDefault="0065144C" w:rsidP="00B3410A">
                  <w:pPr>
                    <w:jc w:val="both"/>
                  </w:pPr>
                  <w:r>
                    <w:t>(2)  Section 2001.507, Occupations Code;</w:t>
                  </w:r>
                </w:p>
                <w:p w:rsidR="006F2966" w:rsidRDefault="0065144C" w:rsidP="00B3410A">
                  <w:pPr>
                    <w:jc w:val="both"/>
                  </w:pPr>
                  <w:r>
                    <w:rPr>
                      <w:u w:val="single"/>
                    </w:rPr>
                    <w:t>(2-a)  Section 2001.521, O</w:t>
                  </w:r>
                  <w:r>
                    <w:rPr>
                      <w:u w:val="single"/>
                    </w:rPr>
                    <w:t>ccupations Code;</w:t>
                  </w:r>
                </w:p>
                <w:p w:rsidR="006F2966" w:rsidRDefault="0065144C" w:rsidP="00B3410A">
                  <w:pPr>
                    <w:jc w:val="both"/>
                  </w:pPr>
                  <w:r>
                    <w:t>(3)  Section 403.105(d) of this code;</w:t>
                  </w:r>
                </w:p>
                <w:p w:rsidR="006F2966" w:rsidRDefault="0065144C" w:rsidP="00B3410A">
                  <w:pPr>
                    <w:jc w:val="both"/>
                  </w:pPr>
                  <w:r>
                    <w:t>(4)  Sections 321.501 and 321.504, Tax Code;</w:t>
                  </w:r>
                </w:p>
                <w:p w:rsidR="006F2966" w:rsidRDefault="0065144C" w:rsidP="00B3410A">
                  <w:pPr>
                    <w:jc w:val="both"/>
                  </w:pPr>
                  <w:r>
                    <w:t>(5)  Sections 322.301 and 322.304, Tax Code; and</w:t>
                  </w:r>
                </w:p>
                <w:p w:rsidR="006F2966" w:rsidRDefault="0065144C" w:rsidP="00B3410A">
                  <w:pPr>
                    <w:jc w:val="both"/>
                  </w:pPr>
                  <w:r>
                    <w:t>(6)  Sections 323.501 and 323.504, Tax Code.</w:t>
                  </w:r>
                </w:p>
                <w:p w:rsidR="006F2966" w:rsidRDefault="0065144C" w:rsidP="00B3410A">
                  <w:pPr>
                    <w:jc w:val="both"/>
                  </w:pPr>
                </w:p>
              </w:tc>
            </w:tr>
            <w:tr w:rsidR="007D5551" w:rsidTr="006C222C">
              <w:tc>
                <w:tcPr>
                  <w:tcW w:w="4680" w:type="dxa"/>
                  <w:tcMar>
                    <w:right w:w="360" w:type="dxa"/>
                  </w:tcMar>
                </w:tcPr>
                <w:p w:rsidR="00184795" w:rsidRDefault="0065144C" w:rsidP="00B3410A">
                  <w:pPr>
                    <w:jc w:val="both"/>
                  </w:pPr>
                  <w:r>
                    <w:t xml:space="preserve">SECTION 12.  Sections 2001.104, </w:t>
                  </w:r>
                  <w:r w:rsidRPr="006C222C">
                    <w:rPr>
                      <w:highlight w:val="lightGray"/>
                    </w:rPr>
                    <w:t>2001.158, 2001.205, 2001.209, 2001.214(b), 2001.306(a-1) and (e),</w:t>
                  </w:r>
                  <w:r>
                    <w:t xml:space="preserve"> 2001.313(b-2), and 2001.437(e), Occupations Code, are repealed.</w:t>
                  </w:r>
                </w:p>
                <w:p w:rsidR="00184795" w:rsidRPr="006C222C" w:rsidRDefault="0065144C" w:rsidP="00B3410A">
                  <w:pPr>
                    <w:jc w:val="both"/>
                    <w:rPr>
                      <w:highlight w:val="lightGray"/>
                    </w:rPr>
                  </w:pPr>
                </w:p>
              </w:tc>
              <w:tc>
                <w:tcPr>
                  <w:tcW w:w="4680" w:type="dxa"/>
                  <w:tcMar>
                    <w:left w:w="360" w:type="dxa"/>
                  </w:tcMar>
                </w:tcPr>
                <w:p w:rsidR="00184795" w:rsidRDefault="0065144C" w:rsidP="00B3410A">
                  <w:pPr>
                    <w:jc w:val="both"/>
                  </w:pPr>
                  <w:r w:rsidRPr="006C222C">
                    <w:t xml:space="preserve">SECTION 15.  Sections 2001.104, 2001.313(b-2), 2001.437(e), and </w:t>
                  </w:r>
                  <w:r w:rsidRPr="006C222C">
                    <w:rPr>
                      <w:highlight w:val="lightGray"/>
                    </w:rPr>
                    <w:t>2001.507(d)</w:t>
                  </w:r>
                  <w:r w:rsidRPr="006C222C">
                    <w:t>, Occupations Code, are repealed.</w:t>
                  </w:r>
                </w:p>
                <w:p w:rsidR="00184795" w:rsidRDefault="0065144C" w:rsidP="00B3410A">
                  <w:pPr>
                    <w:jc w:val="both"/>
                  </w:pPr>
                </w:p>
              </w:tc>
            </w:tr>
            <w:tr w:rsidR="007D5551" w:rsidTr="006C222C">
              <w:tc>
                <w:tcPr>
                  <w:tcW w:w="4680" w:type="dxa"/>
                  <w:tcMar>
                    <w:right w:w="360" w:type="dxa"/>
                  </w:tcMar>
                </w:tcPr>
                <w:p w:rsidR="00184795" w:rsidRDefault="0065144C" w:rsidP="00B3410A">
                  <w:pPr>
                    <w:jc w:val="both"/>
                  </w:pPr>
                  <w:r>
                    <w:t xml:space="preserve">SECTION 13.  </w:t>
                  </w:r>
                </w:p>
                <w:p w:rsidR="00184795" w:rsidRDefault="0065144C" w:rsidP="00B3410A">
                  <w:pPr>
                    <w:jc w:val="both"/>
                  </w:pPr>
                </w:p>
                <w:p w:rsidR="00184795" w:rsidRDefault="0065144C" w:rsidP="00B3410A">
                  <w:pPr>
                    <w:jc w:val="both"/>
                  </w:pPr>
                </w:p>
                <w:p w:rsidR="00184795" w:rsidRDefault="0065144C" w:rsidP="00B3410A">
                  <w:pPr>
                    <w:jc w:val="both"/>
                  </w:pPr>
                </w:p>
                <w:p w:rsidR="00184795" w:rsidRDefault="0065144C" w:rsidP="00B3410A">
                  <w:pPr>
                    <w:jc w:val="both"/>
                  </w:pPr>
                </w:p>
                <w:p w:rsidR="00184795" w:rsidRDefault="0065144C" w:rsidP="00B3410A">
                  <w:pPr>
                    <w:jc w:val="both"/>
                  </w:pPr>
                </w:p>
                <w:p w:rsidR="00184795" w:rsidRDefault="0065144C" w:rsidP="00B3410A">
                  <w:pPr>
                    <w:jc w:val="both"/>
                  </w:pPr>
                </w:p>
                <w:p w:rsidR="00184795" w:rsidRDefault="0065144C" w:rsidP="00B3410A">
                  <w:pPr>
                    <w:jc w:val="both"/>
                  </w:pPr>
                </w:p>
                <w:p w:rsidR="00184795" w:rsidRDefault="0065144C" w:rsidP="00B3410A">
                  <w:pPr>
                    <w:jc w:val="both"/>
                  </w:pPr>
                  <w:r>
                    <w:t>The changes in law made by this Act apply only to the issuance of a license under Chapter 2001, Occupations Code, that occurs on a date on or after the effective date of this Act.  The issuance of a license that occurs on a date before the effective</w:t>
                  </w:r>
                  <w:r>
                    <w:t xml:space="preserve"> date of this Act is governed by the law in effect on the date the license is issued, and the former law is continued in effect for that purpose.</w:t>
                  </w:r>
                </w:p>
                <w:p w:rsidR="00184795" w:rsidRDefault="0065144C" w:rsidP="00B3410A">
                  <w:pPr>
                    <w:jc w:val="both"/>
                  </w:pPr>
                </w:p>
              </w:tc>
              <w:tc>
                <w:tcPr>
                  <w:tcW w:w="4680" w:type="dxa"/>
                  <w:tcMar>
                    <w:left w:w="360" w:type="dxa"/>
                  </w:tcMar>
                </w:tcPr>
                <w:p w:rsidR="00184795" w:rsidRDefault="0065144C" w:rsidP="00B3410A">
                  <w:pPr>
                    <w:jc w:val="both"/>
                  </w:pPr>
                  <w:r>
                    <w:t xml:space="preserve">SECTION 16.  </w:t>
                  </w:r>
                  <w:r w:rsidRPr="002A338F">
                    <w:rPr>
                      <w:highlight w:val="lightGray"/>
                    </w:rPr>
                    <w:t>(a)  The changes in law made by this Act in amending Sections 2001.158, 2001.205, 2001.209, 2001</w:t>
                  </w:r>
                  <w:r w:rsidRPr="002A338F">
                    <w:rPr>
                      <w:highlight w:val="lightGray"/>
                    </w:rPr>
                    <w:t>.503, and 2001.507, Occupations Code, and in adding Subchapter K-1, Chapter 2001, Occupations Code, apply beginning with the state fiscal year beginning September 1, 2019.</w:t>
                  </w:r>
                </w:p>
                <w:p w:rsidR="00184795" w:rsidRDefault="0065144C" w:rsidP="00B3410A">
                  <w:pPr>
                    <w:jc w:val="both"/>
                  </w:pPr>
                  <w:r>
                    <w:t xml:space="preserve">(b)  The changes in law made by this Act </w:t>
                  </w:r>
                  <w:r w:rsidRPr="002A338F">
                    <w:rPr>
                      <w:highlight w:val="lightGray"/>
                    </w:rPr>
                    <w:t xml:space="preserve">to Sections 2001.103, 2001.105, and </w:t>
                  </w:r>
                  <w:r w:rsidRPr="002A338F">
                    <w:rPr>
                      <w:highlight w:val="lightGray"/>
                    </w:rPr>
                    <w:t>2001.154, Occupations Code,</w:t>
                  </w:r>
                  <w:r>
                    <w:t xml:space="preserve"> apply to the issuance of a license under Chapter 2001, Occupations Code, that occurs on or after the effective date of this Act.  The issuance of a license that occurs before the effective date of this Act is governed by the law</w:t>
                  </w:r>
                  <w:r>
                    <w:t xml:space="preserve"> in effect on the date the license is issued, and the former law is continued in effect for that purpose.</w:t>
                  </w:r>
                </w:p>
                <w:p w:rsidR="00184795" w:rsidRDefault="0065144C" w:rsidP="00B3410A">
                  <w:pPr>
                    <w:jc w:val="both"/>
                  </w:pPr>
                </w:p>
              </w:tc>
            </w:tr>
            <w:tr w:rsidR="007D5551" w:rsidTr="006C222C">
              <w:tc>
                <w:tcPr>
                  <w:tcW w:w="4680" w:type="dxa"/>
                  <w:tcMar>
                    <w:right w:w="360" w:type="dxa"/>
                  </w:tcMar>
                </w:tcPr>
                <w:p w:rsidR="00184795" w:rsidRDefault="0065144C" w:rsidP="00B3410A">
                  <w:pPr>
                    <w:jc w:val="both"/>
                  </w:pPr>
                  <w:r w:rsidRPr="006C222C">
                    <w:t xml:space="preserve">SECTION 14.  Not later than January 1, 2018, the Texas Lottery Commission shall return to each license holder who </w:t>
                  </w:r>
                  <w:r w:rsidRPr="002A338F">
                    <w:rPr>
                      <w:highlight w:val="lightGray"/>
                    </w:rPr>
                    <w:t xml:space="preserve">paid a license fee </w:t>
                  </w:r>
                  <w:r w:rsidRPr="00855877">
                    <w:rPr>
                      <w:highlight w:val="lightGray"/>
                    </w:rPr>
                    <w:t xml:space="preserve">under Chapter </w:t>
                  </w:r>
                  <w:r w:rsidRPr="00855877">
                    <w:rPr>
                      <w:highlight w:val="lightGray"/>
                    </w:rPr>
                    <w:t>2001, Occupations Code</w:t>
                  </w:r>
                  <w:r w:rsidRPr="002A338F">
                    <w:rPr>
                      <w:highlight w:val="lightGray"/>
                    </w:rPr>
                    <w:t>, before the effective date of this Act,</w:t>
                  </w:r>
                  <w:r w:rsidRPr="006C222C">
                    <w:t xml:space="preserve"> any portion of the fee attributable to the license holder's period of licensure occurring on or after the effective date of this Act.</w:t>
                  </w:r>
                </w:p>
                <w:p w:rsidR="00184795" w:rsidRDefault="0065144C" w:rsidP="00B3410A">
                  <w:pPr>
                    <w:jc w:val="both"/>
                  </w:pPr>
                </w:p>
              </w:tc>
              <w:tc>
                <w:tcPr>
                  <w:tcW w:w="4680" w:type="dxa"/>
                  <w:tcMar>
                    <w:left w:w="360" w:type="dxa"/>
                  </w:tcMar>
                </w:tcPr>
                <w:p w:rsidR="00184795" w:rsidRDefault="0065144C" w:rsidP="00B3410A">
                  <w:pPr>
                    <w:jc w:val="both"/>
                  </w:pPr>
                  <w:r>
                    <w:t>SECTION 17.  Not later than January 1, 2018, the Texas Lot</w:t>
                  </w:r>
                  <w:r>
                    <w:t xml:space="preserve">tery Commission shall return to each license holder who </w:t>
                  </w:r>
                  <w:r w:rsidRPr="006C222C">
                    <w:rPr>
                      <w:highlight w:val="lightGray"/>
                    </w:rPr>
                    <w:t>i</w:t>
                  </w:r>
                  <w:r w:rsidRPr="00855877">
                    <w:rPr>
                      <w:highlight w:val="lightGray"/>
                    </w:rPr>
                    <w:t>n the year preceding the effective date</w:t>
                  </w:r>
                  <w:r w:rsidRPr="002A338F">
                    <w:rPr>
                      <w:highlight w:val="lightGray"/>
                    </w:rPr>
                    <w:t xml:space="preserve"> of this Act paid a license fee </w:t>
                  </w:r>
                  <w:r w:rsidRPr="00855877">
                    <w:rPr>
                      <w:highlight w:val="lightGray"/>
                    </w:rPr>
                    <w:t>und</w:t>
                  </w:r>
                  <w:r w:rsidRPr="006C222C">
                    <w:rPr>
                      <w:highlight w:val="lightGray"/>
                    </w:rPr>
                    <w:t>er Section 2001.104 or 2001.437, Occupations Co</w:t>
                  </w:r>
                  <w:r w:rsidRPr="00855877">
                    <w:rPr>
                      <w:highlight w:val="lightGray"/>
                    </w:rPr>
                    <w:t>de</w:t>
                  </w:r>
                  <w:r w:rsidRPr="002A338F">
                    <w:rPr>
                      <w:highlight w:val="lightGray"/>
                    </w:rPr>
                    <w:t>, as those sections existed before the effective date of this Act,</w:t>
                  </w:r>
                  <w:r>
                    <w:t xml:space="preserve"> any porti</w:t>
                  </w:r>
                  <w:r>
                    <w:t>on of the fee attributable to the license holder's period of licensure occurring on or after the effective date of this Act.</w:t>
                  </w:r>
                </w:p>
                <w:p w:rsidR="00184795" w:rsidRDefault="0065144C" w:rsidP="00B3410A">
                  <w:pPr>
                    <w:jc w:val="both"/>
                  </w:pPr>
                </w:p>
              </w:tc>
            </w:tr>
            <w:tr w:rsidR="007D5551" w:rsidTr="006C222C">
              <w:tc>
                <w:tcPr>
                  <w:tcW w:w="4680" w:type="dxa"/>
                  <w:tcMar>
                    <w:right w:w="360" w:type="dxa"/>
                  </w:tcMar>
                </w:tcPr>
                <w:p w:rsidR="00184795" w:rsidRDefault="0065144C" w:rsidP="00B3410A">
                  <w:pPr>
                    <w:jc w:val="both"/>
                  </w:pPr>
                  <w:r>
                    <w:t>SECTION 15.  This Act takes effect September 1, 2017.</w:t>
                  </w:r>
                </w:p>
                <w:p w:rsidR="00184795" w:rsidRDefault="0065144C" w:rsidP="00B3410A">
                  <w:pPr>
                    <w:jc w:val="both"/>
                  </w:pPr>
                </w:p>
              </w:tc>
              <w:tc>
                <w:tcPr>
                  <w:tcW w:w="4680" w:type="dxa"/>
                  <w:tcMar>
                    <w:left w:w="360" w:type="dxa"/>
                  </w:tcMar>
                </w:tcPr>
                <w:p w:rsidR="00184795" w:rsidRDefault="0065144C" w:rsidP="00B3410A">
                  <w:pPr>
                    <w:jc w:val="both"/>
                  </w:pPr>
                  <w:r>
                    <w:t>SECTION 18. Same as introduced version.</w:t>
                  </w:r>
                </w:p>
                <w:p w:rsidR="00184795" w:rsidRDefault="0065144C" w:rsidP="00B3410A">
                  <w:pPr>
                    <w:jc w:val="both"/>
                  </w:pPr>
                </w:p>
                <w:p w:rsidR="00184795" w:rsidRDefault="0065144C" w:rsidP="00B3410A">
                  <w:pPr>
                    <w:jc w:val="both"/>
                  </w:pPr>
                </w:p>
              </w:tc>
            </w:tr>
          </w:tbl>
          <w:p w:rsidR="006F2966" w:rsidRDefault="0065144C" w:rsidP="00B3410A"/>
          <w:p w:rsidR="006F2966" w:rsidRPr="009C1E9A" w:rsidRDefault="0065144C" w:rsidP="00B3410A">
            <w:pPr>
              <w:rPr>
                <w:b/>
                <w:u w:val="single"/>
              </w:rPr>
            </w:pPr>
          </w:p>
        </w:tc>
      </w:tr>
    </w:tbl>
    <w:p w:rsidR="008423E4" w:rsidRPr="00BE0E75" w:rsidRDefault="0065144C" w:rsidP="008423E4">
      <w:pPr>
        <w:spacing w:line="480" w:lineRule="auto"/>
        <w:jc w:val="both"/>
        <w:rPr>
          <w:rFonts w:ascii="Arial" w:hAnsi="Arial"/>
          <w:sz w:val="16"/>
          <w:szCs w:val="16"/>
        </w:rPr>
      </w:pPr>
    </w:p>
    <w:p w:rsidR="004108C3" w:rsidRPr="008423E4" w:rsidRDefault="0065144C"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144C">
      <w:r>
        <w:separator/>
      </w:r>
    </w:p>
  </w:endnote>
  <w:endnote w:type="continuationSeparator" w:id="0">
    <w:p w:rsidR="00000000" w:rsidRDefault="0065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D5551" w:rsidTr="009C1E9A">
      <w:trPr>
        <w:cantSplit/>
      </w:trPr>
      <w:tc>
        <w:tcPr>
          <w:tcW w:w="0" w:type="pct"/>
        </w:tcPr>
        <w:p w:rsidR="00137D90" w:rsidRDefault="0065144C" w:rsidP="009C1E9A">
          <w:pPr>
            <w:pStyle w:val="Footer"/>
            <w:tabs>
              <w:tab w:val="clear" w:pos="8640"/>
              <w:tab w:val="right" w:pos="9360"/>
            </w:tabs>
          </w:pPr>
        </w:p>
      </w:tc>
      <w:tc>
        <w:tcPr>
          <w:tcW w:w="2395" w:type="pct"/>
        </w:tcPr>
        <w:p w:rsidR="00137D90" w:rsidRDefault="0065144C" w:rsidP="009C1E9A">
          <w:pPr>
            <w:pStyle w:val="Footer"/>
            <w:tabs>
              <w:tab w:val="clear" w:pos="8640"/>
              <w:tab w:val="right" w:pos="9360"/>
            </w:tabs>
          </w:pPr>
        </w:p>
        <w:p w:rsidR="001A4310" w:rsidRDefault="0065144C" w:rsidP="009C1E9A">
          <w:pPr>
            <w:pStyle w:val="Footer"/>
            <w:tabs>
              <w:tab w:val="clear" w:pos="8640"/>
              <w:tab w:val="right" w:pos="9360"/>
            </w:tabs>
          </w:pPr>
        </w:p>
        <w:p w:rsidR="00137D90" w:rsidRDefault="0065144C" w:rsidP="009C1E9A">
          <w:pPr>
            <w:pStyle w:val="Footer"/>
            <w:tabs>
              <w:tab w:val="clear" w:pos="8640"/>
              <w:tab w:val="right" w:pos="9360"/>
            </w:tabs>
          </w:pPr>
        </w:p>
      </w:tc>
      <w:tc>
        <w:tcPr>
          <w:tcW w:w="2453" w:type="pct"/>
        </w:tcPr>
        <w:p w:rsidR="00137D90" w:rsidRDefault="0065144C" w:rsidP="009C1E9A">
          <w:pPr>
            <w:pStyle w:val="Footer"/>
            <w:tabs>
              <w:tab w:val="clear" w:pos="8640"/>
              <w:tab w:val="right" w:pos="9360"/>
            </w:tabs>
            <w:jc w:val="right"/>
          </w:pPr>
        </w:p>
      </w:tc>
    </w:tr>
    <w:tr w:rsidR="007D5551" w:rsidTr="009C1E9A">
      <w:trPr>
        <w:cantSplit/>
      </w:trPr>
      <w:tc>
        <w:tcPr>
          <w:tcW w:w="0" w:type="pct"/>
        </w:tcPr>
        <w:p w:rsidR="00EC379B" w:rsidRDefault="0065144C" w:rsidP="009C1E9A">
          <w:pPr>
            <w:pStyle w:val="Footer"/>
            <w:tabs>
              <w:tab w:val="clear" w:pos="8640"/>
              <w:tab w:val="right" w:pos="9360"/>
            </w:tabs>
          </w:pPr>
        </w:p>
      </w:tc>
      <w:tc>
        <w:tcPr>
          <w:tcW w:w="2395" w:type="pct"/>
        </w:tcPr>
        <w:p w:rsidR="00EC379B" w:rsidRPr="009C1E9A" w:rsidRDefault="0065144C" w:rsidP="009C1E9A">
          <w:pPr>
            <w:pStyle w:val="Footer"/>
            <w:tabs>
              <w:tab w:val="clear" w:pos="8640"/>
              <w:tab w:val="right" w:pos="9360"/>
            </w:tabs>
            <w:rPr>
              <w:rFonts w:ascii="Shruti" w:hAnsi="Shruti"/>
              <w:sz w:val="22"/>
            </w:rPr>
          </w:pPr>
          <w:r>
            <w:rPr>
              <w:rFonts w:ascii="Shruti" w:hAnsi="Shruti"/>
              <w:sz w:val="22"/>
            </w:rPr>
            <w:t>85R 23036</w:t>
          </w:r>
        </w:p>
      </w:tc>
      <w:tc>
        <w:tcPr>
          <w:tcW w:w="2453" w:type="pct"/>
        </w:tcPr>
        <w:p w:rsidR="00EC379B" w:rsidRDefault="0065144C" w:rsidP="009C1E9A">
          <w:pPr>
            <w:pStyle w:val="Footer"/>
            <w:tabs>
              <w:tab w:val="clear" w:pos="8640"/>
              <w:tab w:val="right" w:pos="9360"/>
            </w:tabs>
            <w:jc w:val="right"/>
          </w:pPr>
          <w:r>
            <w:fldChar w:fldCharType="begin"/>
          </w:r>
          <w:r>
            <w:instrText xml:space="preserve"> DOCPROPERTY  OTID  \* MERGEFORMAT </w:instrText>
          </w:r>
          <w:r>
            <w:fldChar w:fldCharType="separate"/>
          </w:r>
          <w:r>
            <w:t>17.101.792</w:t>
          </w:r>
          <w:r>
            <w:fldChar w:fldCharType="end"/>
          </w:r>
        </w:p>
      </w:tc>
    </w:tr>
    <w:tr w:rsidR="007D5551" w:rsidTr="009C1E9A">
      <w:trPr>
        <w:cantSplit/>
      </w:trPr>
      <w:tc>
        <w:tcPr>
          <w:tcW w:w="0" w:type="pct"/>
        </w:tcPr>
        <w:p w:rsidR="00EC379B" w:rsidRDefault="0065144C" w:rsidP="009C1E9A">
          <w:pPr>
            <w:pStyle w:val="Footer"/>
            <w:tabs>
              <w:tab w:val="clear" w:pos="4320"/>
              <w:tab w:val="clear" w:pos="8640"/>
              <w:tab w:val="left" w:pos="2865"/>
            </w:tabs>
          </w:pPr>
        </w:p>
      </w:tc>
      <w:tc>
        <w:tcPr>
          <w:tcW w:w="2395" w:type="pct"/>
        </w:tcPr>
        <w:p w:rsidR="00EC379B" w:rsidRPr="009C1E9A" w:rsidRDefault="0065144C" w:rsidP="009C1E9A">
          <w:pPr>
            <w:pStyle w:val="Footer"/>
            <w:tabs>
              <w:tab w:val="clear" w:pos="4320"/>
              <w:tab w:val="clear" w:pos="8640"/>
              <w:tab w:val="left" w:pos="2865"/>
            </w:tabs>
            <w:rPr>
              <w:rFonts w:ascii="Shruti" w:hAnsi="Shruti"/>
              <w:sz w:val="22"/>
            </w:rPr>
          </w:pPr>
          <w:r>
            <w:rPr>
              <w:rFonts w:ascii="Shruti" w:hAnsi="Shruti"/>
              <w:sz w:val="22"/>
            </w:rPr>
            <w:t>Substitute Document Number: 85R 22110</w:t>
          </w:r>
        </w:p>
      </w:tc>
      <w:tc>
        <w:tcPr>
          <w:tcW w:w="2453" w:type="pct"/>
        </w:tcPr>
        <w:p w:rsidR="00EC379B" w:rsidRDefault="0065144C" w:rsidP="006D504F">
          <w:pPr>
            <w:pStyle w:val="Footer"/>
            <w:rPr>
              <w:rStyle w:val="PageNumber"/>
            </w:rPr>
          </w:pPr>
        </w:p>
        <w:p w:rsidR="00EC379B" w:rsidRDefault="0065144C" w:rsidP="009C1E9A">
          <w:pPr>
            <w:pStyle w:val="Footer"/>
            <w:tabs>
              <w:tab w:val="clear" w:pos="8640"/>
              <w:tab w:val="right" w:pos="9360"/>
            </w:tabs>
            <w:jc w:val="right"/>
          </w:pPr>
        </w:p>
      </w:tc>
    </w:tr>
    <w:tr w:rsidR="007D5551" w:rsidTr="009C1E9A">
      <w:trPr>
        <w:cantSplit/>
        <w:trHeight w:val="323"/>
      </w:trPr>
      <w:tc>
        <w:tcPr>
          <w:tcW w:w="0" w:type="pct"/>
          <w:gridSpan w:val="3"/>
        </w:tcPr>
        <w:p w:rsidR="00EC379B" w:rsidRDefault="0065144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5144C" w:rsidP="009C1E9A">
          <w:pPr>
            <w:pStyle w:val="Footer"/>
            <w:tabs>
              <w:tab w:val="clear" w:pos="8640"/>
              <w:tab w:val="right" w:pos="9360"/>
            </w:tabs>
            <w:jc w:val="center"/>
          </w:pPr>
        </w:p>
      </w:tc>
    </w:tr>
  </w:tbl>
  <w:p w:rsidR="00EC379B" w:rsidRPr="00FF6F72" w:rsidRDefault="0065144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144C">
      <w:r>
        <w:separator/>
      </w:r>
    </w:p>
  </w:footnote>
  <w:footnote w:type="continuationSeparator" w:id="0">
    <w:p w:rsidR="00000000" w:rsidRDefault="00651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A0321"/>
    <w:multiLevelType w:val="hybridMultilevel"/>
    <w:tmpl w:val="632C27C0"/>
    <w:lvl w:ilvl="0" w:tplc="CE5679A4">
      <w:start w:val="1"/>
      <w:numFmt w:val="bullet"/>
      <w:lvlText w:val=""/>
      <w:lvlJc w:val="left"/>
      <w:pPr>
        <w:ind w:left="720" w:hanging="360"/>
      </w:pPr>
      <w:rPr>
        <w:rFonts w:ascii="Symbol" w:hAnsi="Symbol" w:hint="default"/>
      </w:rPr>
    </w:lvl>
    <w:lvl w:ilvl="1" w:tplc="E5FA407A" w:tentative="1">
      <w:start w:val="1"/>
      <w:numFmt w:val="bullet"/>
      <w:lvlText w:val="o"/>
      <w:lvlJc w:val="left"/>
      <w:pPr>
        <w:ind w:left="1440" w:hanging="360"/>
      </w:pPr>
      <w:rPr>
        <w:rFonts w:ascii="Courier New" w:hAnsi="Courier New" w:cs="Courier New" w:hint="default"/>
      </w:rPr>
    </w:lvl>
    <w:lvl w:ilvl="2" w:tplc="02A6F874" w:tentative="1">
      <w:start w:val="1"/>
      <w:numFmt w:val="bullet"/>
      <w:lvlText w:val=""/>
      <w:lvlJc w:val="left"/>
      <w:pPr>
        <w:ind w:left="2160" w:hanging="360"/>
      </w:pPr>
      <w:rPr>
        <w:rFonts w:ascii="Wingdings" w:hAnsi="Wingdings" w:hint="default"/>
      </w:rPr>
    </w:lvl>
    <w:lvl w:ilvl="3" w:tplc="2A9641E4" w:tentative="1">
      <w:start w:val="1"/>
      <w:numFmt w:val="bullet"/>
      <w:lvlText w:val=""/>
      <w:lvlJc w:val="left"/>
      <w:pPr>
        <w:ind w:left="2880" w:hanging="360"/>
      </w:pPr>
      <w:rPr>
        <w:rFonts w:ascii="Symbol" w:hAnsi="Symbol" w:hint="default"/>
      </w:rPr>
    </w:lvl>
    <w:lvl w:ilvl="4" w:tplc="272E85AC" w:tentative="1">
      <w:start w:val="1"/>
      <w:numFmt w:val="bullet"/>
      <w:lvlText w:val="o"/>
      <w:lvlJc w:val="left"/>
      <w:pPr>
        <w:ind w:left="3600" w:hanging="360"/>
      </w:pPr>
      <w:rPr>
        <w:rFonts w:ascii="Courier New" w:hAnsi="Courier New" w:cs="Courier New" w:hint="default"/>
      </w:rPr>
    </w:lvl>
    <w:lvl w:ilvl="5" w:tplc="7778C3C2" w:tentative="1">
      <w:start w:val="1"/>
      <w:numFmt w:val="bullet"/>
      <w:lvlText w:val=""/>
      <w:lvlJc w:val="left"/>
      <w:pPr>
        <w:ind w:left="4320" w:hanging="360"/>
      </w:pPr>
      <w:rPr>
        <w:rFonts w:ascii="Wingdings" w:hAnsi="Wingdings" w:hint="default"/>
      </w:rPr>
    </w:lvl>
    <w:lvl w:ilvl="6" w:tplc="69DEE89C" w:tentative="1">
      <w:start w:val="1"/>
      <w:numFmt w:val="bullet"/>
      <w:lvlText w:val=""/>
      <w:lvlJc w:val="left"/>
      <w:pPr>
        <w:ind w:left="5040" w:hanging="360"/>
      </w:pPr>
      <w:rPr>
        <w:rFonts w:ascii="Symbol" w:hAnsi="Symbol" w:hint="default"/>
      </w:rPr>
    </w:lvl>
    <w:lvl w:ilvl="7" w:tplc="5A3C08AA" w:tentative="1">
      <w:start w:val="1"/>
      <w:numFmt w:val="bullet"/>
      <w:lvlText w:val="o"/>
      <w:lvlJc w:val="left"/>
      <w:pPr>
        <w:ind w:left="5760" w:hanging="360"/>
      </w:pPr>
      <w:rPr>
        <w:rFonts w:ascii="Courier New" w:hAnsi="Courier New" w:cs="Courier New" w:hint="default"/>
      </w:rPr>
    </w:lvl>
    <w:lvl w:ilvl="8" w:tplc="D55CD77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51"/>
    <w:rsid w:val="0065144C"/>
    <w:rsid w:val="007D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E695B"/>
    <w:rPr>
      <w:sz w:val="16"/>
      <w:szCs w:val="16"/>
    </w:rPr>
  </w:style>
  <w:style w:type="paragraph" w:styleId="CommentText">
    <w:name w:val="annotation text"/>
    <w:basedOn w:val="Normal"/>
    <w:link w:val="CommentTextChar"/>
    <w:rsid w:val="002E695B"/>
    <w:rPr>
      <w:sz w:val="20"/>
      <w:szCs w:val="20"/>
    </w:rPr>
  </w:style>
  <w:style w:type="character" w:customStyle="1" w:styleId="CommentTextChar">
    <w:name w:val="Comment Text Char"/>
    <w:basedOn w:val="DefaultParagraphFont"/>
    <w:link w:val="CommentText"/>
    <w:rsid w:val="002E695B"/>
  </w:style>
  <w:style w:type="paragraph" w:styleId="CommentSubject">
    <w:name w:val="annotation subject"/>
    <w:basedOn w:val="CommentText"/>
    <w:next w:val="CommentText"/>
    <w:link w:val="CommentSubjectChar"/>
    <w:rsid w:val="002E695B"/>
    <w:rPr>
      <w:b/>
      <w:bCs/>
    </w:rPr>
  </w:style>
  <w:style w:type="character" w:customStyle="1" w:styleId="CommentSubjectChar">
    <w:name w:val="Comment Subject Char"/>
    <w:basedOn w:val="CommentTextChar"/>
    <w:link w:val="CommentSubject"/>
    <w:rsid w:val="002E695B"/>
    <w:rPr>
      <w:b/>
      <w:bCs/>
    </w:rPr>
  </w:style>
  <w:style w:type="paragraph" w:styleId="Revision">
    <w:name w:val="Revision"/>
    <w:hidden/>
    <w:uiPriority w:val="99"/>
    <w:semiHidden/>
    <w:rsid w:val="008558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E695B"/>
    <w:rPr>
      <w:sz w:val="16"/>
      <w:szCs w:val="16"/>
    </w:rPr>
  </w:style>
  <w:style w:type="paragraph" w:styleId="CommentText">
    <w:name w:val="annotation text"/>
    <w:basedOn w:val="Normal"/>
    <w:link w:val="CommentTextChar"/>
    <w:rsid w:val="002E695B"/>
    <w:rPr>
      <w:sz w:val="20"/>
      <w:szCs w:val="20"/>
    </w:rPr>
  </w:style>
  <w:style w:type="character" w:customStyle="1" w:styleId="CommentTextChar">
    <w:name w:val="Comment Text Char"/>
    <w:basedOn w:val="DefaultParagraphFont"/>
    <w:link w:val="CommentText"/>
    <w:rsid w:val="002E695B"/>
  </w:style>
  <w:style w:type="paragraph" w:styleId="CommentSubject">
    <w:name w:val="annotation subject"/>
    <w:basedOn w:val="CommentText"/>
    <w:next w:val="CommentText"/>
    <w:link w:val="CommentSubjectChar"/>
    <w:rsid w:val="002E695B"/>
    <w:rPr>
      <w:b/>
      <w:bCs/>
    </w:rPr>
  </w:style>
  <w:style w:type="character" w:customStyle="1" w:styleId="CommentSubjectChar">
    <w:name w:val="Comment Subject Char"/>
    <w:basedOn w:val="CommentTextChar"/>
    <w:link w:val="CommentSubject"/>
    <w:rsid w:val="002E695B"/>
    <w:rPr>
      <w:b/>
      <w:bCs/>
    </w:rPr>
  </w:style>
  <w:style w:type="paragraph" w:styleId="Revision">
    <w:name w:val="Revision"/>
    <w:hidden/>
    <w:uiPriority w:val="99"/>
    <w:semiHidden/>
    <w:rsid w:val="0085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2911</Words>
  <Characters>15302</Characters>
  <Application>Microsoft Office Word</Application>
  <DocSecurity>4</DocSecurity>
  <Lines>501</Lines>
  <Paragraphs>123</Paragraphs>
  <ScaleCrop>false</ScaleCrop>
  <HeadingPairs>
    <vt:vector size="2" baseType="variant">
      <vt:variant>
        <vt:lpstr>Title</vt:lpstr>
      </vt:variant>
      <vt:variant>
        <vt:i4>1</vt:i4>
      </vt:variant>
    </vt:vector>
  </HeadingPairs>
  <TitlesOfParts>
    <vt:vector size="1" baseType="lpstr">
      <vt:lpstr>BA - HB02578 (Committee Report (Substituted))</vt:lpstr>
    </vt:vector>
  </TitlesOfParts>
  <Company>State of Texas</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23036</dc:subject>
  <dc:creator>State of Texas</dc:creator>
  <dc:description>HB 2578 by Thompson, Senfronia-(H)Licensing &amp; Administrative Procedures (Substitute Document Number: 85R 22110)</dc:description>
  <cp:lastModifiedBy>Molly Hoffman-Bricker</cp:lastModifiedBy>
  <cp:revision>2</cp:revision>
  <cp:lastPrinted>2017-04-12T13:24:00Z</cp:lastPrinted>
  <dcterms:created xsi:type="dcterms:W3CDTF">2017-04-17T20:20:00Z</dcterms:created>
  <dcterms:modified xsi:type="dcterms:W3CDTF">2017-04-17T20:20:00Z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17.101.792</vt:lpwstr>
  </property>
</Properties>
</file>