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C4241" w:rsidTr="00345119">
        <w:tc>
          <w:tcPr>
            <w:tcW w:w="9576" w:type="dxa"/>
            <w:noWrap/>
          </w:tcPr>
          <w:p w:rsidR="008423E4" w:rsidRPr="0022177D" w:rsidRDefault="00C06AC6" w:rsidP="00345119">
            <w:pPr>
              <w:pStyle w:val="Heading1"/>
            </w:pPr>
            <w:bookmarkStart w:id="0" w:name="_GoBack"/>
            <w:bookmarkEnd w:id="0"/>
            <w:r w:rsidRPr="00631897">
              <w:t>BILL ANALYSIS</w:t>
            </w:r>
          </w:p>
        </w:tc>
      </w:tr>
    </w:tbl>
    <w:p w:rsidR="008423E4" w:rsidRPr="0022177D" w:rsidRDefault="00C06AC6" w:rsidP="008423E4">
      <w:pPr>
        <w:jc w:val="center"/>
      </w:pPr>
    </w:p>
    <w:p w:rsidR="008423E4" w:rsidRPr="00B31F0E" w:rsidRDefault="00C06AC6" w:rsidP="008423E4"/>
    <w:p w:rsidR="008423E4" w:rsidRPr="00742794" w:rsidRDefault="00C06AC6" w:rsidP="008423E4">
      <w:pPr>
        <w:tabs>
          <w:tab w:val="right" w:pos="9360"/>
        </w:tabs>
      </w:pPr>
    </w:p>
    <w:tbl>
      <w:tblPr>
        <w:tblW w:w="0" w:type="auto"/>
        <w:tblLayout w:type="fixed"/>
        <w:tblLook w:val="01E0" w:firstRow="1" w:lastRow="1" w:firstColumn="1" w:lastColumn="1" w:noHBand="0" w:noVBand="0"/>
      </w:tblPr>
      <w:tblGrid>
        <w:gridCol w:w="9576"/>
      </w:tblGrid>
      <w:tr w:rsidR="006C4241" w:rsidTr="00345119">
        <w:tc>
          <w:tcPr>
            <w:tcW w:w="9576" w:type="dxa"/>
          </w:tcPr>
          <w:p w:rsidR="008423E4" w:rsidRPr="00861995" w:rsidRDefault="00C06AC6" w:rsidP="00345119">
            <w:pPr>
              <w:jc w:val="right"/>
            </w:pPr>
            <w:r>
              <w:t>C.S.H.B. 2582</w:t>
            </w:r>
          </w:p>
        </w:tc>
      </w:tr>
      <w:tr w:rsidR="006C4241" w:rsidTr="00345119">
        <w:tc>
          <w:tcPr>
            <w:tcW w:w="9576" w:type="dxa"/>
          </w:tcPr>
          <w:p w:rsidR="008423E4" w:rsidRPr="00861995" w:rsidRDefault="00C06AC6" w:rsidP="00B848FA">
            <w:pPr>
              <w:jc w:val="right"/>
            </w:pPr>
            <w:r>
              <w:t xml:space="preserve">By: </w:t>
            </w:r>
            <w:r>
              <w:t>Sheffield</w:t>
            </w:r>
          </w:p>
        </w:tc>
      </w:tr>
      <w:tr w:rsidR="006C4241" w:rsidTr="00345119">
        <w:tc>
          <w:tcPr>
            <w:tcW w:w="9576" w:type="dxa"/>
          </w:tcPr>
          <w:p w:rsidR="008423E4" w:rsidRPr="00861995" w:rsidRDefault="00C06AC6" w:rsidP="00345119">
            <w:pPr>
              <w:jc w:val="right"/>
            </w:pPr>
            <w:r>
              <w:t>Environmental Regulation</w:t>
            </w:r>
          </w:p>
        </w:tc>
      </w:tr>
      <w:tr w:rsidR="006C4241" w:rsidTr="00345119">
        <w:tc>
          <w:tcPr>
            <w:tcW w:w="9576" w:type="dxa"/>
          </w:tcPr>
          <w:p w:rsidR="008423E4" w:rsidRDefault="00C06AC6" w:rsidP="00345119">
            <w:pPr>
              <w:jc w:val="right"/>
            </w:pPr>
            <w:r>
              <w:t>Committee Report (Substituted)</w:t>
            </w:r>
          </w:p>
        </w:tc>
      </w:tr>
    </w:tbl>
    <w:p w:rsidR="008423E4" w:rsidRDefault="00C06AC6" w:rsidP="008423E4">
      <w:pPr>
        <w:tabs>
          <w:tab w:val="right" w:pos="9360"/>
        </w:tabs>
      </w:pPr>
    </w:p>
    <w:p w:rsidR="008423E4" w:rsidRDefault="00C06AC6" w:rsidP="008423E4"/>
    <w:p w:rsidR="008423E4" w:rsidRDefault="00C06AC6" w:rsidP="008423E4"/>
    <w:tbl>
      <w:tblPr>
        <w:tblW w:w="0" w:type="auto"/>
        <w:tblCellMar>
          <w:left w:w="115" w:type="dxa"/>
          <w:right w:w="115" w:type="dxa"/>
        </w:tblCellMar>
        <w:tblLook w:val="01E0" w:firstRow="1" w:lastRow="1" w:firstColumn="1" w:lastColumn="1" w:noHBand="0" w:noVBand="0"/>
      </w:tblPr>
      <w:tblGrid>
        <w:gridCol w:w="9582"/>
      </w:tblGrid>
      <w:tr w:rsidR="006C4241" w:rsidTr="00B848FA">
        <w:tc>
          <w:tcPr>
            <w:tcW w:w="9582" w:type="dxa"/>
          </w:tcPr>
          <w:p w:rsidR="008423E4" w:rsidRPr="00A8133F" w:rsidRDefault="00C06AC6" w:rsidP="006E2D93">
            <w:pPr>
              <w:rPr>
                <w:b/>
              </w:rPr>
            </w:pPr>
            <w:r w:rsidRPr="009C1E9A">
              <w:rPr>
                <w:b/>
                <w:u w:val="single"/>
              </w:rPr>
              <w:t>BACKGROUND AND PURPOSE</w:t>
            </w:r>
            <w:r>
              <w:rPr>
                <w:b/>
              </w:rPr>
              <w:t xml:space="preserve"> </w:t>
            </w:r>
          </w:p>
          <w:p w:rsidR="008423E4" w:rsidRDefault="00C06AC6" w:rsidP="006E2D93"/>
          <w:p w:rsidR="008423E4" w:rsidRDefault="00C06AC6" w:rsidP="006E2D93">
            <w:pPr>
              <w:pStyle w:val="Header"/>
              <w:tabs>
                <w:tab w:val="clear" w:pos="4320"/>
                <w:tab w:val="clear" w:pos="8640"/>
              </w:tabs>
              <w:jc w:val="both"/>
            </w:pPr>
            <w:r>
              <w:t xml:space="preserve">Interested parties note that a recent </w:t>
            </w:r>
            <w:r>
              <w:t>enhance</w:t>
            </w:r>
            <w:r>
              <w:t>ment of</w:t>
            </w:r>
            <w:r>
              <w:t xml:space="preserve"> regulatory authority over certain aggregate production operations has subjected </w:t>
            </w:r>
            <w:r>
              <w:t xml:space="preserve">certain </w:t>
            </w:r>
            <w:r>
              <w:t xml:space="preserve">small business operators of </w:t>
            </w:r>
            <w:r>
              <w:t xml:space="preserve">stone </w:t>
            </w:r>
            <w:r>
              <w:t xml:space="preserve">quarries </w:t>
            </w:r>
            <w:r>
              <w:t xml:space="preserve">from which </w:t>
            </w:r>
            <w:r w:rsidRPr="00315B81">
              <w:t>material is extracted for decorative or artistic uses</w:t>
            </w:r>
            <w:r>
              <w:t xml:space="preserve"> </w:t>
            </w:r>
            <w:r>
              <w:t xml:space="preserve">to costly regulatory fees. </w:t>
            </w:r>
            <w:r>
              <w:t xml:space="preserve">The parties </w:t>
            </w:r>
            <w:r>
              <w:t>argue</w:t>
            </w:r>
            <w:r>
              <w:t xml:space="preserve"> that </w:t>
            </w:r>
            <w:r>
              <w:t>the natur</w:t>
            </w:r>
            <w:r>
              <w:t xml:space="preserve">e of </w:t>
            </w:r>
            <w:r>
              <w:t>such</w:t>
            </w:r>
            <w:r>
              <w:t xml:space="preserve"> </w:t>
            </w:r>
            <w:r>
              <w:t xml:space="preserve">quarries </w:t>
            </w:r>
            <w:r>
              <w:t>makes regulation</w:t>
            </w:r>
            <w:r>
              <w:t xml:space="preserve"> of the quarries as aggregate production operations</w:t>
            </w:r>
            <w:r>
              <w:t xml:space="preserve"> unnecessary. </w:t>
            </w:r>
            <w:r>
              <w:t>C.S.</w:t>
            </w:r>
            <w:r>
              <w:t>H</w:t>
            </w:r>
            <w:r>
              <w:t>.</w:t>
            </w:r>
            <w:r>
              <w:t>B</w:t>
            </w:r>
            <w:r>
              <w:t>.</w:t>
            </w:r>
            <w:r>
              <w:t xml:space="preserve"> 2582 seeks to</w:t>
            </w:r>
            <w:r>
              <w:t xml:space="preserve"> address this issue by providing for </w:t>
            </w:r>
            <w:r>
              <w:t>an exemption for certain quarries from regulation as aggregate production operations.</w:t>
            </w:r>
          </w:p>
          <w:p w:rsidR="008423E4" w:rsidRPr="00E26B13" w:rsidRDefault="00C06AC6" w:rsidP="006E2D93">
            <w:pPr>
              <w:rPr>
                <w:b/>
              </w:rPr>
            </w:pPr>
          </w:p>
        </w:tc>
      </w:tr>
      <w:tr w:rsidR="006C4241" w:rsidTr="00B848FA">
        <w:tc>
          <w:tcPr>
            <w:tcW w:w="9582" w:type="dxa"/>
          </w:tcPr>
          <w:p w:rsidR="0017725B" w:rsidRDefault="00C06AC6" w:rsidP="006E2D93">
            <w:pPr>
              <w:rPr>
                <w:b/>
                <w:u w:val="single"/>
              </w:rPr>
            </w:pPr>
            <w:r>
              <w:rPr>
                <w:b/>
                <w:u w:val="single"/>
              </w:rPr>
              <w:t xml:space="preserve">CRIMINAL </w:t>
            </w:r>
            <w:r>
              <w:rPr>
                <w:b/>
                <w:u w:val="single"/>
              </w:rPr>
              <w:t>JUSTICE IMPACT</w:t>
            </w:r>
          </w:p>
          <w:p w:rsidR="0017725B" w:rsidRDefault="00C06AC6" w:rsidP="006E2D93">
            <w:pPr>
              <w:rPr>
                <w:b/>
                <w:u w:val="single"/>
              </w:rPr>
            </w:pPr>
          </w:p>
          <w:p w:rsidR="00315B81" w:rsidRPr="00315B81" w:rsidRDefault="00C06AC6" w:rsidP="006E2D93">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w:t>
            </w:r>
            <w:r>
              <w:t>parole, or mandatory supervision.</w:t>
            </w:r>
          </w:p>
          <w:p w:rsidR="0017725B" w:rsidRPr="0017725B" w:rsidRDefault="00C06AC6" w:rsidP="006E2D93">
            <w:pPr>
              <w:rPr>
                <w:b/>
                <w:u w:val="single"/>
              </w:rPr>
            </w:pPr>
          </w:p>
        </w:tc>
      </w:tr>
      <w:tr w:rsidR="006C4241" w:rsidTr="00B848FA">
        <w:tc>
          <w:tcPr>
            <w:tcW w:w="9582" w:type="dxa"/>
          </w:tcPr>
          <w:p w:rsidR="008423E4" w:rsidRPr="00A8133F" w:rsidRDefault="00C06AC6" w:rsidP="006E2D93">
            <w:pPr>
              <w:rPr>
                <w:b/>
              </w:rPr>
            </w:pPr>
            <w:r w:rsidRPr="009C1E9A">
              <w:rPr>
                <w:b/>
                <w:u w:val="single"/>
              </w:rPr>
              <w:t>RULEMAKING AUTHORITY</w:t>
            </w:r>
            <w:r>
              <w:rPr>
                <w:b/>
              </w:rPr>
              <w:t xml:space="preserve"> </w:t>
            </w:r>
          </w:p>
          <w:p w:rsidR="008423E4" w:rsidRDefault="00C06AC6" w:rsidP="006E2D93"/>
          <w:p w:rsidR="00315B81" w:rsidRDefault="00C06AC6" w:rsidP="006E2D9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06AC6" w:rsidP="006E2D93">
            <w:pPr>
              <w:rPr>
                <w:b/>
              </w:rPr>
            </w:pPr>
          </w:p>
        </w:tc>
      </w:tr>
      <w:tr w:rsidR="006C4241" w:rsidTr="00B848FA">
        <w:tc>
          <w:tcPr>
            <w:tcW w:w="9582" w:type="dxa"/>
          </w:tcPr>
          <w:p w:rsidR="008423E4" w:rsidRPr="00A8133F" w:rsidRDefault="00C06AC6" w:rsidP="006E2D93">
            <w:pPr>
              <w:rPr>
                <w:b/>
              </w:rPr>
            </w:pPr>
            <w:r w:rsidRPr="009C1E9A">
              <w:rPr>
                <w:b/>
                <w:u w:val="single"/>
              </w:rPr>
              <w:t>ANALYSIS</w:t>
            </w:r>
            <w:r>
              <w:rPr>
                <w:b/>
              </w:rPr>
              <w:t xml:space="preserve"> </w:t>
            </w:r>
          </w:p>
          <w:p w:rsidR="008423E4" w:rsidRDefault="00C06AC6" w:rsidP="006E2D93"/>
          <w:p w:rsidR="00BD174C" w:rsidRDefault="00C06AC6" w:rsidP="006E2D93">
            <w:pPr>
              <w:jc w:val="both"/>
            </w:pPr>
            <w:r>
              <w:t>C.S.</w:t>
            </w:r>
            <w:r>
              <w:t xml:space="preserve">H.B. 2582 amends the Water Code to </w:t>
            </w:r>
            <w:r>
              <w:t xml:space="preserve">exclude from the term "aggregate production operation" for purposes of provisions relating to the registration and inspection of certain </w:t>
            </w:r>
            <w:r>
              <w:t>such</w:t>
            </w:r>
            <w:r>
              <w:t xml:space="preserve"> operations </w:t>
            </w:r>
            <w:r>
              <w:t>a site at</w:t>
            </w:r>
            <w:r>
              <w:t xml:space="preserve"> which</w:t>
            </w:r>
            <w:r>
              <w:t xml:space="preserve"> </w:t>
            </w:r>
            <w:r w:rsidRPr="001613BC">
              <w:t>the materials being removed or extracted from the ea</w:t>
            </w:r>
            <w:r w:rsidRPr="001613BC">
              <w:t xml:space="preserve">rth are specialty or terrazo-type stone removed or extracted exclusively for decorative or artistic uses and </w:t>
            </w:r>
            <w:r>
              <w:t xml:space="preserve">at which </w:t>
            </w:r>
            <w:r w:rsidRPr="001613BC">
              <w:t>the portion of the specialty or terrazo-type stone horizon that is exposed for current production for commercial sale in the site does not</w:t>
            </w:r>
            <w:r w:rsidRPr="001613BC">
              <w:t xml:space="preserve"> exceed five acres.</w:t>
            </w:r>
          </w:p>
          <w:p w:rsidR="008423E4" w:rsidRPr="00835628" w:rsidRDefault="00C06AC6" w:rsidP="006E2D93">
            <w:pPr>
              <w:rPr>
                <w:b/>
              </w:rPr>
            </w:pPr>
          </w:p>
        </w:tc>
      </w:tr>
      <w:tr w:rsidR="006C4241" w:rsidTr="00B848FA">
        <w:tc>
          <w:tcPr>
            <w:tcW w:w="9582" w:type="dxa"/>
          </w:tcPr>
          <w:p w:rsidR="008423E4" w:rsidRPr="00A8133F" w:rsidRDefault="00C06AC6" w:rsidP="006E2D93">
            <w:pPr>
              <w:rPr>
                <w:b/>
              </w:rPr>
            </w:pPr>
            <w:r w:rsidRPr="009C1E9A">
              <w:rPr>
                <w:b/>
                <w:u w:val="single"/>
              </w:rPr>
              <w:t>EFFECTIVE DATE</w:t>
            </w:r>
            <w:r>
              <w:rPr>
                <w:b/>
              </w:rPr>
              <w:t xml:space="preserve"> </w:t>
            </w:r>
          </w:p>
          <w:p w:rsidR="008423E4" w:rsidRDefault="00C06AC6" w:rsidP="006E2D93"/>
          <w:p w:rsidR="008423E4" w:rsidRPr="003624F2" w:rsidRDefault="00C06AC6" w:rsidP="006E2D93">
            <w:pPr>
              <w:pStyle w:val="Header"/>
              <w:tabs>
                <w:tab w:val="clear" w:pos="4320"/>
                <w:tab w:val="clear" w:pos="8640"/>
              </w:tabs>
              <w:jc w:val="both"/>
            </w:pPr>
            <w:r>
              <w:t>On passage, or, if the bill does not receive the necessary vote, September 1, 2017.</w:t>
            </w:r>
          </w:p>
          <w:p w:rsidR="008423E4" w:rsidRPr="00233FDB" w:rsidRDefault="00C06AC6" w:rsidP="006E2D93">
            <w:pPr>
              <w:rPr>
                <w:b/>
              </w:rPr>
            </w:pPr>
          </w:p>
        </w:tc>
      </w:tr>
      <w:tr w:rsidR="006C4241" w:rsidTr="00B848FA">
        <w:tc>
          <w:tcPr>
            <w:tcW w:w="9582" w:type="dxa"/>
          </w:tcPr>
          <w:p w:rsidR="00B848FA" w:rsidRDefault="00C06AC6" w:rsidP="006E2D93">
            <w:pPr>
              <w:jc w:val="both"/>
              <w:rPr>
                <w:b/>
                <w:u w:val="single"/>
              </w:rPr>
            </w:pPr>
            <w:r>
              <w:rPr>
                <w:b/>
                <w:u w:val="single"/>
              </w:rPr>
              <w:t>COMPARISON OF ORIGINAL AND SUBSTITUTE</w:t>
            </w:r>
          </w:p>
          <w:p w:rsidR="00776BA4" w:rsidRDefault="00C06AC6" w:rsidP="006E2D93">
            <w:pPr>
              <w:jc w:val="both"/>
            </w:pPr>
          </w:p>
          <w:p w:rsidR="00776BA4" w:rsidRDefault="00C06AC6" w:rsidP="006E2D93">
            <w:pPr>
              <w:jc w:val="both"/>
            </w:pPr>
            <w:r>
              <w:t>While C.S.H.B. 2582 may differ from the original in minor or nonsubstantive ways, the follow</w:t>
            </w:r>
            <w:r>
              <w:t>ing comparison is organized and formatted in a manner that indicates the substantial differences between the introduced and committee substitute versions of the bill.</w:t>
            </w:r>
          </w:p>
          <w:p w:rsidR="00776BA4" w:rsidRPr="0017108C" w:rsidRDefault="00C06AC6" w:rsidP="006E2D93">
            <w:pPr>
              <w:jc w:val="both"/>
            </w:pPr>
          </w:p>
        </w:tc>
      </w:tr>
      <w:tr w:rsidR="006C4241" w:rsidTr="00B848FA">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6C4241" w:rsidTr="00B848FA">
              <w:trPr>
                <w:cantSplit/>
                <w:tblHeader/>
              </w:trPr>
              <w:tc>
                <w:tcPr>
                  <w:tcW w:w="4673" w:type="dxa"/>
                  <w:tcMar>
                    <w:bottom w:w="188" w:type="dxa"/>
                  </w:tcMar>
                </w:tcPr>
                <w:p w:rsidR="00B848FA" w:rsidRDefault="00C06AC6" w:rsidP="006E2D93">
                  <w:pPr>
                    <w:jc w:val="center"/>
                  </w:pPr>
                  <w:r>
                    <w:t>INTRODUCED</w:t>
                  </w:r>
                </w:p>
              </w:tc>
              <w:tc>
                <w:tcPr>
                  <w:tcW w:w="4673" w:type="dxa"/>
                  <w:tcMar>
                    <w:bottom w:w="188" w:type="dxa"/>
                  </w:tcMar>
                </w:tcPr>
                <w:p w:rsidR="00B848FA" w:rsidRDefault="00C06AC6" w:rsidP="006E2D93">
                  <w:pPr>
                    <w:jc w:val="center"/>
                  </w:pPr>
                  <w:r>
                    <w:t>HOUSE COMMITTEE SUBSTITUTE</w:t>
                  </w:r>
                </w:p>
              </w:tc>
            </w:tr>
            <w:tr w:rsidR="006C4241" w:rsidTr="00B848FA">
              <w:tc>
                <w:tcPr>
                  <w:tcW w:w="4673" w:type="dxa"/>
                  <w:tcMar>
                    <w:right w:w="360" w:type="dxa"/>
                  </w:tcMar>
                </w:tcPr>
                <w:p w:rsidR="00B848FA" w:rsidRDefault="00C06AC6" w:rsidP="006E2D93">
                  <w:pPr>
                    <w:jc w:val="both"/>
                  </w:pPr>
                  <w:r>
                    <w:t xml:space="preserve">SECTION 1.  Section 28A.001(1), Water Code, is </w:t>
                  </w:r>
                  <w:r>
                    <w:t>amended to read as follows:</w:t>
                  </w:r>
                </w:p>
                <w:p w:rsidR="00B848FA" w:rsidRDefault="00C06AC6" w:rsidP="006E2D93">
                  <w:pPr>
                    <w:jc w:val="both"/>
                  </w:pPr>
                  <w:r>
                    <w:t xml:space="preserve">(1)  "Aggregate production operation" </w:t>
                  </w:r>
                  <w:r>
                    <w:lastRenderedPageBreak/>
                    <w:t>means the site from which aggregates are being or have been removed or extracted from the earth, including the entire areas of extraction, stripped areas, haulage ramps, and the land on whic</w:t>
                  </w:r>
                  <w:r>
                    <w:t xml:space="preserve">h the plant processing the raw materials is located, exclusive of any land owned or leased by the responsible party not being currently used in the production of aggregates.  For the purposes of this chapter, the term "aggregate production operation" does </w:t>
                  </w:r>
                  <w:r>
                    <w:t>not include:</w:t>
                  </w:r>
                </w:p>
                <w:p w:rsidR="00B848FA" w:rsidRDefault="00C06AC6" w:rsidP="006E2D93">
                  <w:pPr>
                    <w:jc w:val="both"/>
                  </w:pPr>
                  <w:r>
                    <w:t>(A)  a site at which the materials that are being removed or extracted from the earth are used or processed at the same site or at a related site under the control of the same responsible party for the production of cement or lightweight aggre</w:t>
                  </w:r>
                  <w:r>
                    <w:t>gates, or in a lime kiln;</w:t>
                  </w:r>
                </w:p>
                <w:p w:rsidR="00B848FA" w:rsidRDefault="00C06AC6" w:rsidP="006E2D93">
                  <w:pPr>
                    <w:jc w:val="both"/>
                  </w:pPr>
                  <w:r>
                    <w:t>(B)  a temporary site that is being used solely to provide aggregate products for use in a public works project involving the Texas Department of Transportation or a local governmental entity;</w:t>
                  </w:r>
                </w:p>
                <w:p w:rsidR="00B848FA" w:rsidRDefault="00C06AC6" w:rsidP="006E2D93">
                  <w:pPr>
                    <w:jc w:val="both"/>
                  </w:pPr>
                  <w:r>
                    <w:t>(C)  an extraction area from which al</w:t>
                  </w:r>
                  <w:r>
                    <w:t>l raw material is extracted for use as fill or for other construction uses at the same or a contiguous site; [</w:t>
                  </w:r>
                  <w:r>
                    <w:rPr>
                      <w:strike/>
                    </w:rPr>
                    <w:t>or</w:t>
                  </w:r>
                  <w:r>
                    <w:t>]</w:t>
                  </w:r>
                </w:p>
                <w:p w:rsidR="00B848FA" w:rsidRDefault="00C06AC6" w:rsidP="006E2D93">
                  <w:pPr>
                    <w:jc w:val="both"/>
                  </w:pPr>
                  <w:r>
                    <w:t>(D)  a site at which the materials that are being removed or extracted from the earth are used or processed for use in the construction, modif</w:t>
                  </w:r>
                  <w:r>
                    <w:t>ication, or expansion of a solid waste facility at the site or another location</w:t>
                  </w:r>
                  <w:r>
                    <w:rPr>
                      <w:u w:val="single"/>
                    </w:rPr>
                    <w:t>; or</w:t>
                  </w:r>
                </w:p>
                <w:p w:rsidR="00B848FA" w:rsidRPr="009F2D1F" w:rsidRDefault="00C06AC6" w:rsidP="006E2D93">
                  <w:pPr>
                    <w:jc w:val="both"/>
                    <w:rPr>
                      <w:highlight w:val="lightGray"/>
                    </w:rPr>
                  </w:pPr>
                  <w:r w:rsidRPr="009F2D1F">
                    <w:rPr>
                      <w:highlight w:val="lightGray"/>
                      <w:u w:val="single"/>
                    </w:rPr>
                    <w:t>(E)  an extraction area from which:</w:t>
                  </w:r>
                </w:p>
                <w:p w:rsidR="00B848FA" w:rsidRPr="009F2D1F" w:rsidRDefault="00C06AC6" w:rsidP="006E2D93">
                  <w:pPr>
                    <w:jc w:val="both"/>
                  </w:pPr>
                  <w:r w:rsidRPr="009F2D1F">
                    <w:rPr>
                      <w:highlight w:val="lightGray"/>
                      <w:u w:val="single"/>
                    </w:rPr>
                    <w:t xml:space="preserve">(i)  marble or granite material is </w:t>
                  </w:r>
                  <w:r w:rsidRPr="009F2D1F">
                    <w:rPr>
                      <w:u w:val="single"/>
                    </w:rPr>
                    <w:t>extracted for decorative or artistic uses; and</w:t>
                  </w:r>
                </w:p>
                <w:p w:rsidR="00B848FA" w:rsidRDefault="00C06AC6" w:rsidP="006E2D93">
                  <w:pPr>
                    <w:jc w:val="both"/>
                  </w:pPr>
                  <w:r w:rsidRPr="009F2D1F">
                    <w:rPr>
                      <w:highlight w:val="lightGray"/>
                      <w:u w:val="single"/>
                    </w:rPr>
                    <w:t>(ii)  the average amount of riprap removed per year in</w:t>
                  </w:r>
                  <w:r w:rsidRPr="009F2D1F">
                    <w:rPr>
                      <w:highlight w:val="lightGray"/>
                      <w:u w:val="single"/>
                    </w:rPr>
                    <w:t xml:space="preserve"> the preceding 10-year period is less than 1,500 tons</w:t>
                  </w:r>
                  <w:r w:rsidRPr="009F2D1F">
                    <w:rPr>
                      <w:highlight w:val="lightGray"/>
                    </w:rPr>
                    <w:t>.</w:t>
                  </w:r>
                </w:p>
                <w:p w:rsidR="00B848FA" w:rsidRDefault="00C06AC6" w:rsidP="006E2D93">
                  <w:pPr>
                    <w:jc w:val="both"/>
                  </w:pPr>
                </w:p>
              </w:tc>
              <w:tc>
                <w:tcPr>
                  <w:tcW w:w="4673" w:type="dxa"/>
                  <w:tcMar>
                    <w:left w:w="360" w:type="dxa"/>
                  </w:tcMar>
                </w:tcPr>
                <w:p w:rsidR="00B848FA" w:rsidRDefault="00C06AC6" w:rsidP="006E2D93">
                  <w:pPr>
                    <w:jc w:val="both"/>
                  </w:pPr>
                  <w:r>
                    <w:lastRenderedPageBreak/>
                    <w:t>SECTION 1.  Section 28A.001(1), Water Code, is amended to read as follows:</w:t>
                  </w:r>
                </w:p>
                <w:p w:rsidR="00B848FA" w:rsidRDefault="00C06AC6" w:rsidP="006E2D93">
                  <w:pPr>
                    <w:jc w:val="both"/>
                  </w:pPr>
                  <w:r>
                    <w:t xml:space="preserve">(1)  "Aggregate production operation" </w:t>
                  </w:r>
                  <w:r>
                    <w:lastRenderedPageBreak/>
                    <w:t>means the site from which aggregates are being or have been removed or extracted from t</w:t>
                  </w:r>
                  <w:r>
                    <w:t>he earth, including the entire areas of extraction, stripped areas, haulage ramps, and the land on which the plant processing the raw materials is located, exclusive of any land owned or leased by the responsible party not being currently used in the produ</w:t>
                  </w:r>
                  <w:r>
                    <w:t>ction of aggregates.  For the purposes of this chapter, the term "aggregate production operation" does not include:</w:t>
                  </w:r>
                </w:p>
                <w:p w:rsidR="00B848FA" w:rsidRDefault="00C06AC6" w:rsidP="006E2D93">
                  <w:pPr>
                    <w:jc w:val="both"/>
                  </w:pPr>
                  <w:r>
                    <w:t>(A)  a site at which the materials that are being removed or extracted from the earth are used or processed at the same site or at a related</w:t>
                  </w:r>
                  <w:r>
                    <w:t xml:space="preserve"> site under the control of the same responsible party for the production of cement or lightweight aggregates, or in a lime kiln;</w:t>
                  </w:r>
                </w:p>
                <w:p w:rsidR="00B848FA" w:rsidRDefault="00C06AC6" w:rsidP="006E2D93">
                  <w:pPr>
                    <w:jc w:val="both"/>
                  </w:pPr>
                  <w:r>
                    <w:t>(B)  a temporary site that is being used solely to provide aggregate products for use in a public works project involving the T</w:t>
                  </w:r>
                  <w:r>
                    <w:t>exas Department of Transportation or a local governmental entity;</w:t>
                  </w:r>
                </w:p>
                <w:p w:rsidR="00B848FA" w:rsidRDefault="00C06AC6" w:rsidP="006E2D93">
                  <w:pPr>
                    <w:jc w:val="both"/>
                  </w:pPr>
                  <w:r>
                    <w:t>(C)  an extraction area from which all raw material is extracted for use as fill or for other construction uses at the same or a contiguous site; [</w:t>
                  </w:r>
                  <w:r>
                    <w:rPr>
                      <w:strike/>
                    </w:rPr>
                    <w:t>or</w:t>
                  </w:r>
                  <w:r>
                    <w:t>]</w:t>
                  </w:r>
                </w:p>
                <w:p w:rsidR="00B848FA" w:rsidRDefault="00C06AC6" w:rsidP="006E2D93">
                  <w:pPr>
                    <w:jc w:val="both"/>
                  </w:pPr>
                  <w:r>
                    <w:t>(D)  a site at which the materials that</w:t>
                  </w:r>
                  <w:r>
                    <w:t xml:space="preserve"> are being removed or extracted from the earth are used or processed for use in the construction, modification, or expansion of a solid waste facility at the site or another location</w:t>
                  </w:r>
                  <w:r>
                    <w:rPr>
                      <w:u w:val="single"/>
                    </w:rPr>
                    <w:t>; or</w:t>
                  </w:r>
                </w:p>
                <w:p w:rsidR="00B848FA" w:rsidRPr="009F2D1F" w:rsidRDefault="00C06AC6" w:rsidP="006E2D93">
                  <w:pPr>
                    <w:jc w:val="both"/>
                    <w:rPr>
                      <w:highlight w:val="lightGray"/>
                    </w:rPr>
                  </w:pPr>
                  <w:r w:rsidRPr="009F2D1F">
                    <w:rPr>
                      <w:highlight w:val="lightGray"/>
                      <w:u w:val="single"/>
                    </w:rPr>
                    <w:t>(E)  a site at which:</w:t>
                  </w:r>
                </w:p>
                <w:p w:rsidR="00B848FA" w:rsidRPr="009F2D1F" w:rsidRDefault="00C06AC6" w:rsidP="006E2D93">
                  <w:pPr>
                    <w:jc w:val="both"/>
                    <w:rPr>
                      <w:highlight w:val="lightGray"/>
                    </w:rPr>
                  </w:pPr>
                  <w:r w:rsidRPr="009F2D1F">
                    <w:rPr>
                      <w:highlight w:val="lightGray"/>
                      <w:u w:val="single"/>
                    </w:rPr>
                    <w:t xml:space="preserve">(i)  the materials being removed or extracted from the earth are specialty or terrazo-type stone removed or </w:t>
                  </w:r>
                  <w:r w:rsidRPr="009F2D1F">
                    <w:rPr>
                      <w:u w:val="single"/>
                    </w:rPr>
                    <w:t xml:space="preserve">extracted </w:t>
                  </w:r>
                  <w:r w:rsidRPr="009F2D1F">
                    <w:rPr>
                      <w:highlight w:val="lightGray"/>
                      <w:u w:val="single"/>
                    </w:rPr>
                    <w:t>exclusively</w:t>
                  </w:r>
                  <w:r w:rsidRPr="009F2D1F">
                    <w:rPr>
                      <w:u w:val="single"/>
                    </w:rPr>
                    <w:t xml:space="preserve"> for decorative or artistic uses; and</w:t>
                  </w:r>
                </w:p>
                <w:p w:rsidR="00B848FA" w:rsidRDefault="00C06AC6" w:rsidP="006E2D93">
                  <w:pPr>
                    <w:jc w:val="both"/>
                  </w:pPr>
                  <w:r w:rsidRPr="009F2D1F">
                    <w:rPr>
                      <w:highlight w:val="lightGray"/>
                      <w:u w:val="single"/>
                    </w:rPr>
                    <w:t>(ii)  the portion of the specialty or terrazo-type stone horizon that is exposed for curr</w:t>
                  </w:r>
                  <w:r w:rsidRPr="009F2D1F">
                    <w:rPr>
                      <w:highlight w:val="lightGray"/>
                      <w:u w:val="single"/>
                    </w:rPr>
                    <w:t>ent production for commercial sale in the site does not exceed five acres</w:t>
                  </w:r>
                  <w:r w:rsidRPr="009F2D1F">
                    <w:rPr>
                      <w:highlight w:val="lightGray"/>
                    </w:rPr>
                    <w:t>.</w:t>
                  </w:r>
                </w:p>
                <w:p w:rsidR="00B848FA" w:rsidRDefault="00C06AC6" w:rsidP="006E2D93">
                  <w:pPr>
                    <w:jc w:val="both"/>
                  </w:pPr>
                </w:p>
              </w:tc>
            </w:tr>
            <w:tr w:rsidR="006C4241" w:rsidTr="00B848FA">
              <w:tc>
                <w:tcPr>
                  <w:tcW w:w="4673" w:type="dxa"/>
                  <w:tcMar>
                    <w:right w:w="360" w:type="dxa"/>
                  </w:tcMar>
                </w:tcPr>
                <w:p w:rsidR="00B848FA" w:rsidRDefault="00C06AC6" w:rsidP="006E2D93">
                  <w:pPr>
                    <w:jc w:val="both"/>
                  </w:pPr>
                  <w:r>
                    <w:lastRenderedPageBreak/>
                    <w:t>SECTION 2.  This Act takes effect immediately if it receives a vote of two-thirds of all the members elected to each house, as provided by Section 39, Article III, Texas Constitut</w:t>
                  </w:r>
                  <w:r>
                    <w:t>ion.  If this Act does not receive the vote necessary for immediate effect, this Act takes effect September 1, 2017.</w:t>
                  </w:r>
                </w:p>
                <w:p w:rsidR="00B848FA" w:rsidRDefault="00C06AC6" w:rsidP="006E2D93">
                  <w:pPr>
                    <w:jc w:val="both"/>
                  </w:pPr>
                </w:p>
              </w:tc>
              <w:tc>
                <w:tcPr>
                  <w:tcW w:w="4673" w:type="dxa"/>
                  <w:tcMar>
                    <w:left w:w="360" w:type="dxa"/>
                  </w:tcMar>
                </w:tcPr>
                <w:p w:rsidR="00B848FA" w:rsidRDefault="00C06AC6" w:rsidP="006E2D93">
                  <w:pPr>
                    <w:jc w:val="both"/>
                  </w:pPr>
                  <w:r>
                    <w:t>SECTION 2. Same as introduced version.</w:t>
                  </w:r>
                </w:p>
                <w:p w:rsidR="00B848FA" w:rsidRDefault="00C06AC6" w:rsidP="006E2D93">
                  <w:pPr>
                    <w:jc w:val="both"/>
                  </w:pPr>
                </w:p>
                <w:p w:rsidR="00B848FA" w:rsidRDefault="00C06AC6" w:rsidP="006E2D93">
                  <w:pPr>
                    <w:jc w:val="both"/>
                  </w:pPr>
                </w:p>
              </w:tc>
            </w:tr>
          </w:tbl>
          <w:p w:rsidR="00B848FA" w:rsidRPr="009C1E9A" w:rsidRDefault="00C06AC6" w:rsidP="006E2D93">
            <w:pPr>
              <w:rPr>
                <w:b/>
                <w:u w:val="single"/>
              </w:rPr>
            </w:pPr>
          </w:p>
        </w:tc>
      </w:tr>
    </w:tbl>
    <w:p w:rsidR="004108C3" w:rsidRPr="008423E4" w:rsidRDefault="00C06AC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6AC6">
      <w:r>
        <w:separator/>
      </w:r>
    </w:p>
  </w:endnote>
  <w:endnote w:type="continuationSeparator" w:id="0">
    <w:p w:rsidR="00000000" w:rsidRDefault="00C0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C4241" w:rsidTr="009C1E9A">
      <w:trPr>
        <w:cantSplit/>
      </w:trPr>
      <w:tc>
        <w:tcPr>
          <w:tcW w:w="0" w:type="pct"/>
        </w:tcPr>
        <w:p w:rsidR="00137D90" w:rsidRDefault="00C06AC6" w:rsidP="009C1E9A">
          <w:pPr>
            <w:pStyle w:val="Footer"/>
            <w:tabs>
              <w:tab w:val="clear" w:pos="8640"/>
              <w:tab w:val="right" w:pos="9360"/>
            </w:tabs>
          </w:pPr>
        </w:p>
      </w:tc>
      <w:tc>
        <w:tcPr>
          <w:tcW w:w="2395" w:type="pct"/>
        </w:tcPr>
        <w:p w:rsidR="00137D90" w:rsidRDefault="00C06AC6" w:rsidP="009C1E9A">
          <w:pPr>
            <w:pStyle w:val="Footer"/>
            <w:tabs>
              <w:tab w:val="clear" w:pos="8640"/>
              <w:tab w:val="right" w:pos="9360"/>
            </w:tabs>
          </w:pPr>
        </w:p>
        <w:p w:rsidR="001A4310" w:rsidRDefault="00C06AC6" w:rsidP="009C1E9A">
          <w:pPr>
            <w:pStyle w:val="Footer"/>
            <w:tabs>
              <w:tab w:val="clear" w:pos="8640"/>
              <w:tab w:val="right" w:pos="9360"/>
            </w:tabs>
          </w:pPr>
        </w:p>
        <w:p w:rsidR="00137D90" w:rsidRDefault="00C06AC6" w:rsidP="009C1E9A">
          <w:pPr>
            <w:pStyle w:val="Footer"/>
            <w:tabs>
              <w:tab w:val="clear" w:pos="8640"/>
              <w:tab w:val="right" w:pos="9360"/>
            </w:tabs>
          </w:pPr>
        </w:p>
      </w:tc>
      <w:tc>
        <w:tcPr>
          <w:tcW w:w="2453" w:type="pct"/>
        </w:tcPr>
        <w:p w:rsidR="00137D90" w:rsidRDefault="00C06AC6" w:rsidP="009C1E9A">
          <w:pPr>
            <w:pStyle w:val="Footer"/>
            <w:tabs>
              <w:tab w:val="clear" w:pos="8640"/>
              <w:tab w:val="right" w:pos="9360"/>
            </w:tabs>
            <w:jc w:val="right"/>
          </w:pPr>
        </w:p>
      </w:tc>
    </w:tr>
    <w:tr w:rsidR="006C4241" w:rsidTr="009C1E9A">
      <w:trPr>
        <w:cantSplit/>
      </w:trPr>
      <w:tc>
        <w:tcPr>
          <w:tcW w:w="0" w:type="pct"/>
        </w:tcPr>
        <w:p w:rsidR="00EC379B" w:rsidRDefault="00C06AC6" w:rsidP="009C1E9A">
          <w:pPr>
            <w:pStyle w:val="Footer"/>
            <w:tabs>
              <w:tab w:val="clear" w:pos="8640"/>
              <w:tab w:val="right" w:pos="9360"/>
            </w:tabs>
          </w:pPr>
        </w:p>
      </w:tc>
      <w:tc>
        <w:tcPr>
          <w:tcW w:w="2395" w:type="pct"/>
        </w:tcPr>
        <w:p w:rsidR="00EC379B" w:rsidRPr="009C1E9A" w:rsidRDefault="00C06AC6" w:rsidP="009C1E9A">
          <w:pPr>
            <w:pStyle w:val="Footer"/>
            <w:tabs>
              <w:tab w:val="clear" w:pos="8640"/>
              <w:tab w:val="right" w:pos="9360"/>
            </w:tabs>
            <w:rPr>
              <w:rFonts w:ascii="Shruti" w:hAnsi="Shruti"/>
              <w:sz w:val="22"/>
            </w:rPr>
          </w:pPr>
          <w:r>
            <w:rPr>
              <w:rFonts w:ascii="Shruti" w:hAnsi="Shruti"/>
              <w:sz w:val="22"/>
            </w:rPr>
            <w:t>85R 23287</w:t>
          </w:r>
        </w:p>
      </w:tc>
      <w:tc>
        <w:tcPr>
          <w:tcW w:w="2453" w:type="pct"/>
        </w:tcPr>
        <w:p w:rsidR="00EC379B" w:rsidRDefault="00C06AC6" w:rsidP="009C1E9A">
          <w:pPr>
            <w:pStyle w:val="Footer"/>
            <w:tabs>
              <w:tab w:val="clear" w:pos="8640"/>
              <w:tab w:val="right" w:pos="9360"/>
            </w:tabs>
            <w:jc w:val="right"/>
          </w:pPr>
          <w:r>
            <w:fldChar w:fldCharType="begin"/>
          </w:r>
          <w:r>
            <w:instrText xml:space="preserve"> DOCPROPERTY  OTID  \* MERGEFORMAT </w:instrText>
          </w:r>
          <w:r>
            <w:fldChar w:fldCharType="separate"/>
          </w:r>
          <w:r>
            <w:t>17.102.887</w:t>
          </w:r>
          <w:r>
            <w:fldChar w:fldCharType="end"/>
          </w:r>
        </w:p>
      </w:tc>
    </w:tr>
    <w:tr w:rsidR="006C4241" w:rsidTr="009C1E9A">
      <w:trPr>
        <w:cantSplit/>
      </w:trPr>
      <w:tc>
        <w:tcPr>
          <w:tcW w:w="0" w:type="pct"/>
        </w:tcPr>
        <w:p w:rsidR="00EC379B" w:rsidRDefault="00C06AC6" w:rsidP="009C1E9A">
          <w:pPr>
            <w:pStyle w:val="Footer"/>
            <w:tabs>
              <w:tab w:val="clear" w:pos="4320"/>
              <w:tab w:val="clear" w:pos="8640"/>
              <w:tab w:val="left" w:pos="2865"/>
            </w:tabs>
          </w:pPr>
        </w:p>
      </w:tc>
      <w:tc>
        <w:tcPr>
          <w:tcW w:w="2395" w:type="pct"/>
        </w:tcPr>
        <w:p w:rsidR="00EC379B" w:rsidRPr="009C1E9A" w:rsidRDefault="00C06AC6" w:rsidP="009C1E9A">
          <w:pPr>
            <w:pStyle w:val="Footer"/>
            <w:tabs>
              <w:tab w:val="clear" w:pos="4320"/>
              <w:tab w:val="clear" w:pos="8640"/>
              <w:tab w:val="left" w:pos="2865"/>
            </w:tabs>
            <w:rPr>
              <w:rFonts w:ascii="Shruti" w:hAnsi="Shruti"/>
              <w:sz w:val="22"/>
            </w:rPr>
          </w:pPr>
          <w:r>
            <w:rPr>
              <w:rFonts w:ascii="Shruti" w:hAnsi="Shruti"/>
              <w:sz w:val="22"/>
            </w:rPr>
            <w:t>Substitute Document Number: 85R 22818</w:t>
          </w:r>
        </w:p>
      </w:tc>
      <w:tc>
        <w:tcPr>
          <w:tcW w:w="2453" w:type="pct"/>
        </w:tcPr>
        <w:p w:rsidR="00EC379B" w:rsidRDefault="00C06AC6" w:rsidP="006D504F">
          <w:pPr>
            <w:pStyle w:val="Footer"/>
            <w:rPr>
              <w:rStyle w:val="PageNumber"/>
            </w:rPr>
          </w:pPr>
        </w:p>
        <w:p w:rsidR="00EC379B" w:rsidRDefault="00C06AC6" w:rsidP="009C1E9A">
          <w:pPr>
            <w:pStyle w:val="Footer"/>
            <w:tabs>
              <w:tab w:val="clear" w:pos="8640"/>
              <w:tab w:val="right" w:pos="9360"/>
            </w:tabs>
            <w:jc w:val="right"/>
          </w:pPr>
        </w:p>
      </w:tc>
    </w:tr>
    <w:tr w:rsidR="006C4241" w:rsidTr="009C1E9A">
      <w:trPr>
        <w:cantSplit/>
        <w:trHeight w:val="323"/>
      </w:trPr>
      <w:tc>
        <w:tcPr>
          <w:tcW w:w="0" w:type="pct"/>
          <w:gridSpan w:val="3"/>
        </w:tcPr>
        <w:p w:rsidR="00EC379B" w:rsidRDefault="00C06AC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06AC6" w:rsidP="009C1E9A">
          <w:pPr>
            <w:pStyle w:val="Footer"/>
            <w:tabs>
              <w:tab w:val="clear" w:pos="8640"/>
              <w:tab w:val="right" w:pos="9360"/>
            </w:tabs>
            <w:jc w:val="center"/>
          </w:pPr>
        </w:p>
      </w:tc>
    </w:tr>
  </w:tbl>
  <w:p w:rsidR="00EC379B" w:rsidRPr="00FF6F72" w:rsidRDefault="00C06AC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6AC6">
      <w:r>
        <w:separator/>
      </w:r>
    </w:p>
  </w:footnote>
  <w:footnote w:type="continuationSeparator" w:id="0">
    <w:p w:rsidR="00000000" w:rsidRDefault="00C06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41"/>
    <w:rsid w:val="006C4241"/>
    <w:rsid w:val="00C0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15B81"/>
    <w:rPr>
      <w:sz w:val="16"/>
      <w:szCs w:val="16"/>
    </w:rPr>
  </w:style>
  <w:style w:type="paragraph" w:styleId="CommentText">
    <w:name w:val="annotation text"/>
    <w:basedOn w:val="Normal"/>
    <w:link w:val="CommentTextChar"/>
    <w:rsid w:val="00315B81"/>
    <w:rPr>
      <w:sz w:val="20"/>
      <w:szCs w:val="20"/>
    </w:rPr>
  </w:style>
  <w:style w:type="character" w:customStyle="1" w:styleId="CommentTextChar">
    <w:name w:val="Comment Text Char"/>
    <w:basedOn w:val="DefaultParagraphFont"/>
    <w:link w:val="CommentText"/>
    <w:rsid w:val="00315B81"/>
  </w:style>
  <w:style w:type="paragraph" w:styleId="CommentSubject">
    <w:name w:val="annotation subject"/>
    <w:basedOn w:val="CommentText"/>
    <w:next w:val="CommentText"/>
    <w:link w:val="CommentSubjectChar"/>
    <w:rsid w:val="00315B81"/>
    <w:rPr>
      <w:b/>
      <w:bCs/>
    </w:rPr>
  </w:style>
  <w:style w:type="character" w:customStyle="1" w:styleId="CommentSubjectChar">
    <w:name w:val="Comment Subject Char"/>
    <w:basedOn w:val="CommentTextChar"/>
    <w:link w:val="CommentSubject"/>
    <w:rsid w:val="00315B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15B81"/>
    <w:rPr>
      <w:sz w:val="16"/>
      <w:szCs w:val="16"/>
    </w:rPr>
  </w:style>
  <w:style w:type="paragraph" w:styleId="CommentText">
    <w:name w:val="annotation text"/>
    <w:basedOn w:val="Normal"/>
    <w:link w:val="CommentTextChar"/>
    <w:rsid w:val="00315B81"/>
    <w:rPr>
      <w:sz w:val="20"/>
      <w:szCs w:val="20"/>
    </w:rPr>
  </w:style>
  <w:style w:type="character" w:customStyle="1" w:styleId="CommentTextChar">
    <w:name w:val="Comment Text Char"/>
    <w:basedOn w:val="DefaultParagraphFont"/>
    <w:link w:val="CommentText"/>
    <w:rsid w:val="00315B81"/>
  </w:style>
  <w:style w:type="paragraph" w:styleId="CommentSubject">
    <w:name w:val="annotation subject"/>
    <w:basedOn w:val="CommentText"/>
    <w:next w:val="CommentText"/>
    <w:link w:val="CommentSubjectChar"/>
    <w:rsid w:val="00315B81"/>
    <w:rPr>
      <w:b/>
      <w:bCs/>
    </w:rPr>
  </w:style>
  <w:style w:type="character" w:customStyle="1" w:styleId="CommentSubjectChar">
    <w:name w:val="Comment Subject Char"/>
    <w:basedOn w:val="CommentTextChar"/>
    <w:link w:val="CommentSubject"/>
    <w:rsid w:val="00315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940</Words>
  <Characters>4907</Characters>
  <Application>Microsoft Office Word</Application>
  <DocSecurity>4</DocSecurity>
  <Lines>154</Lines>
  <Paragraphs>39</Paragraphs>
  <ScaleCrop>false</ScaleCrop>
  <HeadingPairs>
    <vt:vector size="2" baseType="variant">
      <vt:variant>
        <vt:lpstr>Title</vt:lpstr>
      </vt:variant>
      <vt:variant>
        <vt:i4>1</vt:i4>
      </vt:variant>
    </vt:vector>
  </HeadingPairs>
  <TitlesOfParts>
    <vt:vector size="1" baseType="lpstr">
      <vt:lpstr>BA - HB02582 (Committee Report (Substituted))</vt:lpstr>
    </vt:vector>
  </TitlesOfParts>
  <Company>State of Texas</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23287</dc:subject>
  <dc:creator>State of Texas</dc:creator>
  <dc:description>HB 2582 by Sheffield-(H)Environmental Regulation (Substitute Document Number: 85R 22818)</dc:description>
  <cp:lastModifiedBy>Alexander McMillan</cp:lastModifiedBy>
  <cp:revision>2</cp:revision>
  <cp:lastPrinted>2017-04-17T17:05:00Z</cp:lastPrinted>
  <dcterms:created xsi:type="dcterms:W3CDTF">2017-04-17T23:31:00Z</dcterms:created>
  <dcterms:modified xsi:type="dcterms:W3CDTF">2017-04-17T23:31:00Z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17.102.887</vt:lpwstr>
  </property>
</Properties>
</file>