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2CE3" w:rsidTr="00345119">
        <w:tc>
          <w:tcPr>
            <w:tcW w:w="9576" w:type="dxa"/>
            <w:noWrap/>
          </w:tcPr>
          <w:p w:rsidR="008423E4" w:rsidRPr="00280382" w:rsidRDefault="00CD06D6" w:rsidP="00345119">
            <w:pPr>
              <w:pStyle w:val="Heading1"/>
            </w:pPr>
            <w:bookmarkStart w:id="0" w:name="_GoBack"/>
            <w:bookmarkEnd w:id="0"/>
            <w:r w:rsidRPr="00280382">
              <w:t>BILL ANALYSIS</w:t>
            </w:r>
          </w:p>
        </w:tc>
      </w:tr>
    </w:tbl>
    <w:p w:rsidR="008423E4" w:rsidRPr="00280382" w:rsidRDefault="00CD06D6" w:rsidP="008423E4">
      <w:pPr>
        <w:jc w:val="center"/>
      </w:pPr>
    </w:p>
    <w:p w:rsidR="008423E4" w:rsidRPr="00280382" w:rsidRDefault="00CD06D6" w:rsidP="008423E4"/>
    <w:p w:rsidR="008423E4" w:rsidRPr="00280382" w:rsidRDefault="00CD06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2CE3" w:rsidTr="00345119">
        <w:tc>
          <w:tcPr>
            <w:tcW w:w="9576" w:type="dxa"/>
          </w:tcPr>
          <w:p w:rsidR="008423E4" w:rsidRPr="00280382" w:rsidRDefault="00CD06D6" w:rsidP="00345119">
            <w:pPr>
              <w:jc w:val="right"/>
            </w:pPr>
            <w:r>
              <w:t>H.B. 2590</w:t>
            </w: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8F3934">
            <w:pPr>
              <w:jc w:val="right"/>
            </w:pPr>
            <w:r w:rsidRPr="00280382">
              <w:t xml:space="preserve">By: </w:t>
            </w:r>
            <w:r>
              <w:t>Raymond</w:t>
            </w: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345119">
            <w:pPr>
              <w:jc w:val="right"/>
            </w:pPr>
            <w:r>
              <w:t>Human Services</w:t>
            </w: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280382" w:rsidRDefault="00CD06D6" w:rsidP="008423E4">
      <w:pPr>
        <w:tabs>
          <w:tab w:val="right" w:pos="9360"/>
        </w:tabs>
      </w:pPr>
    </w:p>
    <w:p w:rsidR="008423E4" w:rsidRPr="00280382" w:rsidRDefault="00CD06D6" w:rsidP="008423E4"/>
    <w:p w:rsidR="008423E4" w:rsidRPr="00280382" w:rsidRDefault="00CD06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2CE3" w:rsidTr="00345119">
        <w:tc>
          <w:tcPr>
            <w:tcW w:w="9576" w:type="dxa"/>
          </w:tcPr>
          <w:p w:rsidR="008423E4" w:rsidRPr="00280382" w:rsidRDefault="00CD06D6" w:rsidP="00433262">
            <w:pPr>
              <w:rPr>
                <w:b/>
              </w:rPr>
            </w:pPr>
            <w:r w:rsidRPr="00280382">
              <w:rPr>
                <w:b/>
                <w:u w:val="single"/>
              </w:rPr>
              <w:t>BACKGROUND AND PURPOSE</w:t>
            </w:r>
            <w:r w:rsidRPr="00280382">
              <w:rPr>
                <w:b/>
              </w:rPr>
              <w:t xml:space="preserve"> </w:t>
            </w:r>
          </w:p>
          <w:p w:rsidR="008423E4" w:rsidRPr="00280382" w:rsidRDefault="00CD06D6" w:rsidP="00433262"/>
          <w:p w:rsidR="00433262" w:rsidRDefault="00CD06D6" w:rsidP="00433262">
            <w:pPr>
              <w:pStyle w:val="Header"/>
              <w:jc w:val="both"/>
            </w:pPr>
            <w:r>
              <w:t xml:space="preserve">Interested parties have expressed a need to provide an appeal process </w:t>
            </w:r>
            <w:r>
              <w:t xml:space="preserve">for </w:t>
            </w:r>
            <w:r>
              <w:t xml:space="preserve">administrative penalties </w:t>
            </w:r>
            <w:r>
              <w:t>imposed on</w:t>
            </w:r>
            <w:r>
              <w:t xml:space="preserve"> providers contracted to deliver services </w:t>
            </w:r>
            <w:r>
              <w:t>under</w:t>
            </w:r>
            <w:r>
              <w:t xml:space="preserve"> the </w:t>
            </w:r>
            <w:r>
              <w:t>h</w:t>
            </w:r>
            <w:r>
              <w:t xml:space="preserve">ome and </w:t>
            </w:r>
            <w:r>
              <w:t>c</w:t>
            </w:r>
            <w:r>
              <w:t xml:space="preserve">ommunity-based </w:t>
            </w:r>
            <w:r>
              <w:t>s</w:t>
            </w:r>
            <w:r>
              <w:t xml:space="preserve">ervices and </w:t>
            </w:r>
            <w:r>
              <w:t xml:space="preserve">the </w:t>
            </w:r>
            <w:r>
              <w:t xml:space="preserve">Texas </w:t>
            </w:r>
            <w:r>
              <w:t>h</w:t>
            </w:r>
            <w:r>
              <w:t xml:space="preserve">ome </w:t>
            </w:r>
            <w:r>
              <w:t>l</w:t>
            </w:r>
            <w:r>
              <w:t>iving waiver programs</w:t>
            </w:r>
            <w:r>
              <w:t xml:space="preserve"> </w:t>
            </w:r>
            <w:r>
              <w:t>similar to</w:t>
            </w:r>
            <w:r>
              <w:t xml:space="preserve"> the</w:t>
            </w:r>
            <w:r>
              <w:t xml:space="preserve"> appeal processes</w:t>
            </w:r>
            <w:r>
              <w:t xml:space="preserve"> applicable to</w:t>
            </w:r>
            <w:r>
              <w:t xml:space="preserve"> other long-term care providers</w:t>
            </w:r>
            <w:r>
              <w:t>. H.B. 2590 seeks to</w:t>
            </w:r>
            <w:r>
              <w:t xml:space="preserve"> </w:t>
            </w:r>
            <w:r>
              <w:t xml:space="preserve">address this need by </w:t>
            </w:r>
            <w:r>
              <w:t>establish</w:t>
            </w:r>
            <w:r>
              <w:t>i</w:t>
            </w:r>
            <w:r>
              <w:t>ng</w:t>
            </w:r>
            <w:r>
              <w:t xml:space="preserve"> an informal dispute resolution process </w:t>
            </w:r>
            <w:r>
              <w:t xml:space="preserve">and an amelioration process </w:t>
            </w:r>
            <w:r>
              <w:t xml:space="preserve">for </w:t>
            </w:r>
            <w:r>
              <w:t>such</w:t>
            </w:r>
            <w:r>
              <w:t xml:space="preserve"> providers.</w:t>
            </w:r>
          </w:p>
          <w:p w:rsidR="008423E4" w:rsidRPr="00280382" w:rsidRDefault="00CD06D6" w:rsidP="00433262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F2CE3" w:rsidTr="00345119">
        <w:tc>
          <w:tcPr>
            <w:tcW w:w="9576" w:type="dxa"/>
          </w:tcPr>
          <w:p w:rsidR="0017725B" w:rsidRPr="00280382" w:rsidRDefault="00CD06D6" w:rsidP="00433262">
            <w:pPr>
              <w:rPr>
                <w:b/>
                <w:u w:val="single"/>
              </w:rPr>
            </w:pPr>
            <w:r w:rsidRPr="00280382">
              <w:rPr>
                <w:b/>
                <w:u w:val="single"/>
              </w:rPr>
              <w:t>CRIMINAL JUSTICE IMPACT</w:t>
            </w:r>
          </w:p>
          <w:p w:rsidR="0017725B" w:rsidRPr="00280382" w:rsidRDefault="00CD06D6" w:rsidP="00433262">
            <w:pPr>
              <w:rPr>
                <w:b/>
                <w:u w:val="single"/>
              </w:rPr>
            </w:pPr>
          </w:p>
          <w:p w:rsidR="00156462" w:rsidRPr="00280382" w:rsidRDefault="00CD06D6" w:rsidP="00433262">
            <w:pPr>
              <w:jc w:val="both"/>
            </w:pPr>
            <w:r w:rsidRPr="00280382">
              <w:t>It is the committee's opinion that this bill does not expressly create a criminal offense, increase the punishment for an existing crimina</w:t>
            </w:r>
            <w:r w:rsidRPr="00280382">
              <w:t>l offense or category of offenses, or change the eligibility of a person for community supervision, parole, or mandatory supervision.</w:t>
            </w:r>
          </w:p>
          <w:p w:rsidR="0017725B" w:rsidRPr="00280382" w:rsidRDefault="00CD06D6" w:rsidP="00433262">
            <w:pPr>
              <w:rPr>
                <w:b/>
                <w:u w:val="single"/>
              </w:rPr>
            </w:pP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433262">
            <w:pPr>
              <w:rPr>
                <w:b/>
              </w:rPr>
            </w:pPr>
            <w:r w:rsidRPr="00280382">
              <w:rPr>
                <w:b/>
                <w:u w:val="single"/>
              </w:rPr>
              <w:t>RULEMAKING AUTHORITY</w:t>
            </w:r>
            <w:r w:rsidRPr="00280382">
              <w:rPr>
                <w:b/>
              </w:rPr>
              <w:t xml:space="preserve"> </w:t>
            </w:r>
          </w:p>
          <w:p w:rsidR="008423E4" w:rsidRPr="00280382" w:rsidRDefault="00CD06D6" w:rsidP="00433262"/>
          <w:p w:rsidR="00156462" w:rsidRPr="00280382" w:rsidRDefault="00CD06D6" w:rsidP="00433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0382">
              <w:t>It is the committee's opinion that rulemaking authority is expressl</w:t>
            </w:r>
            <w:r w:rsidRPr="00280382">
              <w:t xml:space="preserve">y granted to the executive </w:t>
            </w:r>
            <w:r w:rsidRPr="00280382">
              <w:t>commissioner of the Health and Human Services Commission</w:t>
            </w:r>
            <w:r w:rsidRPr="00280382">
              <w:t xml:space="preserve"> in </w:t>
            </w:r>
            <w:r w:rsidRPr="00280382">
              <w:t>SECTIONS 1 and 2</w:t>
            </w:r>
            <w:r w:rsidRPr="00280382">
              <w:t xml:space="preserve"> of this bill.</w:t>
            </w:r>
          </w:p>
          <w:p w:rsidR="008423E4" w:rsidRPr="00280382" w:rsidRDefault="00CD06D6" w:rsidP="00433262">
            <w:pPr>
              <w:rPr>
                <w:b/>
              </w:rPr>
            </w:pP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433262">
            <w:pPr>
              <w:rPr>
                <w:b/>
              </w:rPr>
            </w:pPr>
            <w:r w:rsidRPr="00280382">
              <w:rPr>
                <w:b/>
                <w:u w:val="single"/>
              </w:rPr>
              <w:t>ANALYSIS</w:t>
            </w:r>
          </w:p>
          <w:p w:rsidR="008423E4" w:rsidRPr="00280382" w:rsidRDefault="00CD06D6" w:rsidP="00433262"/>
          <w:p w:rsidR="00156462" w:rsidRPr="00280382" w:rsidRDefault="00CD06D6" w:rsidP="00433262">
            <w:pPr>
              <w:jc w:val="both"/>
            </w:pPr>
            <w:r w:rsidRPr="00280382">
              <w:t xml:space="preserve">H.B. 2590 amends the Human Resources Code to authorize the </w:t>
            </w:r>
            <w:r w:rsidRPr="00280382">
              <w:t>Health and Human Services Commission (HHSC)</w:t>
            </w:r>
            <w:r w:rsidRPr="00280382">
              <w:t>,</w:t>
            </w:r>
            <w:r w:rsidRPr="00280382">
              <w:t xml:space="preserve"> i</w:t>
            </w:r>
            <w:r w:rsidRPr="00280382">
              <w:t>n</w:t>
            </w:r>
            <w:r w:rsidRPr="00280382">
              <w:t xml:space="preserve"> lieu of demanding payment of</w:t>
            </w:r>
            <w:r w:rsidRPr="00280382">
              <w:t xml:space="preserve"> an</w:t>
            </w:r>
            <w:r w:rsidRPr="00280382">
              <w:t xml:space="preserve"> administrative</w:t>
            </w:r>
            <w:r w:rsidRPr="00280382">
              <w:t xml:space="preserve"> penalt</w:t>
            </w:r>
            <w:r w:rsidRPr="00280382">
              <w:t>y</w:t>
            </w:r>
            <w:r w:rsidRPr="00280382">
              <w:t xml:space="preserve"> assessed </w:t>
            </w:r>
            <w:r w:rsidRPr="00280382">
              <w:t xml:space="preserve">for a violation of a law or rule relating to the home and community-based services </w:t>
            </w:r>
            <w:r w:rsidRPr="00280382">
              <w:t>waiver program</w:t>
            </w:r>
            <w:r w:rsidRPr="00280382">
              <w:t xml:space="preserve"> or the Texas home living waiver program,</w:t>
            </w:r>
            <w:r w:rsidRPr="00280382">
              <w:t xml:space="preserve"> </w:t>
            </w:r>
            <w:r w:rsidRPr="00280382">
              <w:t>to</w:t>
            </w:r>
            <w:r w:rsidRPr="00280382">
              <w:t xml:space="preserve"> allow the provider </w:t>
            </w:r>
            <w:r w:rsidRPr="00280382">
              <w:t xml:space="preserve">participating in such a program who is </w:t>
            </w:r>
            <w:r w:rsidRPr="00280382">
              <w:t>subject to the penalty</w:t>
            </w:r>
            <w:r w:rsidRPr="00280382">
              <w:t xml:space="preserve"> to use</w:t>
            </w:r>
            <w:r w:rsidRPr="00280382">
              <w:t>, under t</w:t>
            </w:r>
            <w:r w:rsidRPr="00280382">
              <w:t xml:space="preserve">he supervision of HHSC, </w:t>
            </w:r>
            <w:r w:rsidRPr="00280382">
              <w:t>any portion of the amount of the penalty to ameliorate the violation or to improve services in the waiver program in which the provider participates.</w:t>
            </w:r>
            <w:r w:rsidRPr="00280382">
              <w:t xml:space="preserve"> The bill requires HHSC to</w:t>
            </w:r>
            <w:r w:rsidRPr="00280382">
              <w:t xml:space="preserve"> offer amelioration to a provider </w:t>
            </w:r>
            <w:r w:rsidRPr="00280382">
              <w:t xml:space="preserve">under the bill </w:t>
            </w:r>
            <w:r w:rsidRPr="00280382">
              <w:t>not late</w:t>
            </w:r>
            <w:r w:rsidRPr="00280382">
              <w:t xml:space="preserve">r than the 10th day after the date the provider receives from </w:t>
            </w:r>
            <w:r w:rsidRPr="00280382">
              <w:t>HHSC</w:t>
            </w:r>
            <w:r w:rsidRPr="00280382">
              <w:t xml:space="preserve"> a final notification of the assessment of an administrative penalty that is sent to the provider after an informal dispute resolution process but before an administrative hearing.</w:t>
            </w:r>
            <w:r w:rsidRPr="00280382">
              <w:t xml:space="preserve"> The bill </w:t>
            </w:r>
            <w:r w:rsidRPr="00280382">
              <w:t>requires a</w:t>
            </w:r>
            <w:r w:rsidRPr="00280382">
              <w:t xml:space="preserve"> provider to whom amelioration has been offered </w:t>
            </w:r>
            <w:r w:rsidRPr="00280382">
              <w:t>to</w:t>
            </w:r>
            <w:r w:rsidRPr="00280382">
              <w:t xml:space="preserve"> file a plan for amelioration not later than the 45th day after the date the provider receives the offer of amelioration from </w:t>
            </w:r>
            <w:r w:rsidRPr="00280382">
              <w:t>HHSC and requires the provider i</w:t>
            </w:r>
            <w:r w:rsidRPr="00280382">
              <w:t>n submitting the plan</w:t>
            </w:r>
            <w:r w:rsidRPr="00280382">
              <w:t xml:space="preserve"> to</w:t>
            </w:r>
            <w:r w:rsidRPr="00280382">
              <w:t xml:space="preserve"> agree to waiv</w:t>
            </w:r>
            <w:r w:rsidRPr="00280382">
              <w:t>e the provider's right to a</w:t>
            </w:r>
            <w:r w:rsidRPr="00280382">
              <w:t xml:space="preserve">n administrative hearing if HHSC </w:t>
            </w:r>
            <w:r w:rsidRPr="00280382">
              <w:t>approves the plan.</w:t>
            </w:r>
            <w:r w:rsidRPr="00280382">
              <w:t xml:space="preserve"> The bill requires a plan for amelioration at a minimum to </w:t>
            </w:r>
            <w:r w:rsidRPr="00280382">
              <w:t>propose changes to the management or operation of the waiver program in which the provider participates that will impro</w:t>
            </w:r>
            <w:r w:rsidRPr="00280382">
              <w:t xml:space="preserve">ve services to or quality of </w:t>
            </w:r>
            <w:r w:rsidRPr="00280382">
              <w:t>care for clients in the program,</w:t>
            </w:r>
            <w:r w:rsidRPr="00280382">
              <w:t xml:space="preserve"> </w:t>
            </w:r>
            <w:r w:rsidRPr="00280382">
              <w:t xml:space="preserve">to </w:t>
            </w:r>
            <w:r>
              <w:t>identify through measurable outcomes</w:t>
            </w:r>
            <w:r w:rsidRPr="00280382">
              <w:t xml:space="preserve"> the ways in which and the extent to which the proposed changes will improve services to or quality of care for clients in the waiver progra</w:t>
            </w:r>
            <w:r w:rsidRPr="00280382">
              <w:t>m,</w:t>
            </w:r>
            <w:r w:rsidRPr="00280382">
              <w:t xml:space="preserve"> </w:t>
            </w:r>
            <w:r w:rsidRPr="00280382">
              <w:t xml:space="preserve">to </w:t>
            </w:r>
            <w:r w:rsidRPr="00280382">
              <w:t>establish</w:t>
            </w:r>
            <w:r w:rsidRPr="00280382">
              <w:t xml:space="preserve"> clear goals to be achiev</w:t>
            </w:r>
            <w:r w:rsidRPr="00280382">
              <w:t>ed through the proposed changes,</w:t>
            </w:r>
            <w:r w:rsidRPr="00280382">
              <w:t xml:space="preserve"> </w:t>
            </w:r>
            <w:r w:rsidRPr="00280382">
              <w:t xml:space="preserve">to </w:t>
            </w:r>
            <w:r w:rsidRPr="00280382">
              <w:t>establish a timeline for im</w:t>
            </w:r>
            <w:r w:rsidRPr="00280382">
              <w:t>plementing the proposed changes,</w:t>
            </w:r>
            <w:r w:rsidRPr="00280382">
              <w:t xml:space="preserve"> and </w:t>
            </w:r>
            <w:r w:rsidRPr="00280382">
              <w:t xml:space="preserve">to </w:t>
            </w:r>
            <w:r w:rsidRPr="00280382">
              <w:t>identify specific actions necessary to implement the proposed changes.</w:t>
            </w:r>
            <w:r w:rsidRPr="00280382">
              <w:t xml:space="preserve"> The bill authorizes HHSC to</w:t>
            </w:r>
            <w:r w:rsidRPr="00280382">
              <w:t xml:space="preserve"> require an amelioration plan </w:t>
            </w:r>
            <w:r w:rsidRPr="00280382">
              <w:t xml:space="preserve">to </w:t>
            </w:r>
            <w:r w:rsidRPr="00280382">
              <w:t>propose changes that would result in conditions that exceed the requirements of a law or rule relating to the waiver program in which the provider participates.</w:t>
            </w:r>
            <w:r w:rsidRPr="00280382">
              <w:t xml:space="preserve"> The bill requires HHSC to </w:t>
            </w:r>
            <w:r w:rsidRPr="00280382">
              <w:t xml:space="preserve">approve or deny an amelioration plan not later than </w:t>
            </w:r>
            <w:r w:rsidRPr="00280382">
              <w:t>the 45th day a</w:t>
            </w:r>
            <w:r w:rsidRPr="00280382">
              <w:t xml:space="preserve">fter the date HHSC </w:t>
            </w:r>
            <w:r w:rsidRPr="00280382">
              <w:t xml:space="preserve">receives the plan. </w:t>
            </w:r>
            <w:r w:rsidRPr="00280382">
              <w:t>The bill requires HHSC</w:t>
            </w:r>
            <w:r w:rsidRPr="00280382">
              <w:t xml:space="preserve"> or the </w:t>
            </w:r>
            <w:r w:rsidRPr="00280382">
              <w:lastRenderedPageBreak/>
              <w:t>State Office of Administrative Hearings,</w:t>
            </w:r>
            <w:r w:rsidRPr="00280382">
              <w:t xml:space="preserve"> </w:t>
            </w:r>
            <w:r w:rsidRPr="00280382">
              <w:t xml:space="preserve">as appropriate and </w:t>
            </w:r>
            <w:r w:rsidRPr="00280382">
              <w:t>on approval of a provider's plan, to</w:t>
            </w:r>
            <w:r w:rsidRPr="00280382">
              <w:t xml:space="preserve"> deny a pending request for a hearing submitted by the provider.</w:t>
            </w:r>
            <w:r w:rsidRPr="00280382">
              <w:t xml:space="preserve"> The bill prohibits HHSC fro</w:t>
            </w:r>
            <w:r w:rsidRPr="00280382">
              <w:t>m offering</w:t>
            </w:r>
            <w:r w:rsidRPr="00280382">
              <w:t xml:space="preserve"> amelioration to a provider more than three times in a two-year period or more than one time in a two-year period for the same or similar violation.</w:t>
            </w:r>
          </w:p>
          <w:p w:rsidR="00156462" w:rsidRPr="00280382" w:rsidRDefault="00CD06D6" w:rsidP="00433262">
            <w:pPr>
              <w:jc w:val="both"/>
            </w:pPr>
          </w:p>
          <w:p w:rsidR="0039097B" w:rsidRPr="00280382" w:rsidRDefault="00CD06D6" w:rsidP="00433262">
            <w:pPr>
              <w:jc w:val="both"/>
            </w:pPr>
            <w:r w:rsidRPr="00280382">
              <w:t>H.B. 2590 requires t</w:t>
            </w:r>
            <w:r w:rsidRPr="00280382">
              <w:t xml:space="preserve">he executive commissioner </w:t>
            </w:r>
            <w:r w:rsidRPr="00280382">
              <w:t xml:space="preserve">of HHSC </w:t>
            </w:r>
            <w:r w:rsidRPr="00280382">
              <w:t xml:space="preserve">by rule </w:t>
            </w:r>
            <w:r w:rsidRPr="00280382">
              <w:t>to</w:t>
            </w:r>
            <w:r w:rsidRPr="00280382">
              <w:t xml:space="preserve"> establish an informal dispute r</w:t>
            </w:r>
            <w:r w:rsidRPr="00280382">
              <w:t xml:space="preserve">esolution process </w:t>
            </w:r>
            <w:r w:rsidRPr="00280382">
              <w:t>that</w:t>
            </w:r>
            <w:r w:rsidRPr="00280382">
              <w:t xml:space="preserve"> provide</w:t>
            </w:r>
            <w:r w:rsidRPr="00280382">
              <w:t>s</w:t>
            </w:r>
            <w:r w:rsidRPr="00280382">
              <w:t xml:space="preserve"> for adjudication by an appropriate disinterested person of disputes relating to a proposed enforcement acti</w:t>
            </w:r>
            <w:r w:rsidRPr="00280382">
              <w:t xml:space="preserve">on or related proceeding of HHSC </w:t>
            </w:r>
            <w:r w:rsidRPr="00280382">
              <w:t xml:space="preserve">against a provider participating in </w:t>
            </w:r>
            <w:r w:rsidRPr="00280382">
              <w:t>the home and community-based services waiver pro</w:t>
            </w:r>
            <w:r w:rsidRPr="00280382">
              <w:t xml:space="preserve">gram or the Texas home living </w:t>
            </w:r>
            <w:r>
              <w:t xml:space="preserve">waiver program. </w:t>
            </w:r>
            <w:r w:rsidRPr="00280382">
              <w:t>The</w:t>
            </w:r>
            <w:r w:rsidRPr="00280382">
              <w:t xml:space="preserve"> bill requires the</w:t>
            </w:r>
            <w:r w:rsidRPr="00280382">
              <w:t xml:space="preserve"> informal </w:t>
            </w:r>
            <w:r w:rsidRPr="00280382">
              <w:t>dispute resolution process to require</w:t>
            </w:r>
            <w:r w:rsidRPr="00280382">
              <w:t xml:space="preserve"> a provider participating in </w:t>
            </w:r>
            <w:r w:rsidRPr="00280382">
              <w:t xml:space="preserve">such </w:t>
            </w:r>
            <w:r w:rsidRPr="00280382">
              <w:t xml:space="preserve">a waiver program to request informal dispute resolution not later than the 10th calendar day after </w:t>
            </w:r>
            <w:r w:rsidRPr="00280382">
              <w:t xml:space="preserve">the date </w:t>
            </w:r>
            <w:r w:rsidRPr="00280382">
              <w:t xml:space="preserve">of notification by HHSC </w:t>
            </w:r>
            <w:r w:rsidRPr="00280382">
              <w:t>of the violation of a law o</w:t>
            </w:r>
            <w:r w:rsidRPr="00280382">
              <w:t xml:space="preserve">r rule relating to the program </w:t>
            </w:r>
            <w:r w:rsidRPr="00280382">
              <w:t>and</w:t>
            </w:r>
            <w:r w:rsidRPr="00280382">
              <w:t xml:space="preserve"> requires HHSC to </w:t>
            </w:r>
            <w:r w:rsidRPr="00280382">
              <w:t>complete the process not later than the 30th calendar day after the date of receipt of a request from a provider for informal dispute resolution.</w:t>
            </w:r>
            <w:r w:rsidRPr="00280382">
              <w:t xml:space="preserve"> The bil</w:t>
            </w:r>
            <w:r w:rsidRPr="00280382">
              <w:t>l requires HHSC a</w:t>
            </w:r>
            <w:r w:rsidRPr="00280382">
              <w:t>s part of th</w:t>
            </w:r>
            <w:r w:rsidRPr="00280382">
              <w:t>at</w:t>
            </w:r>
            <w:r w:rsidRPr="00280382">
              <w:t xml:space="preserve"> informal dispute resolution process </w:t>
            </w:r>
            <w:r w:rsidRPr="00280382">
              <w:t>to</w:t>
            </w:r>
            <w:r w:rsidRPr="00280382">
              <w:t xml:space="preserve"> contract with an appropriate disinterested person who is a nonprofit organization to adjudicate disputes between a provider participating in a</w:t>
            </w:r>
            <w:r w:rsidRPr="00280382">
              <w:t>n applicable</w:t>
            </w:r>
            <w:r w:rsidRPr="00280382">
              <w:t xml:space="preserve"> </w:t>
            </w:r>
            <w:r w:rsidRPr="00280382">
              <w:t xml:space="preserve">waiver </w:t>
            </w:r>
            <w:r w:rsidRPr="00280382">
              <w:t xml:space="preserve">program and </w:t>
            </w:r>
            <w:r w:rsidRPr="00280382">
              <w:t xml:space="preserve">HHSC </w:t>
            </w:r>
            <w:r w:rsidRPr="00280382">
              <w:t>concer</w:t>
            </w:r>
            <w:r w:rsidRPr="00280382">
              <w:t xml:space="preserve">ning a statement of violations </w:t>
            </w:r>
            <w:r w:rsidRPr="00280382">
              <w:t>prepared by HHSC</w:t>
            </w:r>
            <w:r w:rsidRPr="00280382">
              <w:t xml:space="preserve">. </w:t>
            </w:r>
            <w:r w:rsidRPr="00280382">
              <w:t xml:space="preserve">The bill </w:t>
            </w:r>
            <w:r w:rsidRPr="00280382">
              <w:t>makes</w:t>
            </w:r>
            <w:r w:rsidRPr="00280382">
              <w:t xml:space="preserve"> Government Code provisions relating to impartial third parties </w:t>
            </w:r>
            <w:r w:rsidRPr="00280382">
              <w:t>in</w:t>
            </w:r>
            <w:r w:rsidRPr="00280382">
              <w:t>appl</w:t>
            </w:r>
            <w:r w:rsidRPr="00280382">
              <w:t>icable</w:t>
            </w:r>
            <w:r w:rsidRPr="00280382">
              <w:t xml:space="preserve"> to the selection of an appropriate disinterested person under </w:t>
            </w:r>
            <w:r w:rsidRPr="00280382">
              <w:t>the bill's provisions</w:t>
            </w:r>
            <w:r w:rsidRPr="00280382">
              <w:t>. The</w:t>
            </w:r>
            <w:r w:rsidRPr="00280382">
              <w:t xml:space="preserve"> bill requires the</w:t>
            </w:r>
            <w:r w:rsidRPr="00280382">
              <w:t xml:space="preserve"> person wi</w:t>
            </w:r>
            <w:r w:rsidRPr="00280382">
              <w:t xml:space="preserve">th whom </w:t>
            </w:r>
            <w:r w:rsidRPr="00280382">
              <w:t xml:space="preserve">HHSC </w:t>
            </w:r>
            <w:r w:rsidRPr="00280382">
              <w:t xml:space="preserve">contracts </w:t>
            </w:r>
            <w:r w:rsidRPr="00280382">
              <w:t>to</w:t>
            </w:r>
            <w:r w:rsidRPr="00280382">
              <w:t xml:space="preserve"> adjudicate all disputes described by </w:t>
            </w:r>
            <w:r w:rsidRPr="00280382">
              <w:t>the bill's provisions</w:t>
            </w:r>
            <w:r w:rsidRPr="00280382">
              <w:t xml:space="preserve"> and</w:t>
            </w:r>
            <w:r w:rsidRPr="00280382">
              <w:t xml:space="preserve"> requires the executive commissioner to </w:t>
            </w:r>
            <w:r w:rsidRPr="00280382">
              <w:t>adopt rules to adjudicate claims in contested cases.</w:t>
            </w:r>
            <w:r w:rsidRPr="00280382">
              <w:t xml:space="preserve"> The bill prohibits HHSC from delegating</w:t>
            </w:r>
            <w:r w:rsidRPr="00280382">
              <w:t xml:space="preserve"> its responsibility to administer the informal dispute resolution process </w:t>
            </w:r>
            <w:r w:rsidRPr="00280382">
              <w:t>to another state agency.</w:t>
            </w:r>
            <w:r w:rsidRPr="00280382">
              <w:t xml:space="preserve"> The bill requires the executive commissioner of HHSC to adopt rules </w:t>
            </w:r>
            <w:r w:rsidRPr="00280382">
              <w:t xml:space="preserve">necessary to implement the bill's provisions. </w:t>
            </w:r>
          </w:p>
          <w:p w:rsidR="008423E4" w:rsidRPr="00280382" w:rsidRDefault="00CD06D6" w:rsidP="00433262">
            <w:pPr>
              <w:jc w:val="both"/>
              <w:rPr>
                <w:b/>
              </w:rPr>
            </w:pPr>
            <w:r w:rsidRPr="00280382">
              <w:t xml:space="preserve"> </w:t>
            </w:r>
          </w:p>
        </w:tc>
      </w:tr>
      <w:tr w:rsidR="008F2CE3" w:rsidTr="00345119">
        <w:tc>
          <w:tcPr>
            <w:tcW w:w="9576" w:type="dxa"/>
          </w:tcPr>
          <w:p w:rsidR="008423E4" w:rsidRPr="00280382" w:rsidRDefault="00CD06D6" w:rsidP="00433262">
            <w:pPr>
              <w:rPr>
                <w:b/>
              </w:rPr>
            </w:pPr>
            <w:r w:rsidRPr="00280382">
              <w:rPr>
                <w:b/>
                <w:u w:val="single"/>
              </w:rPr>
              <w:lastRenderedPageBreak/>
              <w:t>EFFECTIVE DATE</w:t>
            </w:r>
            <w:r w:rsidRPr="00280382">
              <w:rPr>
                <w:b/>
              </w:rPr>
              <w:t xml:space="preserve"> </w:t>
            </w:r>
          </w:p>
          <w:p w:rsidR="008423E4" w:rsidRPr="00280382" w:rsidRDefault="00CD06D6" w:rsidP="00433262"/>
          <w:p w:rsidR="008423E4" w:rsidRPr="00280382" w:rsidRDefault="00CD06D6" w:rsidP="00433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0382">
              <w:t>September 1, 2017.</w:t>
            </w:r>
          </w:p>
          <w:p w:rsidR="008423E4" w:rsidRPr="00280382" w:rsidRDefault="00CD06D6" w:rsidP="00433262">
            <w:pPr>
              <w:rPr>
                <w:b/>
              </w:rPr>
            </w:pPr>
          </w:p>
        </w:tc>
      </w:tr>
    </w:tbl>
    <w:p w:rsidR="008423E4" w:rsidRPr="00280382" w:rsidRDefault="00CD06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280382" w:rsidRDefault="00CD06D6" w:rsidP="008423E4"/>
    <w:sectPr w:rsidR="004108C3" w:rsidRPr="00280382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6D6">
      <w:r>
        <w:separator/>
      </w:r>
    </w:p>
  </w:endnote>
  <w:endnote w:type="continuationSeparator" w:id="0">
    <w:p w:rsidR="00000000" w:rsidRDefault="00C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2CE3" w:rsidTr="009C1E9A">
      <w:trPr>
        <w:cantSplit/>
      </w:trPr>
      <w:tc>
        <w:tcPr>
          <w:tcW w:w="0" w:type="pct"/>
        </w:tcPr>
        <w:p w:rsidR="00137D90" w:rsidRDefault="00CD0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0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0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0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0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CE3" w:rsidTr="009C1E9A">
      <w:trPr>
        <w:cantSplit/>
      </w:trPr>
      <w:tc>
        <w:tcPr>
          <w:tcW w:w="0" w:type="pct"/>
        </w:tcPr>
        <w:p w:rsidR="00EC379B" w:rsidRDefault="00CD0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06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21866</w:t>
          </w:r>
        </w:p>
      </w:tc>
      <w:tc>
        <w:tcPr>
          <w:tcW w:w="2453" w:type="pct"/>
        </w:tcPr>
        <w:p w:rsidR="00EC379B" w:rsidRDefault="00CD0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17.96.431</w:t>
          </w:r>
          <w:r>
            <w:fldChar w:fldCharType="end"/>
          </w:r>
        </w:p>
      </w:tc>
    </w:tr>
    <w:tr w:rsidR="008F2CE3" w:rsidTr="009C1E9A">
      <w:trPr>
        <w:cantSplit/>
      </w:trPr>
      <w:tc>
        <w:tcPr>
          <w:tcW w:w="0" w:type="pct"/>
        </w:tcPr>
        <w:p w:rsidR="00EC379B" w:rsidRDefault="00CD0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0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06D6" w:rsidP="006D504F">
          <w:pPr>
            <w:pStyle w:val="Footer"/>
            <w:rPr>
              <w:rStyle w:val="PageNumber"/>
            </w:rPr>
          </w:pPr>
        </w:p>
        <w:p w:rsidR="00EC379B" w:rsidRDefault="00CD0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C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06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06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06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6D6">
      <w:r>
        <w:separator/>
      </w:r>
    </w:p>
  </w:footnote>
  <w:footnote w:type="continuationSeparator" w:id="0">
    <w:p w:rsidR="00000000" w:rsidRDefault="00C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E3"/>
    <w:rsid w:val="008F2CE3"/>
    <w:rsid w:val="00C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5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C8A"/>
  </w:style>
  <w:style w:type="paragraph" w:styleId="CommentSubject">
    <w:name w:val="annotation subject"/>
    <w:basedOn w:val="CommentText"/>
    <w:next w:val="CommentText"/>
    <w:link w:val="CommentSubjectChar"/>
    <w:rsid w:val="0004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5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C8A"/>
  </w:style>
  <w:style w:type="paragraph" w:styleId="CommentSubject">
    <w:name w:val="annotation subject"/>
    <w:basedOn w:val="CommentText"/>
    <w:next w:val="CommentText"/>
    <w:link w:val="CommentSubjectChar"/>
    <w:rsid w:val="0004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4654</Characters>
  <Application>Microsoft Office Word</Application>
  <DocSecurity>4</DocSecurity>
  <Lines>86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HB02590 (Committee Report (Unamended))</vt:lpstr>
    </vt:vector>
  </TitlesOfParts>
  <Company>State of Texas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21866</dc:subject>
  <dc:creator>State of Texas</dc:creator>
  <dc:description>HB 2590 by Raymond-(H)Human Services</dc:description>
  <cp:lastModifiedBy>Damian Duarte</cp:lastModifiedBy>
  <cp:revision>2</cp:revision>
  <cp:lastPrinted>2017-04-06T20:48:00Z</cp:lastPrinted>
  <dcterms:created xsi:type="dcterms:W3CDTF">2017-04-20T00:18:00Z</dcterms:created>
  <dcterms:modified xsi:type="dcterms:W3CDTF">2017-04-20T00:18:00Z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17.96.431</vt:lpwstr>
  </property>
</Properties>
</file>