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1819" w:rsidTr="00345119">
        <w:tc>
          <w:tcPr>
            <w:tcW w:w="9576" w:type="dxa"/>
            <w:noWrap/>
          </w:tcPr>
          <w:p w:rsidR="008423E4" w:rsidRPr="0022177D" w:rsidRDefault="003507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0795" w:rsidP="008423E4">
      <w:pPr>
        <w:jc w:val="center"/>
      </w:pPr>
    </w:p>
    <w:p w:rsidR="008423E4" w:rsidRPr="00B31F0E" w:rsidRDefault="00350795" w:rsidP="008423E4"/>
    <w:p w:rsidR="008423E4" w:rsidRPr="00742794" w:rsidRDefault="003507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1819" w:rsidTr="00345119">
        <w:tc>
          <w:tcPr>
            <w:tcW w:w="9576" w:type="dxa"/>
          </w:tcPr>
          <w:p w:rsidR="008423E4" w:rsidRPr="00861995" w:rsidRDefault="00350795" w:rsidP="00345119">
            <w:pPr>
              <w:jc w:val="right"/>
            </w:pPr>
            <w:r>
              <w:t>H.B. 2669</w:t>
            </w:r>
          </w:p>
        </w:tc>
      </w:tr>
      <w:tr w:rsidR="005E1819" w:rsidTr="00345119">
        <w:tc>
          <w:tcPr>
            <w:tcW w:w="9576" w:type="dxa"/>
          </w:tcPr>
          <w:p w:rsidR="008423E4" w:rsidRPr="00861995" w:rsidRDefault="00350795" w:rsidP="00033097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5E1819" w:rsidTr="00345119">
        <w:tc>
          <w:tcPr>
            <w:tcW w:w="9576" w:type="dxa"/>
          </w:tcPr>
          <w:p w:rsidR="008423E4" w:rsidRPr="00861995" w:rsidRDefault="00350795" w:rsidP="00345119">
            <w:pPr>
              <w:jc w:val="right"/>
            </w:pPr>
            <w:r>
              <w:t>Ways &amp; Means</w:t>
            </w:r>
          </w:p>
        </w:tc>
      </w:tr>
      <w:tr w:rsidR="005E1819" w:rsidTr="00345119">
        <w:tc>
          <w:tcPr>
            <w:tcW w:w="9576" w:type="dxa"/>
          </w:tcPr>
          <w:p w:rsidR="008423E4" w:rsidRDefault="0035079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0795" w:rsidP="008423E4">
      <w:pPr>
        <w:tabs>
          <w:tab w:val="right" w:pos="9360"/>
        </w:tabs>
      </w:pPr>
    </w:p>
    <w:p w:rsidR="008423E4" w:rsidRDefault="00350795" w:rsidP="008423E4"/>
    <w:p w:rsidR="008423E4" w:rsidRDefault="003507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1819" w:rsidTr="00345119">
        <w:tc>
          <w:tcPr>
            <w:tcW w:w="9576" w:type="dxa"/>
          </w:tcPr>
          <w:p w:rsidR="008423E4" w:rsidRPr="00A8133F" w:rsidRDefault="00350795" w:rsidP="00732F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0795" w:rsidP="00732F01"/>
          <w:p w:rsidR="008423E4" w:rsidRDefault="00350795" w:rsidP="00732F01">
            <w:pPr>
              <w:pStyle w:val="Header"/>
              <w:jc w:val="both"/>
            </w:pPr>
            <w:r>
              <w:t>Concerns have been raised</w:t>
            </w:r>
            <w:r>
              <w:t xml:space="preserve"> that certain provisions of the Tax Code may be in violation of </w:t>
            </w:r>
            <w:r>
              <w:t>the Texas Constitution and that changes to the statute</w:t>
            </w:r>
            <w:r>
              <w:t>s</w:t>
            </w:r>
            <w:r>
              <w:t xml:space="preserve"> are necessary to avoid awards of attorney's fees in taxpayer suits against the state.</w:t>
            </w:r>
            <w:r>
              <w:t xml:space="preserve"> 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2669 </w:t>
            </w:r>
            <w:r>
              <w:t xml:space="preserve">seeks to address these constitutionality issues by providing for these changes. </w:t>
            </w:r>
          </w:p>
          <w:p w:rsidR="008423E4" w:rsidRPr="00E26B13" w:rsidRDefault="00350795" w:rsidP="00732F01">
            <w:pPr>
              <w:rPr>
                <w:b/>
              </w:rPr>
            </w:pPr>
          </w:p>
        </w:tc>
      </w:tr>
      <w:tr w:rsidR="005E1819" w:rsidTr="00345119">
        <w:tc>
          <w:tcPr>
            <w:tcW w:w="9576" w:type="dxa"/>
          </w:tcPr>
          <w:p w:rsidR="0017725B" w:rsidRDefault="00350795" w:rsidP="00732F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0795" w:rsidP="00732F01">
            <w:pPr>
              <w:rPr>
                <w:b/>
                <w:u w:val="single"/>
              </w:rPr>
            </w:pPr>
          </w:p>
          <w:p w:rsidR="00125D53" w:rsidRPr="00125D53" w:rsidRDefault="00350795" w:rsidP="00732F01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50795" w:rsidP="00732F01">
            <w:pPr>
              <w:rPr>
                <w:b/>
                <w:u w:val="single"/>
              </w:rPr>
            </w:pPr>
          </w:p>
        </w:tc>
      </w:tr>
      <w:tr w:rsidR="005E1819" w:rsidTr="00345119">
        <w:tc>
          <w:tcPr>
            <w:tcW w:w="9576" w:type="dxa"/>
          </w:tcPr>
          <w:p w:rsidR="008423E4" w:rsidRPr="00A8133F" w:rsidRDefault="00350795" w:rsidP="00732F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0795" w:rsidP="00732F01"/>
          <w:p w:rsidR="00125D53" w:rsidRDefault="00350795" w:rsidP="00732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350795" w:rsidP="00732F01">
            <w:pPr>
              <w:rPr>
                <w:b/>
              </w:rPr>
            </w:pPr>
          </w:p>
        </w:tc>
      </w:tr>
      <w:tr w:rsidR="005E1819" w:rsidTr="00345119">
        <w:tc>
          <w:tcPr>
            <w:tcW w:w="9576" w:type="dxa"/>
          </w:tcPr>
          <w:p w:rsidR="008423E4" w:rsidRPr="00A8133F" w:rsidRDefault="00350795" w:rsidP="00732F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0795" w:rsidP="00732F01"/>
          <w:p w:rsidR="008423E4" w:rsidRDefault="00350795" w:rsidP="00732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2669 amends the Tax Code to prohibit </w:t>
            </w:r>
            <w:r w:rsidRPr="00125D53">
              <w:t xml:space="preserve">a court </w:t>
            </w:r>
            <w:r>
              <w:t>from</w:t>
            </w:r>
            <w:r w:rsidRPr="00125D53">
              <w:t xml:space="preserve"> award</w:t>
            </w:r>
            <w:r>
              <w:t>ing</w:t>
            </w:r>
            <w:r w:rsidRPr="00125D53">
              <w:t xml:space="preserve"> attorney's fees in a </w:t>
            </w:r>
            <w:r>
              <w:t xml:space="preserve">taxpayer </w:t>
            </w:r>
            <w:r w:rsidRPr="00125D53">
              <w:t xml:space="preserve">suit against the state, a state agency, or a state officer or employee that seeks legal or equitable relief relating to the applicability, assessment, collection, constitutionality, or amount of a tax or fee imposed under </w:t>
            </w:r>
            <w:r>
              <w:t xml:space="preserve">statutory provisions </w:t>
            </w:r>
            <w:r>
              <w:t>gove</w:t>
            </w:r>
            <w:r>
              <w:t>rning</w:t>
            </w:r>
            <w:r>
              <w:t xml:space="preserve"> state taxation</w:t>
            </w:r>
            <w:r w:rsidRPr="00125D53">
              <w:t xml:space="preserve"> or collected by the comptroller</w:t>
            </w:r>
            <w:r>
              <w:t xml:space="preserve"> of public accounts</w:t>
            </w:r>
            <w:r w:rsidRPr="00125D53">
              <w:t xml:space="preserve"> under any law, including a local tax collected by the comptroller</w:t>
            </w:r>
            <w:r>
              <w:t>. The bill repeals provision</w:t>
            </w:r>
            <w:r>
              <w:t>s</w:t>
            </w:r>
            <w:r>
              <w:t xml:space="preserve"> that prohibit a court from issuing</w:t>
            </w:r>
            <w:r w:rsidRPr="00125D53">
              <w:t xml:space="preserve"> </w:t>
            </w:r>
            <w:r>
              <w:t>certain</w:t>
            </w:r>
            <w:r w:rsidRPr="00125D53">
              <w:t xml:space="preserve"> legal or equitable relief against the state or</w:t>
            </w:r>
            <w:r w:rsidRPr="00125D53">
              <w:t xml:space="preserve"> a state agency relating to the applicability, assessment, collection, or constitutionality of </w:t>
            </w:r>
            <w:r>
              <w:t>certain</w:t>
            </w:r>
            <w:r w:rsidRPr="00125D53">
              <w:t xml:space="preserve"> </w:t>
            </w:r>
            <w:r w:rsidRPr="00125D53">
              <w:t>tax</w:t>
            </w:r>
            <w:r>
              <w:t>es</w:t>
            </w:r>
            <w:r w:rsidRPr="00125D53">
              <w:t xml:space="preserve"> or fee</w:t>
            </w:r>
            <w:r>
              <w:t>s</w:t>
            </w:r>
            <w:r w:rsidRPr="00125D53">
              <w:t xml:space="preserve"> or the amount of </w:t>
            </w:r>
            <w:r>
              <w:t>such</w:t>
            </w:r>
            <w:r w:rsidRPr="00125D53">
              <w:t xml:space="preserve"> </w:t>
            </w:r>
            <w:r w:rsidRPr="00125D53">
              <w:t>tax or fee due</w:t>
            </w:r>
            <w:r>
              <w:t>, that authorize a party who files an oath of inability to pay a tax, penalties, and interest due to be</w:t>
            </w:r>
            <w:r>
              <w:t xml:space="preserve"> excused from the requirement of prepayment of the tax as a prerequisite to appeal</w:t>
            </w:r>
            <w:r>
              <w:t xml:space="preserve"> if the court after notice and hearing finds that such prepayment would constitute an unreasonable restraint on the party's right of access to the courts, and that authorize </w:t>
            </w:r>
            <w:r>
              <w:t>a court to grant such relief as may be reasonably required by the circumstances</w:t>
            </w:r>
            <w:r>
              <w:t>.</w:t>
            </w:r>
          </w:p>
          <w:p w:rsidR="00125D53" w:rsidRDefault="00350795" w:rsidP="00732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5D53" w:rsidRDefault="00350795" w:rsidP="00732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2669 repeals </w:t>
            </w:r>
            <w:r w:rsidRPr="00125D53">
              <w:t>Section 112.108, Tax Code</w:t>
            </w:r>
            <w:r>
              <w:t>.</w:t>
            </w:r>
          </w:p>
          <w:p w:rsidR="008423E4" w:rsidRPr="00835628" w:rsidRDefault="00350795" w:rsidP="00732F01">
            <w:pPr>
              <w:rPr>
                <w:b/>
              </w:rPr>
            </w:pPr>
          </w:p>
        </w:tc>
      </w:tr>
      <w:tr w:rsidR="005E1819" w:rsidTr="00345119">
        <w:tc>
          <w:tcPr>
            <w:tcW w:w="9576" w:type="dxa"/>
          </w:tcPr>
          <w:p w:rsidR="008423E4" w:rsidRPr="00A8133F" w:rsidRDefault="00350795" w:rsidP="00732F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0795" w:rsidP="00732F01"/>
          <w:p w:rsidR="008423E4" w:rsidRPr="003624F2" w:rsidRDefault="00350795" w:rsidP="00732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50795" w:rsidP="00732F01">
            <w:pPr>
              <w:rPr>
                <w:b/>
              </w:rPr>
            </w:pPr>
          </w:p>
        </w:tc>
      </w:tr>
    </w:tbl>
    <w:p w:rsidR="008423E4" w:rsidRPr="00BE0E75" w:rsidRDefault="003507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079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795">
      <w:r>
        <w:separator/>
      </w:r>
    </w:p>
  </w:endnote>
  <w:endnote w:type="continuationSeparator" w:id="0">
    <w:p w:rsidR="00000000" w:rsidRDefault="0035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1819" w:rsidTr="009C1E9A">
      <w:trPr>
        <w:cantSplit/>
      </w:trPr>
      <w:tc>
        <w:tcPr>
          <w:tcW w:w="0" w:type="pct"/>
        </w:tcPr>
        <w:p w:rsidR="00137D90" w:rsidRDefault="003507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07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07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07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07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819" w:rsidTr="009C1E9A">
      <w:trPr>
        <w:cantSplit/>
      </w:trPr>
      <w:tc>
        <w:tcPr>
          <w:tcW w:w="0" w:type="pct"/>
        </w:tcPr>
        <w:p w:rsidR="00EC379B" w:rsidRDefault="003507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07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20753</w:t>
          </w:r>
        </w:p>
      </w:tc>
      <w:tc>
        <w:tcPr>
          <w:tcW w:w="2453" w:type="pct"/>
        </w:tcPr>
        <w:p w:rsidR="00EC379B" w:rsidRDefault="003507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17.91.554</w:t>
          </w:r>
          <w:r>
            <w:fldChar w:fldCharType="end"/>
          </w:r>
        </w:p>
      </w:tc>
    </w:tr>
    <w:tr w:rsidR="005E1819" w:rsidTr="009C1E9A">
      <w:trPr>
        <w:cantSplit/>
      </w:trPr>
      <w:tc>
        <w:tcPr>
          <w:tcW w:w="0" w:type="pct"/>
        </w:tcPr>
        <w:p w:rsidR="00EC379B" w:rsidRDefault="003507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07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0795" w:rsidP="006D504F">
          <w:pPr>
            <w:pStyle w:val="Footer"/>
            <w:rPr>
              <w:rStyle w:val="PageNumber"/>
            </w:rPr>
          </w:pPr>
        </w:p>
        <w:p w:rsidR="00EC379B" w:rsidRDefault="003507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18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07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07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07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795">
      <w:r>
        <w:separator/>
      </w:r>
    </w:p>
  </w:footnote>
  <w:footnote w:type="continuationSeparator" w:id="0">
    <w:p w:rsidR="00000000" w:rsidRDefault="0035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9"/>
    <w:rsid w:val="00350795"/>
    <w:rsid w:val="005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5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D53"/>
  </w:style>
  <w:style w:type="paragraph" w:styleId="CommentSubject">
    <w:name w:val="annotation subject"/>
    <w:basedOn w:val="CommentText"/>
    <w:next w:val="CommentText"/>
    <w:link w:val="CommentSubjectChar"/>
    <w:rsid w:val="0012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D53"/>
    <w:rPr>
      <w:b/>
      <w:bCs/>
    </w:rPr>
  </w:style>
  <w:style w:type="paragraph" w:styleId="Revision">
    <w:name w:val="Revision"/>
    <w:hidden/>
    <w:uiPriority w:val="99"/>
    <w:semiHidden/>
    <w:rsid w:val="009B44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5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D53"/>
  </w:style>
  <w:style w:type="paragraph" w:styleId="CommentSubject">
    <w:name w:val="annotation subject"/>
    <w:basedOn w:val="CommentText"/>
    <w:next w:val="CommentText"/>
    <w:link w:val="CommentSubjectChar"/>
    <w:rsid w:val="0012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D53"/>
    <w:rPr>
      <w:b/>
      <w:bCs/>
    </w:rPr>
  </w:style>
  <w:style w:type="paragraph" w:styleId="Revision">
    <w:name w:val="Revision"/>
    <w:hidden/>
    <w:uiPriority w:val="99"/>
    <w:semiHidden/>
    <w:rsid w:val="009B4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1831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HB02669 (Committee Report (Unamended))</vt:lpstr>
    </vt:vector>
  </TitlesOfParts>
  <Company>State of Texas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20753</dc:subject>
  <dc:creator>State of Texas</dc:creator>
  <dc:description>HB 2669 by Shine-(H)Ways &amp; Means</dc:description>
  <cp:lastModifiedBy>Brianna Weis</cp:lastModifiedBy>
  <cp:revision>2</cp:revision>
  <cp:lastPrinted>2017-04-02T18:14:00Z</cp:lastPrinted>
  <dcterms:created xsi:type="dcterms:W3CDTF">2017-04-17T20:37:00Z</dcterms:created>
  <dcterms:modified xsi:type="dcterms:W3CDTF">2017-04-17T20:37:00Z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17.91.554</vt:lpwstr>
  </property>
</Properties>
</file>