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3E14" w:rsidTr="00345119">
        <w:tc>
          <w:tcPr>
            <w:tcW w:w="9576" w:type="dxa"/>
            <w:noWrap/>
          </w:tcPr>
          <w:p w:rsidR="008423E4" w:rsidRPr="0022177D" w:rsidRDefault="0040376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03761" w:rsidP="008423E4">
      <w:pPr>
        <w:jc w:val="center"/>
      </w:pPr>
    </w:p>
    <w:p w:rsidR="008423E4" w:rsidRPr="00B31F0E" w:rsidRDefault="00403761" w:rsidP="008423E4"/>
    <w:p w:rsidR="008423E4" w:rsidRPr="00742794" w:rsidRDefault="0040376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3E14" w:rsidTr="00345119">
        <w:tc>
          <w:tcPr>
            <w:tcW w:w="9576" w:type="dxa"/>
          </w:tcPr>
          <w:p w:rsidR="008423E4" w:rsidRPr="00861995" w:rsidRDefault="00403761" w:rsidP="00345119">
            <w:pPr>
              <w:jc w:val="right"/>
            </w:pPr>
            <w:r>
              <w:t>H.B. 2748</w:t>
            </w:r>
          </w:p>
        </w:tc>
      </w:tr>
      <w:tr w:rsidR="008B3E14" w:rsidTr="00345119">
        <w:tc>
          <w:tcPr>
            <w:tcW w:w="9576" w:type="dxa"/>
          </w:tcPr>
          <w:p w:rsidR="008423E4" w:rsidRPr="00861995" w:rsidRDefault="00403761" w:rsidP="00C55C8B">
            <w:pPr>
              <w:jc w:val="right"/>
            </w:pPr>
            <w:r>
              <w:t xml:space="preserve">By: </w:t>
            </w:r>
            <w:r>
              <w:t>Faircloth</w:t>
            </w:r>
          </w:p>
        </w:tc>
      </w:tr>
      <w:tr w:rsidR="008B3E14" w:rsidTr="00345119">
        <w:tc>
          <w:tcPr>
            <w:tcW w:w="9576" w:type="dxa"/>
          </w:tcPr>
          <w:p w:rsidR="008423E4" w:rsidRPr="00861995" w:rsidRDefault="00403761" w:rsidP="00345119">
            <w:pPr>
              <w:jc w:val="right"/>
            </w:pPr>
            <w:r>
              <w:t>County Affairs</w:t>
            </w:r>
          </w:p>
        </w:tc>
      </w:tr>
      <w:tr w:rsidR="008B3E14" w:rsidTr="00345119">
        <w:tc>
          <w:tcPr>
            <w:tcW w:w="9576" w:type="dxa"/>
          </w:tcPr>
          <w:p w:rsidR="008423E4" w:rsidRDefault="0040376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03761" w:rsidP="008423E4">
      <w:pPr>
        <w:tabs>
          <w:tab w:val="right" w:pos="9360"/>
        </w:tabs>
      </w:pPr>
    </w:p>
    <w:p w:rsidR="008423E4" w:rsidRDefault="00403761" w:rsidP="008423E4"/>
    <w:p w:rsidR="008423E4" w:rsidRDefault="0040376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B3E14" w:rsidTr="00345119">
        <w:tc>
          <w:tcPr>
            <w:tcW w:w="9576" w:type="dxa"/>
          </w:tcPr>
          <w:p w:rsidR="008423E4" w:rsidRPr="00A8133F" w:rsidRDefault="00403761" w:rsidP="003A4A6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03761" w:rsidP="003A4A6E"/>
          <w:p w:rsidR="008423E4" w:rsidRDefault="00403761" w:rsidP="003A4A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a number of changes and clarifications to the enabling legislation of the </w:t>
            </w:r>
            <w:r w:rsidRPr="00EE7D0A">
              <w:t xml:space="preserve">Chambers County Improvement </w:t>
            </w:r>
            <w:r w:rsidRPr="00EE7D0A">
              <w:t>District No. 2</w:t>
            </w:r>
            <w:r>
              <w:t xml:space="preserve"> are needed</w:t>
            </w:r>
            <w:r>
              <w:t>.</w:t>
            </w:r>
            <w:r>
              <w:t xml:space="preserve"> H.B. 2748 provides for the changes and clarifications.</w:t>
            </w:r>
          </w:p>
          <w:p w:rsidR="008423E4" w:rsidRPr="00E26B13" w:rsidRDefault="00403761" w:rsidP="003A4A6E">
            <w:pPr>
              <w:rPr>
                <w:b/>
              </w:rPr>
            </w:pPr>
          </w:p>
        </w:tc>
      </w:tr>
      <w:tr w:rsidR="008B3E14" w:rsidTr="00345119">
        <w:tc>
          <w:tcPr>
            <w:tcW w:w="9576" w:type="dxa"/>
          </w:tcPr>
          <w:p w:rsidR="0017725B" w:rsidRDefault="00403761" w:rsidP="003A4A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03761" w:rsidP="003A4A6E">
            <w:pPr>
              <w:rPr>
                <w:b/>
                <w:u w:val="single"/>
              </w:rPr>
            </w:pPr>
          </w:p>
          <w:p w:rsidR="00111555" w:rsidRPr="00111555" w:rsidRDefault="00403761" w:rsidP="003A4A6E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:rsidR="0017725B" w:rsidRPr="0017725B" w:rsidRDefault="00403761" w:rsidP="003A4A6E">
            <w:pPr>
              <w:rPr>
                <w:b/>
                <w:u w:val="single"/>
              </w:rPr>
            </w:pPr>
          </w:p>
        </w:tc>
      </w:tr>
      <w:tr w:rsidR="008B3E14" w:rsidTr="00345119">
        <w:tc>
          <w:tcPr>
            <w:tcW w:w="9576" w:type="dxa"/>
          </w:tcPr>
          <w:p w:rsidR="008423E4" w:rsidRPr="00A8133F" w:rsidRDefault="00403761" w:rsidP="003A4A6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03761" w:rsidP="003A4A6E"/>
          <w:p w:rsidR="00111555" w:rsidRDefault="00403761" w:rsidP="003A4A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403761" w:rsidP="003A4A6E">
            <w:pPr>
              <w:rPr>
                <w:b/>
              </w:rPr>
            </w:pPr>
          </w:p>
        </w:tc>
      </w:tr>
      <w:tr w:rsidR="008B3E14" w:rsidTr="00345119">
        <w:tc>
          <w:tcPr>
            <w:tcW w:w="9576" w:type="dxa"/>
          </w:tcPr>
          <w:p w:rsidR="008423E4" w:rsidRPr="00A8133F" w:rsidRDefault="00403761" w:rsidP="003A4A6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03761" w:rsidP="003A4A6E"/>
          <w:p w:rsidR="003A5004" w:rsidRDefault="00403761" w:rsidP="003A4A6E">
            <w:pPr>
              <w:pStyle w:val="Header"/>
              <w:jc w:val="both"/>
            </w:pPr>
            <w:r>
              <w:t xml:space="preserve">H.B. 2748 amends the Special District Local Laws Code to establish that the </w:t>
            </w:r>
            <w:r w:rsidRPr="00CA7289">
              <w:t xml:space="preserve">Chambers County Improvement District No. 2 is a governmental unit under </w:t>
            </w:r>
            <w:r w:rsidRPr="00CF76B3">
              <w:t>the Texas Tort Claims Act</w:t>
            </w:r>
            <w:r w:rsidRPr="00CA7289">
              <w:t xml:space="preserve"> and</w:t>
            </w:r>
            <w:r>
              <w:t xml:space="preserve"> that</w:t>
            </w:r>
            <w:r w:rsidRPr="00CA7289">
              <w:t xml:space="preserve"> the operations of the district are essential government functions and are not proprietary functions for any purpose.</w:t>
            </w:r>
            <w:r>
              <w:t xml:space="preserve"> The bill </w:t>
            </w:r>
            <w:r>
              <w:t xml:space="preserve">establishes that the district's governing provisions </w:t>
            </w:r>
            <w:r>
              <w:t>expressly do</w:t>
            </w:r>
            <w:r w:rsidRPr="00CA7289">
              <w:t xml:space="preserve"> not waive any governmental or sovereign immunity from suit, lia</w:t>
            </w:r>
            <w:r w:rsidRPr="00CA7289">
              <w:t>bility, or judgment applicable to the district.</w:t>
            </w:r>
            <w:r>
              <w:t xml:space="preserve"> </w:t>
            </w:r>
            <w:r>
              <w:t xml:space="preserve">The bill specifies that </w:t>
            </w:r>
            <w:r>
              <w:t xml:space="preserve">for purposes of the </w:t>
            </w:r>
            <w:r>
              <w:t>inclusion</w:t>
            </w:r>
            <w:r>
              <w:t xml:space="preserve"> of </w:t>
            </w:r>
            <w:r>
              <w:t xml:space="preserve">all or any part of the area of the district </w:t>
            </w:r>
            <w:r>
              <w:t>in a tax increment reinvestment zone, a tax abatement reinvestment zone, an enterprise zone, or an industri</w:t>
            </w:r>
            <w:r>
              <w:t>al district</w:t>
            </w:r>
            <w:r>
              <w:t xml:space="preserve"> </w:t>
            </w:r>
            <w:r>
              <w:t xml:space="preserve">such area may be included in one or more such zones </w:t>
            </w:r>
            <w:r>
              <w:t>or</w:t>
            </w:r>
            <w:r>
              <w:t xml:space="preserve"> district.</w:t>
            </w:r>
          </w:p>
          <w:p w:rsidR="003A5004" w:rsidRDefault="00403761" w:rsidP="003A4A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570AE" w:rsidRDefault="00403761" w:rsidP="003A4A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2748</w:t>
            </w:r>
            <w:r>
              <w:t xml:space="preserve"> establishes that </w:t>
            </w:r>
            <w:r>
              <w:t xml:space="preserve">the </w:t>
            </w:r>
            <w:r>
              <w:t>d</w:t>
            </w:r>
            <w:r w:rsidRPr="001F7679">
              <w:t>istrict</w:t>
            </w:r>
            <w:r>
              <w:t>'s governing provisions</w:t>
            </w:r>
            <w:r w:rsidRPr="001F7679">
              <w:t xml:space="preserve"> </w:t>
            </w:r>
            <w:r>
              <w:t>prevail</w:t>
            </w:r>
            <w:r w:rsidRPr="003E3C90">
              <w:t xml:space="preserve"> over any provision of general law</w:t>
            </w:r>
            <w:r>
              <w:t xml:space="preserve"> </w:t>
            </w:r>
            <w:r w:rsidRPr="003E3C90">
              <w:t>that is in conflict or inconsistent with</w:t>
            </w:r>
            <w:r>
              <w:t xml:space="preserve"> </w:t>
            </w:r>
            <w:r>
              <w:t>the</w:t>
            </w:r>
            <w:r w:rsidRPr="001F7679">
              <w:t xml:space="preserve"> </w:t>
            </w:r>
            <w:r w:rsidRPr="001F7679">
              <w:t>provisions</w:t>
            </w:r>
            <w:r>
              <w:t>. The bill appli</w:t>
            </w:r>
            <w:r>
              <w:t>es</w:t>
            </w:r>
            <w:r>
              <w:t xml:space="preserve"> to the district Water Code provisions</w:t>
            </w:r>
            <w:r>
              <w:t xml:space="preserve"> applicable to certain water districts</w:t>
            </w:r>
            <w:r>
              <w:t xml:space="preserve"> relating to the disqualification of directors</w:t>
            </w:r>
            <w:r>
              <w:t xml:space="preserve"> and specifies that such provisions</w:t>
            </w:r>
            <w:r w:rsidRPr="009A6578">
              <w:t xml:space="preserve"> do not affect the entitlement of a member serving on the board of directors of the </w:t>
            </w:r>
            <w:r>
              <w:t>d</w:t>
            </w:r>
            <w:r w:rsidRPr="009A6578">
              <w:t>istrict immedi</w:t>
            </w:r>
            <w:r w:rsidRPr="009A6578">
              <w:t xml:space="preserve">ately before the </w:t>
            </w:r>
            <w:r>
              <w:t xml:space="preserve">bill's </w:t>
            </w:r>
            <w:r w:rsidRPr="009A6578">
              <w:t>effective date to continue to carry out the board's functions for the remainder of the member's term.</w:t>
            </w:r>
            <w:r>
              <w:t xml:space="preserve"> </w:t>
            </w:r>
          </w:p>
          <w:p w:rsidR="00D570AE" w:rsidRDefault="00403761" w:rsidP="003A4A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403761" w:rsidP="003A4A6E">
            <w:pPr>
              <w:pStyle w:val="Header"/>
              <w:jc w:val="both"/>
            </w:pPr>
            <w:r>
              <w:t>H.B. 2748</w:t>
            </w:r>
            <w:r>
              <w:t xml:space="preserve"> </w:t>
            </w:r>
            <w:r>
              <w:t>revises the district's authority for road projects</w:t>
            </w:r>
            <w:r>
              <w:t xml:space="preserve"> and authorizes the district to convey </w:t>
            </w:r>
            <w:r>
              <w:t xml:space="preserve">a </w:t>
            </w:r>
            <w:r>
              <w:t xml:space="preserve"> road project, under certai</w:t>
            </w:r>
            <w:r>
              <w:t>n conditions, to the state or the municipality or county that will operate and maintain the road.</w:t>
            </w:r>
            <w:r>
              <w:t xml:space="preserve"> The bill requires the district to </w:t>
            </w:r>
            <w:r>
              <w:t xml:space="preserve">operate and maintain a road project that the district implements and does not convey to a municipality, a county, or </w:t>
            </w:r>
            <w:r>
              <w:t xml:space="preserve">the </w:t>
            </w:r>
            <w:r>
              <w:t>sta</w:t>
            </w:r>
            <w:r>
              <w:t>te.</w:t>
            </w:r>
            <w:r>
              <w:t xml:space="preserve"> The bill authorizes the district</w:t>
            </w:r>
            <w:r>
              <w:t>, if the district does not convey the road project or operate and maintain the project,</w:t>
            </w:r>
            <w:r>
              <w:t xml:space="preserve"> to </w:t>
            </w:r>
            <w:r>
              <w:t xml:space="preserve">agree in writing with a municipality, a county, or </w:t>
            </w:r>
            <w:r>
              <w:t xml:space="preserve">the </w:t>
            </w:r>
            <w:r>
              <w:t xml:space="preserve">state to assign operation and maintenance duties </w:t>
            </w:r>
            <w:r>
              <w:t xml:space="preserve">of the road project </w:t>
            </w:r>
            <w:r>
              <w:t xml:space="preserve">to the district, the municipality, the county, or </w:t>
            </w:r>
            <w:r>
              <w:t xml:space="preserve">the </w:t>
            </w:r>
            <w:r>
              <w:t>state.</w:t>
            </w:r>
          </w:p>
          <w:p w:rsidR="003A5004" w:rsidRDefault="00403761" w:rsidP="003A4A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A6578" w:rsidRDefault="00403761" w:rsidP="003A4A6E">
            <w:pPr>
              <w:pStyle w:val="Header"/>
              <w:jc w:val="both"/>
            </w:pPr>
            <w:r>
              <w:t>H.B. 2748</w:t>
            </w:r>
            <w:r>
              <w:t xml:space="preserve"> replaces the authori</w:t>
            </w:r>
            <w:r>
              <w:t>zation</w:t>
            </w:r>
            <w:r>
              <w:t xml:space="preserve"> for the district to c</w:t>
            </w:r>
            <w:r w:rsidRPr="00343718">
              <w:t>ontract with a qualified party for the provision of law enforcement services in the district for a fee</w:t>
            </w:r>
            <w:r>
              <w:t xml:space="preserve"> </w:t>
            </w:r>
            <w:r>
              <w:t>with a provision that</w:t>
            </w:r>
            <w:r>
              <w:t xml:space="preserve"> applies</w:t>
            </w:r>
            <w:r>
              <w:t xml:space="preserve"> to </w:t>
            </w:r>
            <w:r>
              <w:t xml:space="preserve">the </w:t>
            </w:r>
            <w:r>
              <w:lastRenderedPageBreak/>
              <w:t>district</w:t>
            </w:r>
            <w:r>
              <w:t xml:space="preserve"> Water Code provisions </w:t>
            </w:r>
            <w:r>
              <w:t xml:space="preserve">applicable to certain water districts </w:t>
            </w:r>
            <w:r>
              <w:t>relating</w:t>
            </w:r>
            <w:r>
              <w:t xml:space="preserve"> to</w:t>
            </w:r>
            <w:r>
              <w:t xml:space="preserve"> </w:t>
            </w:r>
            <w:r>
              <w:t>peace officer</w:t>
            </w:r>
            <w:r>
              <w:t xml:space="preserve"> enforcement</w:t>
            </w:r>
            <w:r>
              <w:t>. The bill specifies that t</w:t>
            </w:r>
            <w:r w:rsidRPr="00741548">
              <w:t>he board</w:t>
            </w:r>
            <w:r>
              <w:t>'s</w:t>
            </w:r>
            <w:r w:rsidRPr="00741548">
              <w:t xml:space="preserve"> </w:t>
            </w:r>
            <w:r>
              <w:t>authorization</w:t>
            </w:r>
            <w:r w:rsidRPr="00741548">
              <w:t xml:space="preserve"> </w:t>
            </w:r>
            <w:r>
              <w:t>to</w:t>
            </w:r>
            <w:r w:rsidRPr="00741548">
              <w:t xml:space="preserve"> impose and collect an assessment</w:t>
            </w:r>
            <w:r>
              <w:t xml:space="preserve"> </w:t>
            </w:r>
            <w:r w:rsidRPr="00741548">
              <w:t xml:space="preserve">in all or any part of the district </w:t>
            </w:r>
            <w:r>
              <w:t xml:space="preserve">applies </w:t>
            </w:r>
            <w:r w:rsidRPr="00741548">
              <w:t>regardless of w</w:t>
            </w:r>
            <w:r w:rsidRPr="00741548">
              <w:t>hether the part of the district where the assessment is to be imposed is subject to an assessment previously imposed by the board.</w:t>
            </w:r>
            <w:r>
              <w:t xml:space="preserve"> </w:t>
            </w:r>
          </w:p>
          <w:p w:rsidR="004C6FBE" w:rsidRDefault="00403761" w:rsidP="003A4A6E">
            <w:pPr>
              <w:pStyle w:val="Header"/>
              <w:jc w:val="both"/>
            </w:pPr>
          </w:p>
          <w:p w:rsidR="009A6578" w:rsidRDefault="00403761" w:rsidP="003A4A6E">
            <w:pPr>
              <w:pStyle w:val="Header"/>
              <w:jc w:val="both"/>
            </w:pPr>
            <w:r>
              <w:t xml:space="preserve">H.B. 2748 repeals </w:t>
            </w:r>
            <w:r w:rsidRPr="009A6578">
              <w:t>Section 3872.105, Special District Local Laws Code</w:t>
            </w:r>
            <w:r>
              <w:t>.</w:t>
            </w:r>
          </w:p>
          <w:p w:rsidR="009A6578" w:rsidRPr="00835628" w:rsidRDefault="00403761" w:rsidP="003A4A6E">
            <w:pPr>
              <w:pStyle w:val="Header"/>
              <w:jc w:val="both"/>
              <w:rPr>
                <w:b/>
              </w:rPr>
            </w:pPr>
          </w:p>
        </w:tc>
      </w:tr>
      <w:tr w:rsidR="008B3E14" w:rsidTr="00345119">
        <w:tc>
          <w:tcPr>
            <w:tcW w:w="9576" w:type="dxa"/>
          </w:tcPr>
          <w:p w:rsidR="008423E4" w:rsidRPr="00A8133F" w:rsidRDefault="00403761" w:rsidP="003A4A6E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03761" w:rsidP="003A4A6E"/>
          <w:p w:rsidR="008423E4" w:rsidRPr="003624F2" w:rsidRDefault="00403761" w:rsidP="003A4A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</w:t>
            </w:r>
            <w:r>
              <w:t>ot receive the necessary vote, September 1, 2017.</w:t>
            </w:r>
          </w:p>
          <w:p w:rsidR="008423E4" w:rsidRPr="00233FDB" w:rsidRDefault="00403761" w:rsidP="003A4A6E">
            <w:pPr>
              <w:rPr>
                <w:b/>
              </w:rPr>
            </w:pPr>
          </w:p>
        </w:tc>
      </w:tr>
    </w:tbl>
    <w:p w:rsidR="008423E4" w:rsidRPr="00BE0E75" w:rsidRDefault="0040376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0376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3761">
      <w:r>
        <w:separator/>
      </w:r>
    </w:p>
  </w:endnote>
  <w:endnote w:type="continuationSeparator" w:id="0">
    <w:p w:rsidR="00000000" w:rsidRDefault="0040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3E14" w:rsidTr="009C1E9A">
      <w:trPr>
        <w:cantSplit/>
      </w:trPr>
      <w:tc>
        <w:tcPr>
          <w:tcW w:w="0" w:type="pct"/>
        </w:tcPr>
        <w:p w:rsidR="00137D90" w:rsidRDefault="004037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037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037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037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037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3E14" w:rsidTr="009C1E9A">
      <w:trPr>
        <w:cantSplit/>
      </w:trPr>
      <w:tc>
        <w:tcPr>
          <w:tcW w:w="0" w:type="pct"/>
        </w:tcPr>
        <w:p w:rsidR="00EC379B" w:rsidRDefault="004037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0376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24076</w:t>
          </w:r>
        </w:p>
      </w:tc>
      <w:tc>
        <w:tcPr>
          <w:tcW w:w="2453" w:type="pct"/>
        </w:tcPr>
        <w:p w:rsidR="00EC379B" w:rsidRDefault="004037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17.104.848</w:t>
          </w:r>
          <w:r>
            <w:fldChar w:fldCharType="end"/>
          </w:r>
        </w:p>
      </w:tc>
    </w:tr>
    <w:tr w:rsidR="008B3E14" w:rsidTr="009C1E9A">
      <w:trPr>
        <w:cantSplit/>
      </w:trPr>
      <w:tc>
        <w:tcPr>
          <w:tcW w:w="0" w:type="pct"/>
        </w:tcPr>
        <w:p w:rsidR="00EC379B" w:rsidRDefault="004037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037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03761" w:rsidP="006D504F">
          <w:pPr>
            <w:pStyle w:val="Footer"/>
            <w:rPr>
              <w:rStyle w:val="PageNumber"/>
            </w:rPr>
          </w:pPr>
        </w:p>
        <w:p w:rsidR="00EC379B" w:rsidRDefault="004037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3E1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0376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0376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0376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3761">
      <w:r>
        <w:separator/>
      </w:r>
    </w:p>
  </w:footnote>
  <w:footnote w:type="continuationSeparator" w:id="0">
    <w:p w:rsidR="00000000" w:rsidRDefault="00403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14"/>
    <w:rsid w:val="00403761"/>
    <w:rsid w:val="008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A72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7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7289"/>
  </w:style>
  <w:style w:type="paragraph" w:styleId="CommentSubject">
    <w:name w:val="annotation subject"/>
    <w:basedOn w:val="CommentText"/>
    <w:next w:val="CommentText"/>
    <w:link w:val="CommentSubjectChar"/>
    <w:rsid w:val="00CA7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7289"/>
    <w:rPr>
      <w:b/>
      <w:bCs/>
    </w:rPr>
  </w:style>
  <w:style w:type="character" w:styleId="Hyperlink">
    <w:name w:val="Hyperlink"/>
    <w:basedOn w:val="DefaultParagraphFont"/>
    <w:rsid w:val="00CF76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8749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805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A72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7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7289"/>
  </w:style>
  <w:style w:type="paragraph" w:styleId="CommentSubject">
    <w:name w:val="annotation subject"/>
    <w:basedOn w:val="CommentText"/>
    <w:next w:val="CommentText"/>
    <w:link w:val="CommentSubjectChar"/>
    <w:rsid w:val="00CA7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7289"/>
    <w:rPr>
      <w:b/>
      <w:bCs/>
    </w:rPr>
  </w:style>
  <w:style w:type="character" w:styleId="Hyperlink">
    <w:name w:val="Hyperlink"/>
    <w:basedOn w:val="DefaultParagraphFont"/>
    <w:rsid w:val="00CF76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8749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80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3018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HB02748 (Committee Report (Unamended))</vt:lpstr>
    </vt:vector>
  </TitlesOfParts>
  <Company>State of Texas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24076</dc:subject>
  <dc:creator>State of Texas</dc:creator>
  <dc:description>HB 2748 by Faircloth-(H)County Affairs</dc:description>
  <cp:lastModifiedBy>Brianna Weis</cp:lastModifiedBy>
  <cp:revision>2</cp:revision>
  <cp:lastPrinted>2017-04-18T20:21:00Z</cp:lastPrinted>
  <dcterms:created xsi:type="dcterms:W3CDTF">2017-04-28T22:10:00Z</dcterms:created>
  <dcterms:modified xsi:type="dcterms:W3CDTF">2017-04-28T22:10:00Z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17.104.848</vt:lpwstr>
  </property>
</Properties>
</file>