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24168C" w:rsidTr="00345119">
        <w:tc>
          <w:tcPr>
            <w:tcW w:w="9576" w:type="dxa"/>
            <w:noWrap/>
          </w:tcPr>
          <w:p w:rsidR="008423E4" w:rsidRPr="0022177D" w:rsidRDefault="00206139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206139" w:rsidP="008423E4">
      <w:pPr>
        <w:jc w:val="center"/>
      </w:pPr>
    </w:p>
    <w:p w:rsidR="008423E4" w:rsidRPr="00B31F0E" w:rsidRDefault="00206139" w:rsidP="008423E4"/>
    <w:p w:rsidR="008423E4" w:rsidRPr="00742794" w:rsidRDefault="00206139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24168C" w:rsidTr="00345119">
        <w:tc>
          <w:tcPr>
            <w:tcW w:w="9576" w:type="dxa"/>
          </w:tcPr>
          <w:p w:rsidR="008423E4" w:rsidRPr="00861995" w:rsidRDefault="00206139" w:rsidP="00345119">
            <w:pPr>
              <w:jc w:val="right"/>
            </w:pPr>
            <w:r>
              <w:t>H.B. 2802</w:t>
            </w:r>
          </w:p>
        </w:tc>
      </w:tr>
      <w:tr w:rsidR="0024168C" w:rsidTr="00345119">
        <w:tc>
          <w:tcPr>
            <w:tcW w:w="9576" w:type="dxa"/>
          </w:tcPr>
          <w:p w:rsidR="008423E4" w:rsidRPr="00861995" w:rsidRDefault="00206139" w:rsidP="001C3C12">
            <w:pPr>
              <w:jc w:val="right"/>
            </w:pPr>
            <w:r>
              <w:t xml:space="preserve">By: </w:t>
            </w:r>
            <w:r>
              <w:t>Larson</w:t>
            </w:r>
          </w:p>
        </w:tc>
      </w:tr>
      <w:tr w:rsidR="0024168C" w:rsidTr="00345119">
        <w:tc>
          <w:tcPr>
            <w:tcW w:w="9576" w:type="dxa"/>
          </w:tcPr>
          <w:p w:rsidR="008423E4" w:rsidRPr="00861995" w:rsidRDefault="00206139" w:rsidP="00345119">
            <w:pPr>
              <w:jc w:val="right"/>
            </w:pPr>
            <w:r>
              <w:t>Natural Resources</w:t>
            </w:r>
          </w:p>
        </w:tc>
      </w:tr>
      <w:tr w:rsidR="0024168C" w:rsidTr="00345119">
        <w:tc>
          <w:tcPr>
            <w:tcW w:w="9576" w:type="dxa"/>
          </w:tcPr>
          <w:p w:rsidR="008423E4" w:rsidRDefault="00206139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206139" w:rsidP="008423E4">
      <w:pPr>
        <w:tabs>
          <w:tab w:val="right" w:pos="9360"/>
        </w:tabs>
      </w:pPr>
    </w:p>
    <w:p w:rsidR="008423E4" w:rsidRDefault="00206139" w:rsidP="008423E4"/>
    <w:p w:rsidR="008423E4" w:rsidRDefault="00206139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24168C" w:rsidTr="00345119">
        <w:tc>
          <w:tcPr>
            <w:tcW w:w="9576" w:type="dxa"/>
          </w:tcPr>
          <w:p w:rsidR="008423E4" w:rsidRPr="00A8133F" w:rsidRDefault="00206139" w:rsidP="00E7632B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206139" w:rsidP="00E7632B"/>
          <w:p w:rsidR="008423E4" w:rsidRDefault="00206139" w:rsidP="00E7632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Interested parties note that r</w:t>
            </w:r>
            <w:r w:rsidRPr="001651B8">
              <w:t xml:space="preserve">iver authorities are special districts </w:t>
            </w:r>
            <w:r>
              <w:t xml:space="preserve">that </w:t>
            </w:r>
            <w:r w:rsidRPr="001651B8">
              <w:t>are subject to oversight by</w:t>
            </w:r>
            <w:r>
              <w:t xml:space="preserve"> multiple entities but contend</w:t>
            </w:r>
            <w:r w:rsidRPr="001651B8">
              <w:t xml:space="preserve"> that the </w:t>
            </w:r>
            <w:r>
              <w:t>limited s</w:t>
            </w:r>
            <w:r w:rsidRPr="001651B8">
              <w:t xml:space="preserve">unset review of </w:t>
            </w:r>
            <w:r>
              <w:t>these</w:t>
            </w:r>
            <w:r>
              <w:t xml:space="preserve"> </w:t>
            </w:r>
            <w:r w:rsidRPr="001651B8">
              <w:t>authorities may not be</w:t>
            </w:r>
            <w:r>
              <w:t xml:space="preserve"> appropriate for this type of special district</w:t>
            </w:r>
            <w:r>
              <w:t xml:space="preserve"> as sufficient oversight and regulatory requirements are already in place for these districts</w:t>
            </w:r>
            <w:r w:rsidRPr="001651B8">
              <w:t xml:space="preserve">. H.B. 2802 </w:t>
            </w:r>
            <w:r>
              <w:t xml:space="preserve">seeks to address this issue by </w:t>
            </w:r>
            <w:r w:rsidRPr="001651B8">
              <w:t>repeal</w:t>
            </w:r>
            <w:r>
              <w:t>ing</w:t>
            </w:r>
            <w:r w:rsidRPr="001651B8">
              <w:t xml:space="preserve"> p</w:t>
            </w:r>
            <w:r w:rsidRPr="001651B8">
              <w:t>rovisions</w:t>
            </w:r>
            <w:r>
              <w:t xml:space="preserve"> of law</w:t>
            </w:r>
            <w:r w:rsidRPr="001651B8">
              <w:t xml:space="preserve"> </w:t>
            </w:r>
            <w:r w:rsidRPr="00DE2E83">
              <w:t>subject</w:t>
            </w:r>
            <w:r>
              <w:t>ing</w:t>
            </w:r>
            <w:r w:rsidRPr="00DE2E83">
              <w:t xml:space="preserve"> </w:t>
            </w:r>
            <w:r>
              <w:t>certain</w:t>
            </w:r>
            <w:r w:rsidRPr="00DE2E83">
              <w:t xml:space="preserve"> river authorities to limited review under the Texas Sunset Act</w:t>
            </w:r>
            <w:r>
              <w:t>.</w:t>
            </w:r>
          </w:p>
          <w:p w:rsidR="008423E4" w:rsidRPr="00E26B13" w:rsidRDefault="00206139" w:rsidP="00E7632B">
            <w:pPr>
              <w:rPr>
                <w:b/>
              </w:rPr>
            </w:pPr>
          </w:p>
        </w:tc>
      </w:tr>
      <w:tr w:rsidR="0024168C" w:rsidTr="00345119">
        <w:tc>
          <w:tcPr>
            <w:tcW w:w="9576" w:type="dxa"/>
          </w:tcPr>
          <w:p w:rsidR="0017725B" w:rsidRDefault="00206139" w:rsidP="00E7632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206139" w:rsidP="00E7632B">
            <w:pPr>
              <w:rPr>
                <w:b/>
                <w:u w:val="single"/>
              </w:rPr>
            </w:pPr>
          </w:p>
          <w:p w:rsidR="003810E6" w:rsidRPr="003810E6" w:rsidRDefault="00206139" w:rsidP="00E7632B">
            <w:pPr>
              <w:jc w:val="both"/>
            </w:pPr>
            <w:r>
              <w:t>It is the committee's opinion that this bill does not expressly create a criminal offense, increase the punishment for an existin</w:t>
            </w:r>
            <w:r>
              <w:t>g criminal offense or category of offenses, or change the eligibility of a person for community supervision, parole, or mandatory supervision.</w:t>
            </w:r>
          </w:p>
          <w:p w:rsidR="0017725B" w:rsidRPr="0017725B" w:rsidRDefault="00206139" w:rsidP="00E7632B">
            <w:pPr>
              <w:rPr>
                <w:b/>
                <w:u w:val="single"/>
              </w:rPr>
            </w:pPr>
          </w:p>
        </w:tc>
      </w:tr>
      <w:tr w:rsidR="0024168C" w:rsidTr="00345119">
        <w:tc>
          <w:tcPr>
            <w:tcW w:w="9576" w:type="dxa"/>
          </w:tcPr>
          <w:p w:rsidR="008423E4" w:rsidRPr="00A8133F" w:rsidRDefault="00206139" w:rsidP="00E7632B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206139" w:rsidP="00E7632B"/>
          <w:p w:rsidR="003810E6" w:rsidRDefault="00206139" w:rsidP="00E7632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not expressly grant any additional </w:t>
            </w:r>
            <w:r>
              <w:t>rulemaking authority to a state officer, department, agency, or institution.</w:t>
            </w:r>
          </w:p>
          <w:p w:rsidR="008423E4" w:rsidRPr="00E21FDC" w:rsidRDefault="00206139" w:rsidP="00E7632B">
            <w:pPr>
              <w:rPr>
                <w:b/>
              </w:rPr>
            </w:pPr>
          </w:p>
        </w:tc>
      </w:tr>
      <w:tr w:rsidR="0024168C" w:rsidTr="00345119">
        <w:tc>
          <w:tcPr>
            <w:tcW w:w="9576" w:type="dxa"/>
          </w:tcPr>
          <w:p w:rsidR="008423E4" w:rsidRPr="00A8133F" w:rsidRDefault="00206139" w:rsidP="00E7632B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206139" w:rsidP="00E7632B"/>
          <w:p w:rsidR="00525C64" w:rsidRDefault="00206139" w:rsidP="00E7632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2802 </w:t>
            </w:r>
            <w:r>
              <w:t>repeals provisions</w:t>
            </w:r>
            <w:r>
              <w:t xml:space="preserve"> that</w:t>
            </w:r>
            <w:r>
              <w:t xml:space="preserve"> subject the following river authorities to </w:t>
            </w:r>
            <w:r>
              <w:t xml:space="preserve">limited </w:t>
            </w:r>
            <w:r>
              <w:t>review under the Texas Sunset Act:</w:t>
            </w:r>
            <w:r>
              <w:t xml:space="preserve"> the </w:t>
            </w:r>
            <w:r>
              <w:t>Angelina and Neches River Authority</w:t>
            </w:r>
            <w:r>
              <w:t xml:space="preserve">, the </w:t>
            </w:r>
            <w:r>
              <w:t>Bandera County River Authority and Groundwater District</w:t>
            </w:r>
            <w:r>
              <w:t xml:space="preserve">, the </w:t>
            </w:r>
            <w:r>
              <w:t>Brazos River Authority</w:t>
            </w:r>
            <w:r>
              <w:t xml:space="preserve">, the </w:t>
            </w:r>
            <w:r>
              <w:t>Central Colorado River Authority</w:t>
            </w:r>
            <w:r>
              <w:t xml:space="preserve">, the </w:t>
            </w:r>
            <w:r>
              <w:t>Guadalupe-Blanco River Authority</w:t>
            </w:r>
            <w:r>
              <w:t xml:space="preserve">, the </w:t>
            </w:r>
            <w:r>
              <w:t>Lavaca-Navidad River Authority</w:t>
            </w:r>
            <w:r>
              <w:t xml:space="preserve">, the </w:t>
            </w:r>
            <w:r>
              <w:t>Lower Colorado River Authority</w:t>
            </w:r>
            <w:r>
              <w:t xml:space="preserve">, the </w:t>
            </w:r>
            <w:r>
              <w:t>Lower Neches Valley</w:t>
            </w:r>
            <w:r>
              <w:t xml:space="preserve"> Authority</w:t>
            </w:r>
            <w:r>
              <w:t xml:space="preserve">, the </w:t>
            </w:r>
            <w:r>
              <w:t>Nueces River Authority</w:t>
            </w:r>
            <w:r>
              <w:t xml:space="preserve">, the </w:t>
            </w:r>
            <w:r>
              <w:t>Palo Duro River Authority of Texas</w:t>
            </w:r>
            <w:r>
              <w:t xml:space="preserve">, the </w:t>
            </w:r>
            <w:r>
              <w:t>Red River Authority of Texas</w:t>
            </w:r>
            <w:r>
              <w:t xml:space="preserve">, the </w:t>
            </w:r>
            <w:r>
              <w:t>Sabine River Authority of Texas</w:t>
            </w:r>
            <w:r>
              <w:t xml:space="preserve">, the </w:t>
            </w:r>
            <w:r>
              <w:t>San Antonio River Authority</w:t>
            </w:r>
            <w:r>
              <w:t xml:space="preserve">, the </w:t>
            </w:r>
            <w:r>
              <w:t>San Jacinto River Authority</w:t>
            </w:r>
            <w:r>
              <w:t xml:space="preserve">, the </w:t>
            </w:r>
            <w:r>
              <w:t>Sulphur River Basin Authority</w:t>
            </w:r>
            <w:r>
              <w:t xml:space="preserve">, the </w:t>
            </w:r>
            <w:r>
              <w:t>Trinity River Authority of Texas</w:t>
            </w:r>
            <w:r>
              <w:t xml:space="preserve">, the </w:t>
            </w:r>
            <w:r>
              <w:t>Upper Colorado River Authority</w:t>
            </w:r>
            <w:r>
              <w:t xml:space="preserve">, and the </w:t>
            </w:r>
            <w:r>
              <w:t>Upper Guadalupe River</w:t>
            </w:r>
            <w:r>
              <w:t xml:space="preserve"> Authority</w:t>
            </w:r>
            <w:r>
              <w:t xml:space="preserve">. </w:t>
            </w:r>
          </w:p>
          <w:p w:rsidR="00BE78E6" w:rsidRDefault="00206139" w:rsidP="00E7632B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jc w:val="both"/>
            </w:pPr>
          </w:p>
          <w:p w:rsidR="00BE78E6" w:rsidRDefault="00206139" w:rsidP="00E7632B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>
              <w:t>H.B. 2802 repeals the following provisions:</w:t>
            </w:r>
          </w:p>
          <w:p w:rsidR="00BE78E6" w:rsidRDefault="00206139" w:rsidP="00E7632B">
            <w:pPr>
              <w:pStyle w:val="Header"/>
              <w:numPr>
                <w:ilvl w:val="0"/>
                <w:numId w:val="2"/>
              </w:numPr>
              <w:spacing w:before="120" w:after="120"/>
              <w:jc w:val="both"/>
            </w:pPr>
            <w:r>
              <w:t>Section 325.025, Government Code</w:t>
            </w:r>
          </w:p>
          <w:p w:rsidR="00BE78E6" w:rsidRDefault="00206139" w:rsidP="00E7632B">
            <w:pPr>
              <w:pStyle w:val="Header"/>
              <w:numPr>
                <w:ilvl w:val="0"/>
                <w:numId w:val="2"/>
              </w:numPr>
              <w:spacing w:before="120" w:after="120"/>
              <w:jc w:val="both"/>
            </w:pPr>
            <w:r>
              <w:t>Section 8501.0015, Special District Local Laws Code</w:t>
            </w:r>
          </w:p>
          <w:p w:rsidR="00BE78E6" w:rsidRDefault="00206139" w:rsidP="00E7632B">
            <w:pPr>
              <w:pStyle w:val="Header"/>
              <w:numPr>
                <w:ilvl w:val="0"/>
                <w:numId w:val="2"/>
              </w:numPr>
              <w:spacing w:before="120" w:after="120"/>
              <w:jc w:val="both"/>
            </w:pPr>
            <w:r>
              <w:t>Section 1A, Ch</w:t>
            </w:r>
            <w:r>
              <w:t>apter 629, Acts of the 62nd Legislature, Regular Session, 1971</w:t>
            </w:r>
          </w:p>
          <w:p w:rsidR="00BE78E6" w:rsidRDefault="00206139" w:rsidP="00E7632B">
            <w:pPr>
              <w:pStyle w:val="Header"/>
              <w:numPr>
                <w:ilvl w:val="0"/>
                <w:numId w:val="2"/>
              </w:numPr>
              <w:spacing w:before="120" w:after="120"/>
              <w:jc w:val="both"/>
            </w:pPr>
            <w:r>
              <w:t>Section 8505.0021, Special District Local Laws Code</w:t>
            </w:r>
          </w:p>
          <w:p w:rsidR="00BE78E6" w:rsidRDefault="00206139" w:rsidP="00E7632B">
            <w:pPr>
              <w:pStyle w:val="Header"/>
              <w:numPr>
                <w:ilvl w:val="0"/>
                <w:numId w:val="2"/>
              </w:numPr>
              <w:spacing w:before="120" w:after="120"/>
              <w:jc w:val="both"/>
            </w:pPr>
            <w:r>
              <w:t>Section 1A, Chapter 75, Acts of the 43rd Legislature, 1st Called Session, 1933</w:t>
            </w:r>
          </w:p>
          <w:p w:rsidR="00BE78E6" w:rsidRDefault="00206139" w:rsidP="00E7632B">
            <w:pPr>
              <w:pStyle w:val="Header"/>
              <w:numPr>
                <w:ilvl w:val="0"/>
                <w:numId w:val="2"/>
              </w:numPr>
              <w:spacing w:before="120" w:after="120"/>
              <w:jc w:val="both"/>
            </w:pPr>
            <w:r>
              <w:t>Section 1A, Chapter 186, Acts of the 50th Legislature, Regular</w:t>
            </w:r>
            <w:r>
              <w:t xml:space="preserve"> Session, 1947</w:t>
            </w:r>
          </w:p>
          <w:p w:rsidR="00BE78E6" w:rsidRDefault="00206139" w:rsidP="00E7632B">
            <w:pPr>
              <w:pStyle w:val="Header"/>
              <w:numPr>
                <w:ilvl w:val="0"/>
                <w:numId w:val="2"/>
              </w:numPr>
              <w:spacing w:before="120" w:after="120"/>
              <w:jc w:val="both"/>
            </w:pPr>
            <w:r>
              <w:t>Section 8503.0021, Special District Local Laws Code</w:t>
            </w:r>
          </w:p>
          <w:p w:rsidR="00BE78E6" w:rsidRDefault="00206139" w:rsidP="00E7632B">
            <w:pPr>
              <w:pStyle w:val="Header"/>
              <w:numPr>
                <w:ilvl w:val="0"/>
                <w:numId w:val="2"/>
              </w:numPr>
              <w:spacing w:before="120" w:after="120"/>
              <w:jc w:val="both"/>
            </w:pPr>
            <w:r>
              <w:t>Section 8503.015(b), Special District Local Laws Code</w:t>
            </w:r>
          </w:p>
          <w:p w:rsidR="00BE78E6" w:rsidRDefault="00206139" w:rsidP="00E7632B">
            <w:pPr>
              <w:pStyle w:val="Header"/>
              <w:numPr>
                <w:ilvl w:val="0"/>
                <w:numId w:val="2"/>
              </w:numPr>
              <w:spacing w:before="120" w:after="120"/>
              <w:jc w:val="both"/>
            </w:pPr>
            <w:r>
              <w:lastRenderedPageBreak/>
              <w:t>Section 8504.0021, Special District Local Laws Code</w:t>
            </w:r>
          </w:p>
          <w:p w:rsidR="00BE78E6" w:rsidRDefault="00206139" w:rsidP="00E7632B">
            <w:pPr>
              <w:pStyle w:val="Header"/>
              <w:numPr>
                <w:ilvl w:val="0"/>
                <w:numId w:val="2"/>
              </w:numPr>
              <w:spacing w:before="120" w:after="120"/>
              <w:jc w:val="both"/>
            </w:pPr>
            <w:r>
              <w:t>Section 1.02A, Chapter 427, Acts of the 44th Legislature, 1st Called Session, 1935</w:t>
            </w:r>
          </w:p>
          <w:p w:rsidR="00BE78E6" w:rsidRDefault="00206139" w:rsidP="00E7632B">
            <w:pPr>
              <w:pStyle w:val="Header"/>
              <w:numPr>
                <w:ilvl w:val="0"/>
                <w:numId w:val="2"/>
              </w:numPr>
              <w:spacing w:before="120" w:after="120"/>
              <w:jc w:val="both"/>
            </w:pPr>
            <w:r>
              <w:t>Section 1A, Chapter 438, Acts of the 63rd Legislature, Regular Session, 1973</w:t>
            </w:r>
          </w:p>
          <w:p w:rsidR="00BE78E6" w:rsidRDefault="00206139" w:rsidP="00E7632B">
            <w:pPr>
              <w:pStyle w:val="Header"/>
              <w:numPr>
                <w:ilvl w:val="0"/>
                <w:numId w:val="2"/>
              </w:numPr>
              <w:spacing w:before="120" w:after="120"/>
              <w:jc w:val="both"/>
            </w:pPr>
            <w:r>
              <w:t>Section 1A, Chapter 279, Acts of the 56th Legislature, Regular Session, 1959</w:t>
            </w:r>
          </w:p>
          <w:p w:rsidR="00BE78E6" w:rsidRDefault="00206139" w:rsidP="00E7632B">
            <w:pPr>
              <w:pStyle w:val="Header"/>
              <w:numPr>
                <w:ilvl w:val="0"/>
                <w:numId w:val="2"/>
              </w:numPr>
              <w:spacing w:before="120" w:after="120"/>
              <w:jc w:val="both"/>
            </w:pPr>
            <w:r>
              <w:t>Section 2A, Chapter 110, Acts of the 51st Legislature, Regular Session, 1949</w:t>
            </w:r>
          </w:p>
          <w:p w:rsidR="00BE78E6" w:rsidRDefault="00206139" w:rsidP="00E7632B">
            <w:pPr>
              <w:pStyle w:val="Header"/>
              <w:numPr>
                <w:ilvl w:val="0"/>
                <w:numId w:val="2"/>
              </w:numPr>
              <w:spacing w:before="120" w:after="120"/>
              <w:jc w:val="both"/>
            </w:pPr>
            <w:r>
              <w:t>Section 8502.0021, Specia</w:t>
            </w:r>
            <w:r>
              <w:t>l District Local Laws Code</w:t>
            </w:r>
          </w:p>
          <w:p w:rsidR="00BE78E6" w:rsidRDefault="00206139" w:rsidP="00E7632B">
            <w:pPr>
              <w:pStyle w:val="Header"/>
              <w:numPr>
                <w:ilvl w:val="0"/>
                <w:numId w:val="2"/>
              </w:numPr>
              <w:spacing w:before="120" w:after="120"/>
              <w:jc w:val="both"/>
            </w:pPr>
            <w:r>
              <w:t>Section 1-a, Chapter 276, Acts of the 45th Legislature, Regular Session, 1937</w:t>
            </w:r>
          </w:p>
          <w:p w:rsidR="00BE78E6" w:rsidRDefault="00206139" w:rsidP="00E7632B">
            <w:pPr>
              <w:pStyle w:val="Header"/>
              <w:numPr>
                <w:ilvl w:val="0"/>
                <w:numId w:val="2"/>
              </w:numPr>
              <w:spacing w:before="120" w:after="120"/>
              <w:jc w:val="both"/>
            </w:pPr>
            <w:r>
              <w:t>Section 1A, Chapter 426, Acts of the 45th Legislature, Regular Session, 1937</w:t>
            </w:r>
          </w:p>
          <w:p w:rsidR="00BE78E6" w:rsidRDefault="00206139" w:rsidP="00E7632B">
            <w:pPr>
              <w:pStyle w:val="Header"/>
              <w:numPr>
                <w:ilvl w:val="0"/>
                <w:numId w:val="2"/>
              </w:numPr>
              <w:spacing w:before="120" w:after="120"/>
              <w:jc w:val="both"/>
            </w:pPr>
            <w:r>
              <w:t>Section 1A, Chapter 3, Acts of the 69th Legislature, 1st Called Session, 1</w:t>
            </w:r>
            <w:r>
              <w:t>985</w:t>
            </w:r>
          </w:p>
          <w:p w:rsidR="00BE78E6" w:rsidRDefault="00206139" w:rsidP="00E7632B">
            <w:pPr>
              <w:pStyle w:val="Header"/>
              <w:numPr>
                <w:ilvl w:val="0"/>
                <w:numId w:val="2"/>
              </w:numPr>
              <w:spacing w:before="120" w:after="120"/>
              <w:jc w:val="both"/>
            </w:pPr>
            <w:r>
              <w:t>Section 1A, Chapter 518, Acts of the 54th Legislature, Regular Session, 1955</w:t>
            </w:r>
          </w:p>
          <w:p w:rsidR="00BE78E6" w:rsidRDefault="00206139" w:rsidP="00E7632B">
            <w:pPr>
              <w:pStyle w:val="Header"/>
              <w:numPr>
                <w:ilvl w:val="0"/>
                <w:numId w:val="2"/>
              </w:numPr>
              <w:spacing w:before="120" w:after="120"/>
              <w:jc w:val="both"/>
            </w:pPr>
            <w:r>
              <w:t>Section 1A, Chapter 126, General Laws, Acts of the 44th Legislature, Regular Session, 1935</w:t>
            </w:r>
          </w:p>
          <w:p w:rsidR="00BE78E6" w:rsidRDefault="00206139" w:rsidP="00E7632B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>
              <w:t>Section 1A, Chapter 5, page 1062, Special Laws, Acts of the 46th Legislature, Regula</w:t>
            </w:r>
            <w:r>
              <w:t>r Session, 1939</w:t>
            </w:r>
          </w:p>
          <w:p w:rsidR="008423E4" w:rsidRPr="00835628" w:rsidRDefault="00206139" w:rsidP="00E7632B">
            <w:pPr>
              <w:rPr>
                <w:b/>
              </w:rPr>
            </w:pPr>
          </w:p>
        </w:tc>
      </w:tr>
      <w:tr w:rsidR="0024168C" w:rsidTr="00345119">
        <w:tc>
          <w:tcPr>
            <w:tcW w:w="9576" w:type="dxa"/>
          </w:tcPr>
          <w:p w:rsidR="008423E4" w:rsidRPr="00A8133F" w:rsidRDefault="00206139" w:rsidP="00E7632B">
            <w:pPr>
              <w:rPr>
                <w:b/>
              </w:rPr>
            </w:pPr>
            <w:r w:rsidRPr="009C1E9A">
              <w:rPr>
                <w:b/>
                <w:u w:val="single"/>
              </w:rPr>
              <w:lastRenderedPageBreak/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206139" w:rsidP="00E7632B"/>
          <w:p w:rsidR="008423E4" w:rsidRPr="003624F2" w:rsidRDefault="00206139" w:rsidP="00E7632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2017.</w:t>
            </w:r>
          </w:p>
          <w:p w:rsidR="008423E4" w:rsidRPr="00233FDB" w:rsidRDefault="00206139" w:rsidP="00E7632B">
            <w:pPr>
              <w:rPr>
                <w:b/>
              </w:rPr>
            </w:pPr>
          </w:p>
        </w:tc>
      </w:tr>
    </w:tbl>
    <w:p w:rsidR="008423E4" w:rsidRPr="00BE0E75" w:rsidRDefault="00206139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206139" w:rsidP="008423E4"/>
    <w:sectPr w:rsidR="004108C3" w:rsidRPr="008423E4" w:rsidSect="006D504F">
      <w:footerReference w:type="default" r:id="rId8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06139">
      <w:r>
        <w:separator/>
      </w:r>
    </w:p>
  </w:endnote>
  <w:endnote w:type="continuationSeparator" w:id="0">
    <w:p w:rsidR="00000000" w:rsidRDefault="002061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24168C" w:rsidTr="009C1E9A">
      <w:trPr>
        <w:cantSplit/>
      </w:trPr>
      <w:tc>
        <w:tcPr>
          <w:tcW w:w="0" w:type="pct"/>
        </w:tcPr>
        <w:p w:rsidR="00137D90" w:rsidRDefault="00206139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206139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206139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206139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206139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24168C" w:rsidTr="009C1E9A">
      <w:trPr>
        <w:cantSplit/>
      </w:trPr>
      <w:tc>
        <w:tcPr>
          <w:tcW w:w="0" w:type="pct"/>
        </w:tcPr>
        <w:p w:rsidR="00EC379B" w:rsidRDefault="00206139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206139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20951</w:t>
          </w:r>
        </w:p>
      </w:tc>
      <w:tc>
        <w:tcPr>
          <w:tcW w:w="2453" w:type="pct"/>
        </w:tcPr>
        <w:p w:rsidR="00EC379B" w:rsidRDefault="00206139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17.91.215</w:t>
          </w:r>
          <w:r>
            <w:fldChar w:fldCharType="end"/>
          </w:r>
        </w:p>
      </w:tc>
    </w:tr>
    <w:tr w:rsidR="0024168C" w:rsidTr="009C1E9A">
      <w:trPr>
        <w:cantSplit/>
      </w:trPr>
      <w:tc>
        <w:tcPr>
          <w:tcW w:w="0" w:type="pct"/>
        </w:tcPr>
        <w:p w:rsidR="00EC379B" w:rsidRDefault="00206139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206139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206139" w:rsidP="006D504F">
          <w:pPr>
            <w:pStyle w:val="Footer"/>
            <w:rPr>
              <w:rStyle w:val="PageNumber"/>
            </w:rPr>
          </w:pPr>
        </w:p>
        <w:p w:rsidR="00EC379B" w:rsidRDefault="00206139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24168C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206139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206139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206139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206139">
      <w:r>
        <w:separator/>
      </w:r>
    </w:p>
  </w:footnote>
  <w:footnote w:type="continuationSeparator" w:id="0">
    <w:p w:rsidR="00000000" w:rsidRDefault="002061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37F51"/>
    <w:multiLevelType w:val="hybridMultilevel"/>
    <w:tmpl w:val="244CF97A"/>
    <w:lvl w:ilvl="0" w:tplc="F9F4B9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26419A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AEAF02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D68A94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56427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5BA27F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BE688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FF21E7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710898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DF5CFF"/>
    <w:multiLevelType w:val="hybridMultilevel"/>
    <w:tmpl w:val="BC489006"/>
    <w:lvl w:ilvl="0" w:tplc="88360D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D7CB42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364C27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EAA9C3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0EE5E7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BA454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A000C3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1807B6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654E0C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68C"/>
    <w:rsid w:val="00206139"/>
    <w:rsid w:val="00241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3810E6"/>
    <w:rPr>
      <w:sz w:val="16"/>
      <w:szCs w:val="16"/>
    </w:rPr>
  </w:style>
  <w:style w:type="paragraph" w:styleId="CommentText">
    <w:name w:val="annotation text"/>
    <w:basedOn w:val="Normal"/>
    <w:link w:val="CommentTextChar"/>
    <w:rsid w:val="003810E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810E6"/>
  </w:style>
  <w:style w:type="paragraph" w:styleId="CommentSubject">
    <w:name w:val="annotation subject"/>
    <w:basedOn w:val="CommentText"/>
    <w:next w:val="CommentText"/>
    <w:link w:val="CommentSubjectChar"/>
    <w:rsid w:val="003810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810E6"/>
    <w:rPr>
      <w:b/>
      <w:bCs/>
    </w:rPr>
  </w:style>
  <w:style w:type="character" w:styleId="Hyperlink">
    <w:name w:val="Hyperlink"/>
    <w:basedOn w:val="DefaultParagraphFont"/>
    <w:rsid w:val="003810E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61453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3810E6"/>
    <w:rPr>
      <w:sz w:val="16"/>
      <w:szCs w:val="16"/>
    </w:rPr>
  </w:style>
  <w:style w:type="paragraph" w:styleId="CommentText">
    <w:name w:val="annotation text"/>
    <w:basedOn w:val="Normal"/>
    <w:link w:val="CommentTextChar"/>
    <w:rsid w:val="003810E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810E6"/>
  </w:style>
  <w:style w:type="paragraph" w:styleId="CommentSubject">
    <w:name w:val="annotation subject"/>
    <w:basedOn w:val="CommentText"/>
    <w:next w:val="CommentText"/>
    <w:link w:val="CommentSubjectChar"/>
    <w:rsid w:val="003810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810E6"/>
    <w:rPr>
      <w:b/>
      <w:bCs/>
    </w:rPr>
  </w:style>
  <w:style w:type="character" w:styleId="Hyperlink">
    <w:name w:val="Hyperlink"/>
    <w:basedOn w:val="DefaultParagraphFont"/>
    <w:rsid w:val="003810E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61453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507</Words>
  <Characters>2919</Characters>
  <Application>Microsoft Office Word</Application>
  <DocSecurity>4</DocSecurity>
  <Lines>71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HB02802 (Committee Report (Unamended))</vt:lpstr>
    </vt:vector>
  </TitlesOfParts>
  <Company>State of Texas</Company>
  <LinksUpToDate>false</LinksUpToDate>
  <CharactersWithSpaces>3415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20951</dc:subject>
  <dc:creator>State of Texas</dc:creator>
  <dc:description>HB 2802 by Larson-(H)Natural Resources</dc:description>
  <cp:lastModifiedBy>Brianna Weis</cp:lastModifiedBy>
  <cp:revision>2</cp:revision>
  <cp:lastPrinted>2017-03-04T21:53:00Z</cp:lastPrinted>
  <dcterms:created xsi:type="dcterms:W3CDTF">2017-04-17T23:03:00Z</dcterms:created>
  <dcterms:modified xsi:type="dcterms:W3CDTF">2017-04-17T23:03:00Z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17.91.215</vt:lpwstr>
  </property>
</Properties>
</file>