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00499" w:rsidTr="00345119">
        <w:tc>
          <w:tcPr>
            <w:tcW w:w="9576" w:type="dxa"/>
            <w:noWrap/>
          </w:tcPr>
          <w:p w:rsidR="008423E4" w:rsidRPr="0022177D" w:rsidRDefault="008962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962B8" w:rsidP="008423E4">
      <w:pPr>
        <w:jc w:val="center"/>
      </w:pPr>
    </w:p>
    <w:p w:rsidR="008423E4" w:rsidRPr="00B31F0E" w:rsidRDefault="008962B8" w:rsidP="008423E4"/>
    <w:p w:rsidR="008423E4" w:rsidRPr="00742794" w:rsidRDefault="008962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0499" w:rsidTr="00345119">
        <w:tc>
          <w:tcPr>
            <w:tcW w:w="9576" w:type="dxa"/>
          </w:tcPr>
          <w:p w:rsidR="008423E4" w:rsidRPr="00861995" w:rsidRDefault="008962B8" w:rsidP="00345119">
            <w:pPr>
              <w:jc w:val="right"/>
            </w:pPr>
            <w:r>
              <w:t>C.S.H.B. 2839</w:t>
            </w:r>
          </w:p>
        </w:tc>
      </w:tr>
      <w:tr w:rsidR="00A00499" w:rsidTr="00345119">
        <w:tc>
          <w:tcPr>
            <w:tcW w:w="9576" w:type="dxa"/>
          </w:tcPr>
          <w:p w:rsidR="008423E4" w:rsidRPr="00861995" w:rsidRDefault="008962B8" w:rsidP="00F31E19">
            <w:pPr>
              <w:jc w:val="right"/>
            </w:pPr>
            <w:r>
              <w:t xml:space="preserve">By: </w:t>
            </w:r>
            <w:r>
              <w:t>Longoria</w:t>
            </w:r>
          </w:p>
        </w:tc>
      </w:tr>
      <w:tr w:rsidR="00A00499" w:rsidTr="00345119">
        <w:tc>
          <w:tcPr>
            <w:tcW w:w="9576" w:type="dxa"/>
          </w:tcPr>
          <w:p w:rsidR="008423E4" w:rsidRPr="00861995" w:rsidRDefault="008962B8" w:rsidP="00345119">
            <w:pPr>
              <w:jc w:val="right"/>
            </w:pPr>
            <w:r>
              <w:t>Investments &amp; Financial Services</w:t>
            </w:r>
          </w:p>
        </w:tc>
      </w:tr>
      <w:tr w:rsidR="00A00499" w:rsidTr="00345119">
        <w:tc>
          <w:tcPr>
            <w:tcW w:w="9576" w:type="dxa"/>
          </w:tcPr>
          <w:p w:rsidR="008423E4" w:rsidRDefault="008962B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962B8" w:rsidP="008423E4">
      <w:pPr>
        <w:tabs>
          <w:tab w:val="right" w:pos="9360"/>
        </w:tabs>
      </w:pPr>
    </w:p>
    <w:p w:rsidR="008423E4" w:rsidRDefault="008962B8" w:rsidP="008423E4"/>
    <w:p w:rsidR="008423E4" w:rsidRDefault="008962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A00499" w:rsidTr="00F31E19">
        <w:tc>
          <w:tcPr>
            <w:tcW w:w="9582" w:type="dxa"/>
          </w:tcPr>
          <w:p w:rsidR="008423E4" w:rsidRPr="00A8133F" w:rsidRDefault="008962B8" w:rsidP="00B664A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962B8" w:rsidP="00B664AD"/>
          <w:p w:rsidR="008423E4" w:rsidRDefault="008962B8" w:rsidP="00B664AD">
            <w:pPr>
              <w:pStyle w:val="Header"/>
              <w:jc w:val="both"/>
            </w:pPr>
            <w:r>
              <w:t xml:space="preserve">Interested parties contend that merchants and banks would be </w:t>
            </w:r>
            <w:r>
              <w:t xml:space="preserve">better </w:t>
            </w:r>
            <w:r>
              <w:t xml:space="preserve">able to minimize fraudulent transactions and losses if merchants were authorized to require an individual using a credit </w:t>
            </w:r>
            <w:r>
              <w:t xml:space="preserve">or debit </w:t>
            </w:r>
            <w:r>
              <w:t xml:space="preserve">card to provide photo identification to verify the individual's identity as the cardholder. </w:t>
            </w:r>
            <w:r w:rsidRPr="0022725B"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2839 </w:t>
            </w:r>
            <w:r>
              <w:t xml:space="preserve">seeks to reduce </w:t>
            </w:r>
            <w:r>
              <w:t>cred</w:t>
            </w:r>
            <w:r>
              <w:t xml:space="preserve">it and debit card </w:t>
            </w:r>
            <w:r>
              <w:t xml:space="preserve">fraud by providing for </w:t>
            </w:r>
            <w:r>
              <w:t>a merchant's authority to implement such an</w:t>
            </w:r>
            <w:r>
              <w:t xml:space="preserve"> </w:t>
            </w:r>
            <w:r>
              <w:t>identification requirement</w:t>
            </w:r>
            <w:r>
              <w:t>.</w:t>
            </w:r>
          </w:p>
          <w:p w:rsidR="008423E4" w:rsidRPr="00E26B13" w:rsidRDefault="008962B8" w:rsidP="00B664AD">
            <w:pPr>
              <w:rPr>
                <w:b/>
              </w:rPr>
            </w:pPr>
          </w:p>
        </w:tc>
      </w:tr>
      <w:tr w:rsidR="00A00499" w:rsidTr="00F31E19">
        <w:tc>
          <w:tcPr>
            <w:tcW w:w="9582" w:type="dxa"/>
          </w:tcPr>
          <w:p w:rsidR="0017725B" w:rsidRDefault="008962B8" w:rsidP="00B664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962B8" w:rsidP="00B664AD">
            <w:pPr>
              <w:rPr>
                <w:b/>
                <w:u w:val="single"/>
              </w:rPr>
            </w:pPr>
          </w:p>
          <w:p w:rsidR="00594318" w:rsidRPr="00594318" w:rsidRDefault="008962B8" w:rsidP="00B664AD">
            <w:pPr>
              <w:jc w:val="both"/>
            </w:pPr>
            <w:r>
              <w:t>It is the committee's opinion that this bill does not expressly create a criminal offense, increase the punishment f</w:t>
            </w:r>
            <w:r>
              <w:t>or an existing criminal offense or category of offenses, or change the eligibility of a person for community supervision, parole, or mandatory supervision.</w:t>
            </w:r>
          </w:p>
          <w:p w:rsidR="0017725B" w:rsidRPr="0017725B" w:rsidRDefault="008962B8" w:rsidP="00B664AD">
            <w:pPr>
              <w:rPr>
                <w:b/>
                <w:u w:val="single"/>
              </w:rPr>
            </w:pPr>
          </w:p>
        </w:tc>
      </w:tr>
      <w:tr w:rsidR="00A00499" w:rsidTr="00F31E19">
        <w:tc>
          <w:tcPr>
            <w:tcW w:w="9582" w:type="dxa"/>
          </w:tcPr>
          <w:p w:rsidR="008423E4" w:rsidRPr="00A8133F" w:rsidRDefault="008962B8" w:rsidP="00B664A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962B8" w:rsidP="00B664AD"/>
          <w:p w:rsidR="00594318" w:rsidRDefault="008962B8" w:rsidP="00B664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8962B8" w:rsidP="00B664AD">
            <w:pPr>
              <w:rPr>
                <w:b/>
              </w:rPr>
            </w:pPr>
          </w:p>
        </w:tc>
      </w:tr>
      <w:tr w:rsidR="00A00499" w:rsidTr="00F31E19">
        <w:tc>
          <w:tcPr>
            <w:tcW w:w="9582" w:type="dxa"/>
          </w:tcPr>
          <w:p w:rsidR="008423E4" w:rsidRPr="00A8133F" w:rsidRDefault="008962B8" w:rsidP="00B664A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962B8" w:rsidP="00B664AD"/>
          <w:p w:rsidR="008423E4" w:rsidRDefault="008962B8" w:rsidP="00B664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2725B">
              <w:t>C.S.</w:t>
            </w:r>
            <w:r w:rsidRPr="007F77A6">
              <w:t>H.B. 2839</w:t>
            </w:r>
            <w:r>
              <w:t xml:space="preserve"> amends the </w:t>
            </w:r>
            <w:r w:rsidRPr="007956CA">
              <w:t>Business &amp; Commerce Code</w:t>
            </w:r>
            <w:r>
              <w:t xml:space="preserve"> to </w:t>
            </w:r>
            <w:r>
              <w:t>authorize</w:t>
            </w:r>
            <w:r>
              <w:t xml:space="preserve"> a merchant </w:t>
            </w:r>
            <w:r>
              <w:t>to require</w:t>
            </w:r>
            <w:r>
              <w:t xml:space="preserve"> </w:t>
            </w:r>
            <w:r>
              <w:t>an</w:t>
            </w:r>
            <w:r w:rsidRPr="007956CA">
              <w:t xml:space="preserve"> </w:t>
            </w:r>
            <w:r w:rsidRPr="007956CA">
              <w:t xml:space="preserve">individual using </w:t>
            </w:r>
            <w:r>
              <w:t>a</w:t>
            </w:r>
            <w:r w:rsidRPr="007956CA">
              <w:t xml:space="preserve"> </w:t>
            </w:r>
            <w:r w:rsidRPr="007956CA">
              <w:t xml:space="preserve">credit card or debit card </w:t>
            </w:r>
            <w:r>
              <w:t>in a point of sale tra</w:t>
            </w:r>
            <w:r>
              <w:t xml:space="preserve">nsaction </w:t>
            </w:r>
            <w:r w:rsidRPr="007956CA">
              <w:t xml:space="preserve">to provide </w:t>
            </w:r>
            <w:r>
              <w:t>government</w:t>
            </w:r>
            <w:r>
              <w:noBreakHyphen/>
            </w:r>
            <w:r>
              <w:t xml:space="preserve">issued </w:t>
            </w:r>
            <w:r w:rsidRPr="007956CA">
              <w:t>photo identification</w:t>
            </w:r>
            <w:r w:rsidRPr="00594318">
              <w:t xml:space="preserve"> </w:t>
            </w:r>
            <w:r w:rsidRPr="007956CA">
              <w:t>verify</w:t>
            </w:r>
            <w:r>
              <w:t>ing</w:t>
            </w:r>
            <w:r w:rsidRPr="007956CA">
              <w:t xml:space="preserve"> the individual's identity as the cardholder.</w:t>
            </w:r>
            <w:r>
              <w:t xml:space="preserve"> The bill authorizes </w:t>
            </w:r>
            <w:r>
              <w:t>the</w:t>
            </w:r>
            <w:r>
              <w:t xml:space="preserve"> merchant to </w:t>
            </w:r>
            <w:r w:rsidRPr="00594318">
              <w:t xml:space="preserve">choose to not accept the card for payment if the individual fails to </w:t>
            </w:r>
            <w:r>
              <w:t xml:space="preserve">provide such </w:t>
            </w:r>
            <w:r w:rsidRPr="00372B42">
              <w:t>photo identification</w:t>
            </w:r>
            <w:r>
              <w:t>.</w:t>
            </w:r>
            <w:r>
              <w:t xml:space="preserve"> Th</w:t>
            </w:r>
            <w:r>
              <w:t>e bill expressly does not a</w:t>
            </w:r>
            <w:r w:rsidRPr="0022725B">
              <w:t>pply to transactions conducted with a device that uses an encrypted digital token to authenticate a cardholder's i</w:t>
            </w:r>
            <w:r>
              <w:t>dentity and account information</w:t>
            </w:r>
            <w:r w:rsidRPr="0022725B">
              <w:t>.</w:t>
            </w:r>
            <w:r>
              <w:t xml:space="preserve"> The bill expires </w:t>
            </w:r>
            <w:r w:rsidRPr="0022725B">
              <w:t>September 1, 2023.</w:t>
            </w:r>
          </w:p>
          <w:p w:rsidR="008423E4" w:rsidRPr="00835628" w:rsidRDefault="008962B8" w:rsidP="00B664AD">
            <w:pPr>
              <w:rPr>
                <w:b/>
              </w:rPr>
            </w:pPr>
          </w:p>
        </w:tc>
      </w:tr>
      <w:tr w:rsidR="00A00499" w:rsidTr="00F31E19">
        <w:tc>
          <w:tcPr>
            <w:tcW w:w="9582" w:type="dxa"/>
          </w:tcPr>
          <w:p w:rsidR="008423E4" w:rsidRPr="00A8133F" w:rsidRDefault="008962B8" w:rsidP="00B664A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962B8" w:rsidP="00B664AD"/>
          <w:p w:rsidR="008423E4" w:rsidRPr="003624F2" w:rsidRDefault="008962B8" w:rsidP="00B664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8962B8" w:rsidP="00B664AD">
            <w:pPr>
              <w:rPr>
                <w:b/>
              </w:rPr>
            </w:pPr>
          </w:p>
        </w:tc>
      </w:tr>
      <w:tr w:rsidR="00A00499" w:rsidTr="00F31E19">
        <w:tc>
          <w:tcPr>
            <w:tcW w:w="9582" w:type="dxa"/>
          </w:tcPr>
          <w:p w:rsidR="00F31E19" w:rsidRDefault="008962B8" w:rsidP="00B664A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55191" w:rsidRDefault="008962B8" w:rsidP="00B664AD">
            <w:pPr>
              <w:jc w:val="both"/>
            </w:pPr>
          </w:p>
          <w:p w:rsidR="00F55191" w:rsidRDefault="008962B8" w:rsidP="00B664AD">
            <w:pPr>
              <w:jc w:val="both"/>
            </w:pPr>
            <w:r>
              <w:t xml:space="preserve">While C.S.H.B. </w:t>
            </w:r>
            <w:r w:rsidRPr="00F55191">
              <w:t xml:space="preserve">2839 </w:t>
            </w:r>
            <w:r>
              <w:t>may differ from the original in minor or nonsubstantive ways, the following comparison is organized and formatted in a manner that indicates the substantial differences between the introduced and c</w:t>
            </w:r>
            <w:r>
              <w:t>ommittee substitute versions of the bill.</w:t>
            </w:r>
          </w:p>
          <w:p w:rsidR="00F55191" w:rsidRPr="00F55191" w:rsidRDefault="008962B8" w:rsidP="00B664AD">
            <w:pPr>
              <w:jc w:val="both"/>
            </w:pPr>
          </w:p>
        </w:tc>
      </w:tr>
      <w:tr w:rsidR="00A00499" w:rsidTr="00F31E19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A00499" w:rsidTr="00F31E19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F31E19" w:rsidRDefault="008962B8" w:rsidP="00B664AD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F31E19" w:rsidRDefault="008962B8" w:rsidP="00B664AD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A00499" w:rsidTr="00F31E19">
              <w:tc>
                <w:tcPr>
                  <w:tcW w:w="4673" w:type="dxa"/>
                  <w:tcMar>
                    <w:right w:w="360" w:type="dxa"/>
                  </w:tcMar>
                </w:tcPr>
                <w:p w:rsidR="00F31E19" w:rsidRDefault="008962B8" w:rsidP="00B664AD">
                  <w:pPr>
                    <w:jc w:val="both"/>
                  </w:pPr>
                  <w:r>
                    <w:t>SECTION 1.  Subtitle A, Title 11, Business &amp; Commerce Code, is amended by adding Chapter 508 to read as follows: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CHAPTER 508.  REQUIRING VERIFICATION OF IDENTITY FOR CERTAIN</w:t>
                  </w:r>
                  <w:r>
                    <w:rPr>
                      <w:u w:val="single"/>
                    </w:rPr>
                    <w:t xml:space="preserve"> CARD TRANSACTIONS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>Sec. 508.001.  DEFINITIONS. In this chapter: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>(1)  "Cardholder" means the person named on the face of a credit card or debit card to whom or for whose benefit the credit card or debit card is issued.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>(2)  "Credit card" means a card or dev</w:t>
                  </w:r>
                  <w:r>
                    <w:rPr>
                      <w:u w:val="single"/>
                    </w:rPr>
                    <w:t>ice issued under an agreement by which the issuer gives to a cardholder the right to obtain credit from the issuer or another person.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>(3)  "Debit card" means a card, device, or other means of access to an individual's account at a financial institution tha</w:t>
                  </w:r>
                  <w:r>
                    <w:rPr>
                      <w:u w:val="single"/>
                    </w:rPr>
                    <w:t>t the individual may use to initiate electronic fund transfers.</w:t>
                  </w:r>
                </w:p>
                <w:p w:rsidR="00F31E19" w:rsidRDefault="008962B8" w:rsidP="00B664A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(4)  "Merchant" means a person in the business of selling goods or services.</w:t>
                  </w:r>
                </w:p>
                <w:p w:rsidR="0022725B" w:rsidRDefault="008962B8" w:rsidP="00B664AD">
                  <w:pPr>
                    <w:jc w:val="both"/>
                    <w:rPr>
                      <w:u w:val="single"/>
                    </w:rPr>
                  </w:pPr>
                </w:p>
                <w:p w:rsidR="0022725B" w:rsidRDefault="008962B8" w:rsidP="00B664AD">
                  <w:pPr>
                    <w:jc w:val="both"/>
                    <w:rPr>
                      <w:u w:val="single"/>
                    </w:rPr>
                  </w:pPr>
                </w:p>
                <w:p w:rsidR="0022725B" w:rsidRDefault="008962B8" w:rsidP="00B664AD">
                  <w:pPr>
                    <w:jc w:val="both"/>
                    <w:rPr>
                      <w:u w:val="single"/>
                    </w:rPr>
                  </w:pPr>
                </w:p>
                <w:p w:rsidR="0022725B" w:rsidRDefault="008962B8" w:rsidP="00B664AD">
                  <w:pPr>
                    <w:jc w:val="both"/>
                  </w:pP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>(5)  "Photo identification" means a card or other document that: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>(A)  is issued by a governmental entity to ide</w:t>
                  </w:r>
                  <w:r>
                    <w:rPr>
                      <w:u w:val="single"/>
                    </w:rPr>
                    <w:t>ntify an individual; and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>(B)  displays a photograph of the individual identified on the card or other document.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 xml:space="preserve">Sec. 508.002.  REQUIRING PHOTO IDENTIFICATION FOR CREDIT OR DEBIT CARD TRANSACTION. (a) A merchant, in a point of sale transaction, may require </w:t>
                  </w:r>
                  <w:r>
                    <w:rPr>
                      <w:u w:val="single"/>
                    </w:rPr>
                    <w:t>the individual using the credit card or debit card to provide photo identification verifying the individual's identity as the cardholder.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 xml:space="preserve">(b)  A merchant may choose to not accept the card for payment if the individual fails to provide photo identification </w:t>
                  </w:r>
                  <w:r>
                    <w:rPr>
                      <w:u w:val="single"/>
                    </w:rPr>
                    <w:t>verifying the individual's identity as the cardholder.</w:t>
                  </w:r>
                </w:p>
                <w:p w:rsidR="00F31E19" w:rsidRDefault="008962B8" w:rsidP="00B664A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F31E19" w:rsidRDefault="008962B8" w:rsidP="00B664AD">
                  <w:pPr>
                    <w:jc w:val="both"/>
                  </w:pPr>
                  <w:r>
                    <w:lastRenderedPageBreak/>
                    <w:t>SECTION 1.  Subtitle A, Title 11, Business &amp; Commerce Code, is amended by adding Chapter 508 to read as follows: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CHAPTER 508.  REQUIRING VERIFICATION OF IDENTITY FOR CERTAIN CARD TRANSACTIONS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 xml:space="preserve">Sec. </w:t>
                  </w:r>
                  <w:r>
                    <w:rPr>
                      <w:u w:val="single"/>
                    </w:rPr>
                    <w:t>508.001.  DEFINITIONS. In this chapter: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>(1)  "Cardholder" means the person named on the face of a credit card or debit card to whom or for whose benefit the credit card or debit card is issued.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>(2)  "Credit card" means a card or device issued under an agre</w:t>
                  </w:r>
                  <w:r>
                    <w:rPr>
                      <w:u w:val="single"/>
                    </w:rPr>
                    <w:t>ement by which the issuer gives to a cardholder the right to obtain credit from the issuer or another person.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>(3)  "Debit card" means a card, device, or other means of access to an individual's account at a financial institution that the individual may use</w:t>
                  </w:r>
                  <w:r>
                    <w:rPr>
                      <w:u w:val="single"/>
                    </w:rPr>
                    <w:t xml:space="preserve"> to initiate electronic fund transfers.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>(4)  "Merchant" means a person in the business of selling goods or services.</w:t>
                  </w:r>
                </w:p>
                <w:p w:rsidR="00F31E19" w:rsidRDefault="008962B8" w:rsidP="00B664AD">
                  <w:pPr>
                    <w:jc w:val="both"/>
                  </w:pPr>
                  <w:r w:rsidRPr="0022725B">
                    <w:rPr>
                      <w:highlight w:val="lightGray"/>
                      <w:u w:val="single"/>
                    </w:rPr>
                    <w:t>(5)  "Mobile wallet" means a device that uses an encrypted digital token to authenticate a cardholder's identity and account information.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>(</w:t>
                  </w:r>
                  <w:r>
                    <w:rPr>
                      <w:u w:val="single"/>
                    </w:rPr>
                    <w:t>6)  "Photo identification" means a card or other document that: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>(A)  is issued by a governmental entity to identify an individual; and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>(B)  displays a photograph of the individual identified on the card or other document.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>Sec. 508.002.  REQUIRING PHOTO IDE</w:t>
                  </w:r>
                  <w:r>
                    <w:rPr>
                      <w:u w:val="single"/>
                    </w:rPr>
                    <w:t>NTIFICATION FOR CREDIT OR DEBIT CARD TRANSACTION. (a) A merchant, in a point of sale transaction, may require the individual using the credit card or debit card to provide photo identification verifying the individual's identity as the cardholder.</w:t>
                  </w:r>
                </w:p>
                <w:p w:rsidR="00F31E19" w:rsidRDefault="008962B8" w:rsidP="00B664AD">
                  <w:pPr>
                    <w:jc w:val="both"/>
                  </w:pPr>
                  <w:r>
                    <w:rPr>
                      <w:u w:val="single"/>
                    </w:rPr>
                    <w:t>(b)  A m</w:t>
                  </w:r>
                  <w:r>
                    <w:rPr>
                      <w:u w:val="single"/>
                    </w:rPr>
                    <w:t>erchant may choose to not accept the card for payment if the individual fails to provide photo identification verifying the individual's identity as the cardholder.</w:t>
                  </w:r>
                </w:p>
                <w:p w:rsidR="00F31E19" w:rsidRPr="0022725B" w:rsidRDefault="008962B8" w:rsidP="00B664AD">
                  <w:pPr>
                    <w:jc w:val="both"/>
                    <w:rPr>
                      <w:highlight w:val="lightGray"/>
                    </w:rPr>
                  </w:pPr>
                  <w:r w:rsidRPr="0022725B">
                    <w:rPr>
                      <w:highlight w:val="lightGray"/>
                      <w:u w:val="single"/>
                    </w:rPr>
                    <w:t>(c)  This section does not apply to transactions conducted with a mobile wallet.</w:t>
                  </w:r>
                </w:p>
                <w:p w:rsidR="003E622E" w:rsidRDefault="008962B8" w:rsidP="00B664AD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F31E19" w:rsidRDefault="008962B8" w:rsidP="00B664AD">
                  <w:pPr>
                    <w:jc w:val="both"/>
                  </w:pPr>
                  <w:r w:rsidRPr="0022725B">
                    <w:rPr>
                      <w:highlight w:val="lightGray"/>
                      <w:u w:val="single"/>
                    </w:rPr>
                    <w:t xml:space="preserve">Sec. </w:t>
                  </w:r>
                  <w:r w:rsidRPr="0022725B">
                    <w:rPr>
                      <w:highlight w:val="lightGray"/>
                      <w:u w:val="single"/>
                    </w:rPr>
                    <w:t>508.003.  EXPIRATION.  This chapter expires September 1, 2023.</w:t>
                  </w:r>
                </w:p>
                <w:p w:rsidR="00F31E19" w:rsidRDefault="008962B8" w:rsidP="00B664AD">
                  <w:pPr>
                    <w:jc w:val="both"/>
                  </w:pPr>
                </w:p>
              </w:tc>
            </w:tr>
            <w:tr w:rsidR="00A00499" w:rsidTr="00F31E19">
              <w:tc>
                <w:tcPr>
                  <w:tcW w:w="4673" w:type="dxa"/>
                  <w:tcMar>
                    <w:right w:w="360" w:type="dxa"/>
                  </w:tcMar>
                </w:tcPr>
                <w:p w:rsidR="00F31E19" w:rsidRDefault="008962B8" w:rsidP="00B664AD">
                  <w:pPr>
                    <w:jc w:val="both"/>
                  </w:pPr>
                  <w:r>
                    <w:lastRenderedPageBreak/>
                    <w:t>SECTION 2.  This Act takes effect January 1, 2018.</w:t>
                  </w:r>
                </w:p>
                <w:p w:rsidR="00F31E19" w:rsidRDefault="008962B8" w:rsidP="00B664A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F31E19" w:rsidRDefault="008962B8" w:rsidP="00B664AD">
                  <w:pPr>
                    <w:jc w:val="both"/>
                  </w:pPr>
                  <w:r>
                    <w:t>SECTION 2. Same as introduced version.</w:t>
                  </w:r>
                </w:p>
                <w:p w:rsidR="00F31E19" w:rsidRDefault="008962B8" w:rsidP="00B664AD">
                  <w:pPr>
                    <w:jc w:val="both"/>
                  </w:pPr>
                </w:p>
              </w:tc>
            </w:tr>
          </w:tbl>
          <w:p w:rsidR="00F31E19" w:rsidRPr="009C1E9A" w:rsidRDefault="008962B8" w:rsidP="00B664AD">
            <w:pPr>
              <w:rPr>
                <w:b/>
                <w:u w:val="single"/>
              </w:rPr>
            </w:pPr>
          </w:p>
        </w:tc>
      </w:tr>
    </w:tbl>
    <w:p w:rsidR="004108C3" w:rsidRPr="008423E4" w:rsidRDefault="008962B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62B8">
      <w:r>
        <w:separator/>
      </w:r>
    </w:p>
  </w:endnote>
  <w:endnote w:type="continuationSeparator" w:id="0">
    <w:p w:rsidR="00000000" w:rsidRDefault="0089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0499" w:rsidTr="009C1E9A">
      <w:trPr>
        <w:cantSplit/>
      </w:trPr>
      <w:tc>
        <w:tcPr>
          <w:tcW w:w="0" w:type="pct"/>
        </w:tcPr>
        <w:p w:rsidR="00137D90" w:rsidRDefault="008962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962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962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962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962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0499" w:rsidTr="009C1E9A">
      <w:trPr>
        <w:cantSplit/>
      </w:trPr>
      <w:tc>
        <w:tcPr>
          <w:tcW w:w="0" w:type="pct"/>
        </w:tcPr>
        <w:p w:rsidR="00EC379B" w:rsidRDefault="008962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962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25073</w:t>
          </w:r>
        </w:p>
      </w:tc>
      <w:tc>
        <w:tcPr>
          <w:tcW w:w="2453" w:type="pct"/>
        </w:tcPr>
        <w:p w:rsidR="00EC379B" w:rsidRDefault="008962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17.110.1401</w:t>
          </w:r>
          <w:r>
            <w:fldChar w:fldCharType="end"/>
          </w:r>
        </w:p>
      </w:tc>
    </w:tr>
    <w:tr w:rsidR="00A00499" w:rsidTr="009C1E9A">
      <w:trPr>
        <w:cantSplit/>
      </w:trPr>
      <w:tc>
        <w:tcPr>
          <w:tcW w:w="0" w:type="pct"/>
        </w:tcPr>
        <w:p w:rsidR="00EC379B" w:rsidRDefault="008962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962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23688</w:t>
          </w:r>
        </w:p>
      </w:tc>
      <w:tc>
        <w:tcPr>
          <w:tcW w:w="2453" w:type="pct"/>
        </w:tcPr>
        <w:p w:rsidR="00EC379B" w:rsidRDefault="008962B8" w:rsidP="006D504F">
          <w:pPr>
            <w:pStyle w:val="Footer"/>
            <w:rPr>
              <w:rStyle w:val="PageNumber"/>
            </w:rPr>
          </w:pPr>
        </w:p>
        <w:p w:rsidR="00EC379B" w:rsidRDefault="008962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049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962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962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962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62B8">
      <w:r>
        <w:separator/>
      </w:r>
    </w:p>
  </w:footnote>
  <w:footnote w:type="continuationSeparator" w:id="0">
    <w:p w:rsidR="00000000" w:rsidRDefault="0089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99"/>
    <w:rsid w:val="008962B8"/>
    <w:rsid w:val="00A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943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4318"/>
  </w:style>
  <w:style w:type="paragraph" w:styleId="CommentSubject">
    <w:name w:val="annotation subject"/>
    <w:basedOn w:val="CommentText"/>
    <w:next w:val="CommentText"/>
    <w:link w:val="CommentSubjectChar"/>
    <w:rsid w:val="00594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943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4318"/>
  </w:style>
  <w:style w:type="paragraph" w:styleId="CommentSubject">
    <w:name w:val="annotation subject"/>
    <w:basedOn w:val="CommentText"/>
    <w:next w:val="CommentText"/>
    <w:link w:val="CommentSubjectChar"/>
    <w:rsid w:val="00594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4550</Characters>
  <Application>Microsoft Office Word</Application>
  <DocSecurity>4</DocSecurity>
  <Lines>157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HB02839 (Committee Report (Substituted))</vt:lpstr>
    </vt:vector>
  </TitlesOfParts>
  <Company>State of Texas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25073</dc:subject>
  <dc:creator>State of Texas</dc:creator>
  <dc:description>HB 2839 by Longoria-(H)Investments &amp; Financial Services (Substitute Document Number: 85R 23688)</dc:description>
  <cp:lastModifiedBy>Molly Hoffman-Bricker</cp:lastModifiedBy>
  <cp:revision>2</cp:revision>
  <cp:lastPrinted>2017-04-21T23:54:00Z</cp:lastPrinted>
  <dcterms:created xsi:type="dcterms:W3CDTF">2017-05-10T18:51:00Z</dcterms:created>
  <dcterms:modified xsi:type="dcterms:W3CDTF">2017-05-10T18:51:00Z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17.110.1401</vt:lpwstr>
  </property>
</Properties>
</file>