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1BD6" w:rsidTr="00345119">
        <w:tc>
          <w:tcPr>
            <w:tcW w:w="9576" w:type="dxa"/>
            <w:noWrap/>
          </w:tcPr>
          <w:p w:rsidR="008423E4" w:rsidRPr="0022177D" w:rsidRDefault="006170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7067" w:rsidP="008423E4">
      <w:pPr>
        <w:jc w:val="center"/>
      </w:pPr>
    </w:p>
    <w:p w:rsidR="008423E4" w:rsidRPr="00B31F0E" w:rsidRDefault="00617067" w:rsidP="008423E4"/>
    <w:p w:rsidR="008423E4" w:rsidRPr="00742794" w:rsidRDefault="006170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1BD6" w:rsidTr="00345119">
        <w:tc>
          <w:tcPr>
            <w:tcW w:w="9576" w:type="dxa"/>
          </w:tcPr>
          <w:p w:rsidR="008423E4" w:rsidRPr="00861995" w:rsidRDefault="00617067" w:rsidP="00345119">
            <w:pPr>
              <w:jc w:val="right"/>
            </w:pPr>
            <w:r>
              <w:t>H.B. 2871</w:t>
            </w:r>
          </w:p>
        </w:tc>
      </w:tr>
      <w:tr w:rsidR="00401BD6" w:rsidTr="00345119">
        <w:tc>
          <w:tcPr>
            <w:tcW w:w="9576" w:type="dxa"/>
          </w:tcPr>
          <w:p w:rsidR="008423E4" w:rsidRPr="00861995" w:rsidRDefault="00617067" w:rsidP="001E7616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401BD6" w:rsidTr="00345119">
        <w:tc>
          <w:tcPr>
            <w:tcW w:w="9576" w:type="dxa"/>
          </w:tcPr>
          <w:p w:rsidR="008423E4" w:rsidRPr="00861995" w:rsidRDefault="00617067" w:rsidP="00345119">
            <w:pPr>
              <w:jc w:val="right"/>
            </w:pPr>
            <w:r>
              <w:t>Ways &amp; Means</w:t>
            </w:r>
          </w:p>
        </w:tc>
      </w:tr>
      <w:tr w:rsidR="00401BD6" w:rsidTr="00345119">
        <w:tc>
          <w:tcPr>
            <w:tcW w:w="9576" w:type="dxa"/>
          </w:tcPr>
          <w:p w:rsidR="008423E4" w:rsidRDefault="006170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7067" w:rsidP="008423E4">
      <w:pPr>
        <w:tabs>
          <w:tab w:val="right" w:pos="9360"/>
        </w:tabs>
      </w:pPr>
    </w:p>
    <w:p w:rsidR="008423E4" w:rsidRDefault="00617067" w:rsidP="008423E4"/>
    <w:p w:rsidR="008423E4" w:rsidRDefault="006170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1BD6" w:rsidTr="00345119">
        <w:tc>
          <w:tcPr>
            <w:tcW w:w="9576" w:type="dxa"/>
          </w:tcPr>
          <w:p w:rsidR="008423E4" w:rsidRPr="00A8133F" w:rsidRDefault="00617067" w:rsidP="000665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7067" w:rsidP="000665E6"/>
          <w:p w:rsidR="008423E4" w:rsidRDefault="00617067" w:rsidP="000665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E7616">
              <w:t xml:space="preserve">Interested parties contend that </w:t>
            </w:r>
            <w:r>
              <w:t xml:space="preserve">county </w:t>
            </w:r>
            <w:r w:rsidRPr="001E7616">
              <w:t>hotel occupancy tax</w:t>
            </w:r>
            <w:r>
              <w:t xml:space="preserve"> revenue</w:t>
            </w:r>
            <w:r w:rsidRPr="001E7616">
              <w:t xml:space="preserve"> </w:t>
            </w:r>
            <w:r>
              <w:t>w</w:t>
            </w:r>
            <w:r w:rsidRPr="001E7616">
              <w:t xml:space="preserve">ould be well-spent improving </w:t>
            </w:r>
            <w:r>
              <w:t>certain</w:t>
            </w:r>
            <w:r w:rsidRPr="001E7616">
              <w:t xml:space="preserve"> </w:t>
            </w:r>
            <w:r w:rsidRPr="001E7616">
              <w:t>county airport</w:t>
            </w:r>
            <w:r>
              <w:t>s</w:t>
            </w:r>
            <w:r w:rsidRPr="001E7616">
              <w:t xml:space="preserve"> to help promote tourism. H</w:t>
            </w:r>
            <w:r>
              <w:t>.</w:t>
            </w:r>
            <w:r w:rsidRPr="001E7616">
              <w:t>B</w:t>
            </w:r>
            <w:r>
              <w:t>.</w:t>
            </w:r>
            <w:r w:rsidRPr="001E7616">
              <w:t xml:space="preserve"> 2871 </w:t>
            </w:r>
            <w:r>
              <w:t>seeks to provide for the use of county hotel occupancy tax revenue for such purpose in certain counties</w:t>
            </w:r>
            <w:r w:rsidRPr="001E7616">
              <w:t>.</w:t>
            </w:r>
          </w:p>
          <w:p w:rsidR="008423E4" w:rsidRPr="00E26B13" w:rsidRDefault="00617067" w:rsidP="000665E6">
            <w:pPr>
              <w:rPr>
                <w:b/>
              </w:rPr>
            </w:pPr>
          </w:p>
        </w:tc>
      </w:tr>
      <w:tr w:rsidR="00401BD6" w:rsidTr="00345119">
        <w:tc>
          <w:tcPr>
            <w:tcW w:w="9576" w:type="dxa"/>
          </w:tcPr>
          <w:p w:rsidR="0017725B" w:rsidRDefault="00617067" w:rsidP="00066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7067" w:rsidP="000665E6">
            <w:pPr>
              <w:rPr>
                <w:b/>
                <w:u w:val="single"/>
              </w:rPr>
            </w:pPr>
          </w:p>
          <w:p w:rsidR="007A2331" w:rsidRPr="007A2331" w:rsidRDefault="00617067" w:rsidP="000665E6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17067" w:rsidP="000665E6">
            <w:pPr>
              <w:rPr>
                <w:b/>
                <w:u w:val="single"/>
              </w:rPr>
            </w:pPr>
          </w:p>
        </w:tc>
      </w:tr>
      <w:tr w:rsidR="00401BD6" w:rsidTr="00345119">
        <w:tc>
          <w:tcPr>
            <w:tcW w:w="9576" w:type="dxa"/>
          </w:tcPr>
          <w:p w:rsidR="008423E4" w:rsidRPr="00A8133F" w:rsidRDefault="00617067" w:rsidP="000665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7067" w:rsidP="000665E6"/>
          <w:p w:rsidR="007A2331" w:rsidRDefault="00617067" w:rsidP="000665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617067" w:rsidP="000665E6">
            <w:pPr>
              <w:rPr>
                <w:b/>
              </w:rPr>
            </w:pPr>
          </w:p>
        </w:tc>
      </w:tr>
      <w:tr w:rsidR="00401BD6" w:rsidTr="00345119">
        <w:tc>
          <w:tcPr>
            <w:tcW w:w="9576" w:type="dxa"/>
          </w:tcPr>
          <w:p w:rsidR="008423E4" w:rsidRPr="00A8133F" w:rsidRDefault="00617067" w:rsidP="000665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7067" w:rsidP="000665E6"/>
          <w:p w:rsidR="008423E4" w:rsidRDefault="00617067" w:rsidP="000665E6">
            <w:pPr>
              <w:pStyle w:val="Header"/>
              <w:jc w:val="both"/>
            </w:pPr>
            <w:r>
              <w:t xml:space="preserve">H.B. 2871 amends the Tax Code to authorize a county that has no municipality </w:t>
            </w:r>
            <w:r>
              <w:t>and that</w:t>
            </w:r>
            <w:r>
              <w:t xml:space="preserve"> owns an airport to use revenue from a county hotel occupancy tax for general improvement and beautification projects that encourage tourism and</w:t>
            </w:r>
            <w:r>
              <w:t xml:space="preserve"> for</w:t>
            </w:r>
            <w:r>
              <w:t xml:space="preserve"> repairs and improvements to the county airport or reimbursement for repairs and improvements to the airport</w:t>
            </w:r>
            <w:r>
              <w:t>.</w:t>
            </w:r>
          </w:p>
          <w:p w:rsidR="008423E4" w:rsidRPr="00835628" w:rsidRDefault="00617067" w:rsidP="000665E6">
            <w:pPr>
              <w:rPr>
                <w:b/>
              </w:rPr>
            </w:pPr>
          </w:p>
        </w:tc>
      </w:tr>
      <w:tr w:rsidR="00401BD6" w:rsidTr="00345119">
        <w:tc>
          <w:tcPr>
            <w:tcW w:w="9576" w:type="dxa"/>
          </w:tcPr>
          <w:p w:rsidR="008423E4" w:rsidRPr="00A8133F" w:rsidRDefault="00617067" w:rsidP="000665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7067" w:rsidP="000665E6"/>
          <w:p w:rsidR="008423E4" w:rsidRPr="003624F2" w:rsidRDefault="00617067" w:rsidP="000665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17067" w:rsidP="000665E6">
            <w:pPr>
              <w:rPr>
                <w:b/>
              </w:rPr>
            </w:pPr>
          </w:p>
        </w:tc>
      </w:tr>
    </w:tbl>
    <w:p w:rsidR="008423E4" w:rsidRPr="00BE0E75" w:rsidRDefault="006170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706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7067">
      <w:r>
        <w:separator/>
      </w:r>
    </w:p>
  </w:endnote>
  <w:endnote w:type="continuationSeparator" w:id="0">
    <w:p w:rsidR="00000000" w:rsidRDefault="0061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1BD6" w:rsidTr="009C1E9A">
      <w:trPr>
        <w:cantSplit/>
      </w:trPr>
      <w:tc>
        <w:tcPr>
          <w:tcW w:w="0" w:type="pct"/>
        </w:tcPr>
        <w:p w:rsidR="00137D90" w:rsidRDefault="006170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70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70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70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70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1BD6" w:rsidTr="009C1E9A">
      <w:trPr>
        <w:cantSplit/>
      </w:trPr>
      <w:tc>
        <w:tcPr>
          <w:tcW w:w="0" w:type="pct"/>
        </w:tcPr>
        <w:p w:rsidR="00EC379B" w:rsidRDefault="006170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70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22516</w:t>
          </w:r>
        </w:p>
      </w:tc>
      <w:tc>
        <w:tcPr>
          <w:tcW w:w="2453" w:type="pct"/>
        </w:tcPr>
        <w:p w:rsidR="00EC379B" w:rsidRDefault="006170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17.97.1441</w:t>
          </w:r>
          <w:r>
            <w:fldChar w:fldCharType="end"/>
          </w:r>
        </w:p>
      </w:tc>
    </w:tr>
    <w:tr w:rsidR="00401BD6" w:rsidTr="009C1E9A">
      <w:trPr>
        <w:cantSplit/>
      </w:trPr>
      <w:tc>
        <w:tcPr>
          <w:tcW w:w="0" w:type="pct"/>
        </w:tcPr>
        <w:p w:rsidR="00EC379B" w:rsidRDefault="006170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70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7067" w:rsidP="006D504F">
          <w:pPr>
            <w:pStyle w:val="Footer"/>
            <w:rPr>
              <w:rStyle w:val="PageNumber"/>
            </w:rPr>
          </w:pPr>
        </w:p>
        <w:p w:rsidR="00EC379B" w:rsidRDefault="006170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1B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70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70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70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7067">
      <w:r>
        <w:separator/>
      </w:r>
    </w:p>
  </w:footnote>
  <w:footnote w:type="continuationSeparator" w:id="0">
    <w:p w:rsidR="00000000" w:rsidRDefault="0061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D6"/>
    <w:rsid w:val="00401BD6"/>
    <w:rsid w:val="006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23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331"/>
  </w:style>
  <w:style w:type="paragraph" w:styleId="CommentSubject">
    <w:name w:val="annotation subject"/>
    <w:basedOn w:val="CommentText"/>
    <w:next w:val="CommentText"/>
    <w:link w:val="CommentSubjectChar"/>
    <w:rsid w:val="007A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331"/>
    <w:rPr>
      <w:b/>
      <w:bCs/>
    </w:rPr>
  </w:style>
  <w:style w:type="paragraph" w:styleId="Revision">
    <w:name w:val="Revision"/>
    <w:hidden/>
    <w:uiPriority w:val="99"/>
    <w:semiHidden/>
    <w:rsid w:val="00C47A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23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331"/>
  </w:style>
  <w:style w:type="paragraph" w:styleId="CommentSubject">
    <w:name w:val="annotation subject"/>
    <w:basedOn w:val="CommentText"/>
    <w:next w:val="CommentText"/>
    <w:link w:val="CommentSubjectChar"/>
    <w:rsid w:val="007A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331"/>
    <w:rPr>
      <w:b/>
      <w:bCs/>
    </w:rPr>
  </w:style>
  <w:style w:type="paragraph" w:styleId="Revision">
    <w:name w:val="Revision"/>
    <w:hidden/>
    <w:uiPriority w:val="99"/>
    <w:semiHidden/>
    <w:rsid w:val="00C47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HB02871 (Committee Report (Unamended))</vt:lpstr>
    </vt:vector>
  </TitlesOfParts>
  <Company>State of Texas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22516</dc:subject>
  <dc:creator>State of Texas</dc:creator>
  <dc:description>HB 2871 by Guillen-(H)Ways &amp; Means</dc:description>
  <cp:lastModifiedBy>Brianna Weis</cp:lastModifiedBy>
  <cp:revision>2</cp:revision>
  <cp:lastPrinted>2017-04-09T19:47:00Z</cp:lastPrinted>
  <dcterms:created xsi:type="dcterms:W3CDTF">2017-04-25T20:35:00Z</dcterms:created>
  <dcterms:modified xsi:type="dcterms:W3CDTF">2017-04-25T20:35:00Z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17.97.1441</vt:lpwstr>
  </property>
</Properties>
</file>