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71" w:rsidRDefault="005458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39D49502C14480B817123193FC05E1"/>
          </w:placeholder>
        </w:sdtPr>
        <w:sdtContent>
          <w:r w:rsidRPr="005C2A78">
            <w:rPr>
              <w:rFonts w:cs="Times New Roman"/>
              <w:b/>
              <w:szCs w:val="24"/>
              <w:u w:val="single"/>
            </w:rPr>
            <w:t>BILL ANALYSIS</w:t>
          </w:r>
        </w:sdtContent>
      </w:sdt>
    </w:p>
    <w:p w:rsidR="00545871" w:rsidRPr="00585C31" w:rsidRDefault="00545871" w:rsidP="000F1DF9">
      <w:pPr>
        <w:spacing w:after="0" w:line="240" w:lineRule="auto"/>
        <w:rPr>
          <w:rFonts w:cs="Times New Roman"/>
          <w:szCs w:val="24"/>
        </w:rPr>
      </w:pPr>
    </w:p>
    <w:p w:rsidR="00545871" w:rsidRPr="00585C31" w:rsidRDefault="005458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5871" w:rsidTr="000F1DF9">
        <w:tc>
          <w:tcPr>
            <w:tcW w:w="2718" w:type="dxa"/>
          </w:tcPr>
          <w:p w:rsidR="00545871" w:rsidRPr="005C2A78" w:rsidRDefault="00545871" w:rsidP="006D756B">
            <w:pPr>
              <w:rPr>
                <w:rFonts w:cs="Times New Roman"/>
                <w:szCs w:val="24"/>
              </w:rPr>
            </w:pPr>
            <w:sdt>
              <w:sdtPr>
                <w:rPr>
                  <w:rFonts w:cs="Times New Roman"/>
                  <w:szCs w:val="24"/>
                </w:rPr>
                <w:alias w:val="Agency Title"/>
                <w:tag w:val="AgencyTitleContentControl"/>
                <w:id w:val="1920747753"/>
                <w:lock w:val="sdtContentLocked"/>
                <w:placeholder>
                  <w:docPart w:val="022A8105640146309494219E2458F9B0"/>
                </w:placeholder>
              </w:sdtPr>
              <w:sdtEndPr>
                <w:rPr>
                  <w:rFonts w:cstheme="minorBidi"/>
                  <w:szCs w:val="22"/>
                </w:rPr>
              </w:sdtEndPr>
              <w:sdtContent>
                <w:r>
                  <w:rPr>
                    <w:rFonts w:cs="Times New Roman"/>
                    <w:szCs w:val="24"/>
                  </w:rPr>
                  <w:t>Senate Research Center</w:t>
                </w:r>
              </w:sdtContent>
            </w:sdt>
          </w:p>
        </w:tc>
        <w:tc>
          <w:tcPr>
            <w:tcW w:w="6858" w:type="dxa"/>
          </w:tcPr>
          <w:p w:rsidR="00545871" w:rsidRPr="00FF6471" w:rsidRDefault="00545871" w:rsidP="000F1DF9">
            <w:pPr>
              <w:jc w:val="right"/>
              <w:rPr>
                <w:rFonts w:cs="Times New Roman"/>
                <w:szCs w:val="24"/>
              </w:rPr>
            </w:pPr>
            <w:sdt>
              <w:sdtPr>
                <w:rPr>
                  <w:rFonts w:cs="Times New Roman"/>
                  <w:szCs w:val="24"/>
                </w:rPr>
                <w:alias w:val="Bill Number"/>
                <w:tag w:val="BillNumberOne"/>
                <w:id w:val="-410784069"/>
                <w:lock w:val="sdtContentLocked"/>
                <w:placeholder>
                  <w:docPart w:val="0B43FACF383846428101FF24CD7CD166"/>
                </w:placeholder>
              </w:sdtPr>
              <w:sdtContent>
                <w:r>
                  <w:rPr>
                    <w:rFonts w:cs="Times New Roman"/>
                    <w:szCs w:val="24"/>
                  </w:rPr>
                  <w:t>H.B. 2933</w:t>
                </w:r>
              </w:sdtContent>
            </w:sdt>
          </w:p>
        </w:tc>
      </w:tr>
      <w:tr w:rsidR="00545871" w:rsidTr="000F1DF9">
        <w:sdt>
          <w:sdtPr>
            <w:rPr>
              <w:rFonts w:cs="Times New Roman"/>
              <w:szCs w:val="24"/>
            </w:rPr>
            <w:alias w:val="TLCNumber"/>
            <w:tag w:val="TLCNumber"/>
            <w:id w:val="-542600604"/>
            <w:lock w:val="sdtLocked"/>
            <w:placeholder>
              <w:docPart w:val="C1B76B038DE849478DCBC6B90E1E9D9E"/>
            </w:placeholder>
          </w:sdtPr>
          <w:sdtContent>
            <w:tc>
              <w:tcPr>
                <w:tcW w:w="2718" w:type="dxa"/>
              </w:tcPr>
              <w:p w:rsidR="00545871" w:rsidRPr="000F1DF9" w:rsidRDefault="00545871" w:rsidP="00C65088">
                <w:pPr>
                  <w:rPr>
                    <w:rFonts w:cs="Times New Roman"/>
                    <w:szCs w:val="24"/>
                  </w:rPr>
                </w:pPr>
                <w:r>
                  <w:rPr>
                    <w:rFonts w:cs="Times New Roman"/>
                    <w:szCs w:val="24"/>
                  </w:rPr>
                  <w:t>85R8928 KKR-D</w:t>
                </w:r>
              </w:p>
            </w:tc>
          </w:sdtContent>
        </w:sdt>
        <w:tc>
          <w:tcPr>
            <w:tcW w:w="6858" w:type="dxa"/>
          </w:tcPr>
          <w:p w:rsidR="00545871" w:rsidRPr="005C2A78" w:rsidRDefault="00545871" w:rsidP="006D756B">
            <w:pPr>
              <w:jc w:val="right"/>
              <w:rPr>
                <w:rFonts w:cs="Times New Roman"/>
                <w:szCs w:val="24"/>
              </w:rPr>
            </w:pPr>
            <w:sdt>
              <w:sdtPr>
                <w:rPr>
                  <w:rFonts w:cs="Times New Roman"/>
                  <w:szCs w:val="24"/>
                </w:rPr>
                <w:alias w:val="Author Label"/>
                <w:tag w:val="By"/>
                <w:id w:val="72399597"/>
                <w:lock w:val="sdtLocked"/>
                <w:placeholder>
                  <w:docPart w:val="1E1CD88B55694BA0AE3E3ECB0B864C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74CECBC3E74BD086F4BCEF0265405F"/>
                </w:placeholder>
              </w:sdtPr>
              <w:sdtContent>
                <w:r>
                  <w:rPr>
                    <w:rFonts w:cs="Times New Roman"/>
                    <w:szCs w:val="24"/>
                  </w:rPr>
                  <w:t>Bonnen, Dennis; Cosper</w:t>
                </w:r>
              </w:sdtContent>
            </w:sdt>
            <w:sdt>
              <w:sdtPr>
                <w:rPr>
                  <w:rFonts w:cs="Times New Roman"/>
                  <w:szCs w:val="24"/>
                </w:rPr>
                <w:alias w:val="Sponsor"/>
                <w:tag w:val="Sponsor"/>
                <w:id w:val="-2039656131"/>
                <w:lock w:val="sdtContentLocked"/>
                <w:placeholder>
                  <w:docPart w:val="FE7B32827F914F48B2AA78460E6F92DD"/>
                </w:placeholder>
              </w:sdtPr>
              <w:sdtContent>
                <w:r>
                  <w:rPr>
                    <w:rFonts w:cs="Times New Roman"/>
                    <w:szCs w:val="24"/>
                  </w:rPr>
                  <w:t xml:space="preserve"> (Zaffirini)</w:t>
                </w:r>
              </w:sdtContent>
            </w:sdt>
          </w:p>
        </w:tc>
      </w:tr>
      <w:tr w:rsidR="00545871" w:rsidTr="000F1DF9">
        <w:tc>
          <w:tcPr>
            <w:tcW w:w="2718" w:type="dxa"/>
          </w:tcPr>
          <w:p w:rsidR="00545871" w:rsidRPr="00BC7495" w:rsidRDefault="00545871" w:rsidP="000F1DF9">
            <w:pPr>
              <w:rPr>
                <w:rFonts w:cs="Times New Roman"/>
                <w:szCs w:val="24"/>
              </w:rPr>
            </w:pPr>
          </w:p>
        </w:tc>
        <w:sdt>
          <w:sdtPr>
            <w:rPr>
              <w:rFonts w:cs="Times New Roman"/>
              <w:szCs w:val="24"/>
            </w:rPr>
            <w:alias w:val="Committee"/>
            <w:tag w:val="Committee"/>
            <w:id w:val="1914272295"/>
            <w:lock w:val="sdtContentLocked"/>
            <w:placeholder>
              <w:docPart w:val="787E96B98A51434FB7813DBAAE30DB84"/>
            </w:placeholder>
          </w:sdtPr>
          <w:sdtContent>
            <w:tc>
              <w:tcPr>
                <w:tcW w:w="6858" w:type="dxa"/>
              </w:tcPr>
              <w:p w:rsidR="00545871" w:rsidRPr="00FF6471" w:rsidRDefault="00545871" w:rsidP="000F1DF9">
                <w:pPr>
                  <w:jc w:val="right"/>
                  <w:rPr>
                    <w:rFonts w:cs="Times New Roman"/>
                    <w:szCs w:val="24"/>
                  </w:rPr>
                </w:pPr>
                <w:r>
                  <w:rPr>
                    <w:rFonts w:cs="Times New Roman"/>
                    <w:szCs w:val="24"/>
                  </w:rPr>
                  <w:t>Veteran Affairs &amp; Border Security</w:t>
                </w:r>
              </w:p>
            </w:tc>
          </w:sdtContent>
        </w:sdt>
      </w:tr>
      <w:tr w:rsidR="00545871" w:rsidTr="000F1DF9">
        <w:tc>
          <w:tcPr>
            <w:tcW w:w="2718" w:type="dxa"/>
          </w:tcPr>
          <w:p w:rsidR="00545871" w:rsidRPr="00BC7495" w:rsidRDefault="00545871" w:rsidP="000F1DF9">
            <w:pPr>
              <w:rPr>
                <w:rFonts w:cs="Times New Roman"/>
                <w:szCs w:val="24"/>
              </w:rPr>
            </w:pPr>
          </w:p>
        </w:tc>
        <w:sdt>
          <w:sdtPr>
            <w:rPr>
              <w:rFonts w:cs="Times New Roman"/>
              <w:szCs w:val="24"/>
            </w:rPr>
            <w:alias w:val="Date"/>
            <w:tag w:val="DateContentControl"/>
            <w:id w:val="1178081906"/>
            <w:lock w:val="sdtLocked"/>
            <w:placeholder>
              <w:docPart w:val="7BCBD4F31F3C4392900FFAF94D6BF5DA"/>
            </w:placeholder>
            <w:date w:fullDate="2017-05-05T00:00:00Z">
              <w:dateFormat w:val="M/d/yyyy"/>
              <w:lid w:val="en-US"/>
              <w:storeMappedDataAs w:val="dateTime"/>
              <w:calendar w:val="gregorian"/>
            </w:date>
          </w:sdtPr>
          <w:sdtContent>
            <w:tc>
              <w:tcPr>
                <w:tcW w:w="6858" w:type="dxa"/>
              </w:tcPr>
              <w:p w:rsidR="00545871" w:rsidRPr="00FF6471" w:rsidRDefault="00545871" w:rsidP="000F1DF9">
                <w:pPr>
                  <w:jc w:val="right"/>
                  <w:rPr>
                    <w:rFonts w:cs="Times New Roman"/>
                    <w:szCs w:val="24"/>
                  </w:rPr>
                </w:pPr>
                <w:r>
                  <w:rPr>
                    <w:rFonts w:cs="Times New Roman"/>
                    <w:szCs w:val="24"/>
                  </w:rPr>
                  <w:t>5/5/2017</w:t>
                </w:r>
              </w:p>
            </w:tc>
          </w:sdtContent>
        </w:sdt>
      </w:tr>
      <w:tr w:rsidR="00545871" w:rsidTr="000F1DF9">
        <w:tc>
          <w:tcPr>
            <w:tcW w:w="2718" w:type="dxa"/>
          </w:tcPr>
          <w:p w:rsidR="00545871" w:rsidRPr="00BC7495" w:rsidRDefault="00545871" w:rsidP="000F1DF9">
            <w:pPr>
              <w:rPr>
                <w:rFonts w:cs="Times New Roman"/>
                <w:szCs w:val="24"/>
              </w:rPr>
            </w:pPr>
          </w:p>
        </w:tc>
        <w:sdt>
          <w:sdtPr>
            <w:rPr>
              <w:rFonts w:cs="Times New Roman"/>
              <w:szCs w:val="24"/>
            </w:rPr>
            <w:alias w:val="BA Version"/>
            <w:tag w:val="BAVersion"/>
            <w:id w:val="-1685590809"/>
            <w:lock w:val="sdtContentLocked"/>
            <w:placeholder>
              <w:docPart w:val="9954D4FAE9954DE38D9556E296988CDB"/>
            </w:placeholder>
          </w:sdtPr>
          <w:sdtContent>
            <w:tc>
              <w:tcPr>
                <w:tcW w:w="6858" w:type="dxa"/>
              </w:tcPr>
              <w:p w:rsidR="00545871" w:rsidRPr="00FF6471" w:rsidRDefault="00545871" w:rsidP="000F1DF9">
                <w:pPr>
                  <w:jc w:val="right"/>
                  <w:rPr>
                    <w:rFonts w:cs="Times New Roman"/>
                    <w:szCs w:val="24"/>
                  </w:rPr>
                </w:pPr>
                <w:r>
                  <w:rPr>
                    <w:rFonts w:cs="Times New Roman"/>
                    <w:szCs w:val="24"/>
                  </w:rPr>
                  <w:t>Engrossed</w:t>
                </w:r>
              </w:p>
            </w:tc>
          </w:sdtContent>
        </w:sdt>
      </w:tr>
    </w:tbl>
    <w:p w:rsidR="00545871" w:rsidRPr="00FF6471" w:rsidRDefault="00545871" w:rsidP="000F1DF9">
      <w:pPr>
        <w:spacing w:after="0" w:line="240" w:lineRule="auto"/>
        <w:rPr>
          <w:rFonts w:cs="Times New Roman"/>
          <w:szCs w:val="24"/>
        </w:rPr>
      </w:pPr>
    </w:p>
    <w:p w:rsidR="00545871" w:rsidRPr="00FF6471" w:rsidRDefault="00545871" w:rsidP="000F1DF9">
      <w:pPr>
        <w:spacing w:after="0" w:line="240" w:lineRule="auto"/>
        <w:rPr>
          <w:rFonts w:cs="Times New Roman"/>
          <w:szCs w:val="24"/>
        </w:rPr>
      </w:pPr>
    </w:p>
    <w:p w:rsidR="00545871" w:rsidRPr="00FF6471" w:rsidRDefault="005458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EDCFCFB5D7484A9AD67504694194AE"/>
        </w:placeholder>
      </w:sdtPr>
      <w:sdtContent>
        <w:p w:rsidR="00545871" w:rsidRDefault="005458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CFE42C0FBE477C9D11FF4530CA50BD"/>
        </w:placeholder>
      </w:sdtPr>
      <w:sdtContent>
        <w:p w:rsidR="00545871" w:rsidRDefault="00545871" w:rsidP="00871C9F">
          <w:pPr>
            <w:pStyle w:val="NormalWeb"/>
            <w:spacing w:before="0" w:beforeAutospacing="0" w:after="0" w:afterAutospacing="0"/>
            <w:jc w:val="both"/>
            <w:divId w:val="429161048"/>
            <w:rPr>
              <w:rFonts w:eastAsia="Times New Roman"/>
              <w:bCs/>
            </w:rPr>
          </w:pPr>
        </w:p>
        <w:p w:rsidR="00545871" w:rsidRPr="00871C9F" w:rsidRDefault="00545871" w:rsidP="00871C9F">
          <w:pPr>
            <w:pStyle w:val="NormalWeb"/>
            <w:spacing w:before="0" w:beforeAutospacing="0" w:after="0" w:afterAutospacing="0"/>
            <w:jc w:val="both"/>
            <w:divId w:val="429161048"/>
            <w:rPr>
              <w:color w:val="000000"/>
            </w:rPr>
          </w:pPr>
          <w:r w:rsidRPr="00871C9F">
            <w:rPr>
              <w:color w:val="000000"/>
            </w:rPr>
            <w:t>Interested parties express concern over the inability of certain military optometrists who are not licensed in Texas to lawfully provide charitable care to other patient populations in Texas. H.B. 2933 seeks to address this concern by providing for the creation of a military limited volunteer license under which certain active or retired military optometrists and therapeutic optometrists who do not hold an appropriate license issued in Texas may provide care to certain underserved patients in Texas.</w:t>
          </w:r>
        </w:p>
        <w:p w:rsidR="00545871" w:rsidRPr="00D70925" w:rsidRDefault="00545871" w:rsidP="00871C9F">
          <w:pPr>
            <w:spacing w:after="0" w:line="240" w:lineRule="auto"/>
            <w:jc w:val="both"/>
            <w:rPr>
              <w:rFonts w:eastAsia="Times New Roman" w:cs="Times New Roman"/>
              <w:bCs/>
              <w:szCs w:val="24"/>
            </w:rPr>
          </w:pPr>
        </w:p>
      </w:sdtContent>
    </w:sdt>
    <w:p w:rsidR="00545871" w:rsidRDefault="005458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2933 </w:t>
      </w:r>
      <w:bookmarkStart w:id="1" w:name="AmendsCurrentLaw"/>
      <w:bookmarkEnd w:id="1"/>
      <w:r>
        <w:rPr>
          <w:rFonts w:cs="Times New Roman"/>
          <w:szCs w:val="24"/>
        </w:rPr>
        <w:t>amends current law relating to the licensing and regulation of military optometrists and therapeutic optometrists who provide voluntary charity care.</w:t>
      </w:r>
    </w:p>
    <w:p w:rsidR="00545871" w:rsidRPr="00871C9F" w:rsidRDefault="00545871" w:rsidP="000F1DF9">
      <w:pPr>
        <w:spacing w:after="0" w:line="240" w:lineRule="auto"/>
        <w:jc w:val="both"/>
        <w:rPr>
          <w:rFonts w:eastAsia="Times New Roman" w:cs="Times New Roman"/>
          <w:szCs w:val="24"/>
        </w:rPr>
      </w:pPr>
    </w:p>
    <w:p w:rsidR="00545871" w:rsidRPr="005C2A78" w:rsidRDefault="005458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A63433570049FCBF57E52548B28963"/>
          </w:placeholder>
        </w:sdtPr>
        <w:sdtContent>
          <w:r>
            <w:rPr>
              <w:rFonts w:eastAsia="Times New Roman" w:cs="Times New Roman"/>
              <w:b/>
              <w:szCs w:val="24"/>
              <w:u w:val="single"/>
            </w:rPr>
            <w:t>RULEMAKING AUTHORITY</w:t>
          </w:r>
        </w:sdtContent>
      </w:sdt>
    </w:p>
    <w:p w:rsidR="00545871" w:rsidRPr="006529C4" w:rsidRDefault="00545871" w:rsidP="00774EC7">
      <w:pPr>
        <w:spacing w:after="0" w:line="240" w:lineRule="auto"/>
        <w:jc w:val="both"/>
        <w:rPr>
          <w:rFonts w:cs="Times New Roman"/>
          <w:szCs w:val="24"/>
        </w:rPr>
      </w:pPr>
    </w:p>
    <w:p w:rsidR="00545871" w:rsidRPr="006529C4" w:rsidRDefault="00545871" w:rsidP="00774EC7">
      <w:pPr>
        <w:spacing w:after="0" w:line="240" w:lineRule="auto"/>
        <w:jc w:val="both"/>
        <w:rPr>
          <w:rFonts w:cs="Times New Roman"/>
          <w:szCs w:val="24"/>
        </w:rPr>
      </w:pPr>
      <w:r>
        <w:rPr>
          <w:rFonts w:cs="Times New Roman"/>
          <w:szCs w:val="24"/>
        </w:rPr>
        <w:t>Rulemaking authority is expressly granted to the Texas Optometry Board in SECTION 1 (Section 351.266, Occupations Code) of this bill.</w:t>
      </w:r>
    </w:p>
    <w:p w:rsidR="00545871" w:rsidRPr="006529C4" w:rsidRDefault="00545871" w:rsidP="00774EC7">
      <w:pPr>
        <w:spacing w:after="0" w:line="240" w:lineRule="auto"/>
        <w:jc w:val="both"/>
        <w:rPr>
          <w:rFonts w:cs="Times New Roman"/>
          <w:szCs w:val="24"/>
        </w:rPr>
      </w:pPr>
    </w:p>
    <w:p w:rsidR="00545871" w:rsidRPr="005C2A78" w:rsidRDefault="005458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10010833F84AF49D84DB368C47A3FA"/>
          </w:placeholder>
        </w:sdtPr>
        <w:sdtContent>
          <w:r>
            <w:rPr>
              <w:rFonts w:eastAsia="Times New Roman" w:cs="Times New Roman"/>
              <w:b/>
              <w:szCs w:val="24"/>
              <w:u w:val="single"/>
            </w:rPr>
            <w:t>SECTION BY SECTION ANALYSIS</w:t>
          </w:r>
        </w:sdtContent>
      </w:sdt>
    </w:p>
    <w:p w:rsidR="00545871" w:rsidRPr="005C2A78" w:rsidRDefault="00545871" w:rsidP="000F1DF9">
      <w:pPr>
        <w:spacing w:after="0" w:line="240" w:lineRule="auto"/>
        <w:jc w:val="both"/>
        <w:rPr>
          <w:rFonts w:eastAsia="Times New Roman" w:cs="Times New Roman"/>
          <w:szCs w:val="24"/>
        </w:rPr>
      </w:pPr>
    </w:p>
    <w:p w:rsidR="00545871" w:rsidRDefault="005458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351, Occupations Code, by adding Section 351.266, as follows:</w:t>
      </w:r>
    </w:p>
    <w:p w:rsidR="00545871" w:rsidRDefault="00545871" w:rsidP="000F1DF9">
      <w:pPr>
        <w:spacing w:after="0" w:line="240" w:lineRule="auto"/>
        <w:jc w:val="both"/>
        <w:rPr>
          <w:rFonts w:eastAsia="Times New Roman" w:cs="Times New Roman"/>
          <w:szCs w:val="24"/>
        </w:rPr>
      </w:pPr>
    </w:p>
    <w:p w:rsidR="00545871" w:rsidRDefault="00545871" w:rsidP="00871C9F">
      <w:pPr>
        <w:spacing w:after="0" w:line="240" w:lineRule="auto"/>
        <w:ind w:left="720"/>
        <w:jc w:val="both"/>
      </w:pPr>
      <w:r>
        <w:rPr>
          <w:rFonts w:eastAsia="Times New Roman" w:cs="Times New Roman"/>
          <w:szCs w:val="24"/>
        </w:rPr>
        <w:t xml:space="preserve">Sec. 351.266. MILITARY LIMITED VOLUNTEER LICENSE. (a) Requires the Texas Optometry Board (TOB) to adopt rules </w:t>
      </w:r>
      <w:r w:rsidRPr="00871C9F">
        <w:t xml:space="preserve">relating to the issuance of a military limited volunteer license </w:t>
      </w:r>
      <w:r>
        <w:t xml:space="preserve">(MLVL) </w:t>
      </w:r>
      <w:r w:rsidRPr="00871C9F">
        <w:t>under this section.</w:t>
      </w:r>
    </w:p>
    <w:p w:rsidR="00545871" w:rsidRDefault="00545871" w:rsidP="00871C9F">
      <w:pPr>
        <w:spacing w:after="0" w:line="240" w:lineRule="auto"/>
        <w:ind w:left="720"/>
        <w:jc w:val="both"/>
      </w:pPr>
    </w:p>
    <w:p w:rsidR="00545871" w:rsidRDefault="00545871" w:rsidP="00871C9F">
      <w:pPr>
        <w:spacing w:after="0" w:line="240" w:lineRule="auto"/>
        <w:ind w:left="1440"/>
        <w:jc w:val="both"/>
      </w:pPr>
      <w:r>
        <w:t>(b) Authorizes TOB to issue an MLVL to practice optometry or therapeutic optometry to an applicant who meets certain requirements prescribed by TOB rule.</w:t>
      </w:r>
    </w:p>
    <w:p w:rsidR="00545871" w:rsidRDefault="00545871" w:rsidP="00871C9F">
      <w:pPr>
        <w:spacing w:after="0" w:line="240" w:lineRule="auto"/>
        <w:ind w:left="1440"/>
        <w:jc w:val="both"/>
      </w:pPr>
    </w:p>
    <w:p w:rsidR="00545871" w:rsidRDefault="00545871" w:rsidP="00871C9F">
      <w:pPr>
        <w:spacing w:after="0" w:line="240" w:lineRule="auto"/>
        <w:ind w:left="1440"/>
        <w:jc w:val="both"/>
      </w:pPr>
      <w:r>
        <w:t xml:space="preserve">(c) Prohibits TOB from issuing an MLVL under this section to an applicant who holds an optometry or therapeutic optometry license who is under investigation for certain violations or has been convicted of, is on deferred adjudication community supervision or deferred disposition for, or is under active investigation for certain offenses. </w:t>
      </w:r>
    </w:p>
    <w:p w:rsidR="00545871" w:rsidRDefault="00545871" w:rsidP="00871C9F">
      <w:pPr>
        <w:spacing w:after="0" w:line="240" w:lineRule="auto"/>
        <w:ind w:left="1440"/>
        <w:jc w:val="both"/>
      </w:pPr>
    </w:p>
    <w:p w:rsidR="00545871" w:rsidRDefault="00545871" w:rsidP="00871C9F">
      <w:pPr>
        <w:spacing w:after="0" w:line="240" w:lineRule="auto"/>
        <w:ind w:left="1440"/>
        <w:jc w:val="both"/>
      </w:pPr>
      <w:r>
        <w:t xml:space="preserve">(d) Authorizes an </w:t>
      </w:r>
      <w:r w:rsidRPr="00871C9F">
        <w:t>optometris</w:t>
      </w:r>
      <w:r>
        <w:t>t or therapeutic optometrist to</w:t>
      </w:r>
      <w:r w:rsidRPr="00871C9F">
        <w:t xml:space="preserve"> practice optometry or therapeutic optometry under a license issued under this section only at a clinic that primarily treats indigent patients. </w:t>
      </w:r>
      <w:r>
        <w:t>Prohibits t</w:t>
      </w:r>
      <w:r w:rsidRPr="00871C9F">
        <w:t>he optometrist or</w:t>
      </w:r>
      <w:r>
        <w:t xml:space="preserve"> therapeutic optometrist from directly or indirectly receiving</w:t>
      </w:r>
      <w:r w:rsidRPr="00871C9F">
        <w:t xml:space="preserve"> compensation or anything of monetary value for optometric services rendered at the clinic.</w:t>
      </w:r>
    </w:p>
    <w:p w:rsidR="00545871" w:rsidRDefault="00545871" w:rsidP="00871C9F">
      <w:pPr>
        <w:spacing w:after="0" w:line="240" w:lineRule="auto"/>
        <w:ind w:left="1440"/>
        <w:jc w:val="both"/>
      </w:pPr>
    </w:p>
    <w:p w:rsidR="00545871" w:rsidRPr="005C2A78" w:rsidRDefault="00545871" w:rsidP="00871C9F">
      <w:pPr>
        <w:spacing w:after="0" w:line="240" w:lineRule="auto"/>
        <w:ind w:left="1440"/>
        <w:jc w:val="both"/>
        <w:rPr>
          <w:rFonts w:eastAsia="Times New Roman" w:cs="Times New Roman"/>
          <w:szCs w:val="24"/>
        </w:rPr>
      </w:pPr>
      <w:r>
        <w:t>(e) Provides that an MLVL holder is subject to TOB</w:t>
      </w:r>
      <w:r w:rsidRPr="00871C9F">
        <w:t xml:space="preserve"> rules, including rules regarding disciplinary action, license registration and renewal, and continuing medical education.</w:t>
      </w:r>
    </w:p>
    <w:p w:rsidR="00545871" w:rsidRPr="005C2A78" w:rsidRDefault="00545871" w:rsidP="000F1DF9">
      <w:pPr>
        <w:spacing w:after="0" w:line="240" w:lineRule="auto"/>
        <w:jc w:val="both"/>
        <w:rPr>
          <w:rFonts w:eastAsia="Times New Roman" w:cs="Times New Roman"/>
          <w:szCs w:val="24"/>
        </w:rPr>
      </w:pPr>
    </w:p>
    <w:p w:rsidR="00545871" w:rsidRPr="005C2A78" w:rsidRDefault="0054587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545871"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23" w:rsidRDefault="00642023" w:rsidP="000F1DF9">
      <w:pPr>
        <w:spacing w:after="0" w:line="240" w:lineRule="auto"/>
      </w:pPr>
      <w:r>
        <w:separator/>
      </w:r>
    </w:p>
  </w:endnote>
  <w:endnote w:type="continuationSeparator" w:id="0">
    <w:p w:rsidR="00642023" w:rsidRDefault="006420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20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5871">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5871">
                <w:rPr>
                  <w:sz w:val="20"/>
                  <w:szCs w:val="20"/>
                </w:rPr>
                <w:t>H.B. 2933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58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20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58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58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23" w:rsidRDefault="00642023" w:rsidP="000F1DF9">
      <w:pPr>
        <w:spacing w:after="0" w:line="240" w:lineRule="auto"/>
      </w:pPr>
      <w:r>
        <w:separator/>
      </w:r>
    </w:p>
  </w:footnote>
  <w:footnote w:type="continuationSeparator" w:id="0">
    <w:p w:rsidR="00642023" w:rsidRDefault="006420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871"/>
    <w:rsid w:val="00585C31"/>
    <w:rsid w:val="005A7918"/>
    <w:rsid w:val="005E0AC7"/>
    <w:rsid w:val="005F46D7"/>
    <w:rsid w:val="00605CA0"/>
    <w:rsid w:val="00642023"/>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8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8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6650" w:rsidP="0051665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39D49502C14480B817123193FC05E1"/>
        <w:category>
          <w:name w:val="General"/>
          <w:gallery w:val="placeholder"/>
        </w:category>
        <w:types>
          <w:type w:val="bbPlcHdr"/>
        </w:types>
        <w:behaviors>
          <w:behavior w:val="content"/>
        </w:behaviors>
        <w:guid w:val="{796C19B0-F7F2-4AA3-B991-A2DA19E4E7FB}"/>
      </w:docPartPr>
      <w:docPartBody>
        <w:p w:rsidR="00000000" w:rsidRDefault="004E7065"/>
      </w:docPartBody>
    </w:docPart>
    <w:docPart>
      <w:docPartPr>
        <w:name w:val="022A8105640146309494219E2458F9B0"/>
        <w:category>
          <w:name w:val="General"/>
          <w:gallery w:val="placeholder"/>
        </w:category>
        <w:types>
          <w:type w:val="bbPlcHdr"/>
        </w:types>
        <w:behaviors>
          <w:behavior w:val="content"/>
        </w:behaviors>
        <w:guid w:val="{42610EF9-B549-4175-9F92-8149E78AFA04}"/>
      </w:docPartPr>
      <w:docPartBody>
        <w:p w:rsidR="00000000" w:rsidRDefault="004E7065"/>
      </w:docPartBody>
    </w:docPart>
    <w:docPart>
      <w:docPartPr>
        <w:name w:val="0B43FACF383846428101FF24CD7CD166"/>
        <w:category>
          <w:name w:val="General"/>
          <w:gallery w:val="placeholder"/>
        </w:category>
        <w:types>
          <w:type w:val="bbPlcHdr"/>
        </w:types>
        <w:behaviors>
          <w:behavior w:val="content"/>
        </w:behaviors>
        <w:guid w:val="{13525042-1B16-4DFD-B4DB-48D986E2E921}"/>
      </w:docPartPr>
      <w:docPartBody>
        <w:p w:rsidR="00000000" w:rsidRDefault="004E7065"/>
      </w:docPartBody>
    </w:docPart>
    <w:docPart>
      <w:docPartPr>
        <w:name w:val="C1B76B038DE849478DCBC6B90E1E9D9E"/>
        <w:category>
          <w:name w:val="General"/>
          <w:gallery w:val="placeholder"/>
        </w:category>
        <w:types>
          <w:type w:val="bbPlcHdr"/>
        </w:types>
        <w:behaviors>
          <w:behavior w:val="content"/>
        </w:behaviors>
        <w:guid w:val="{2B8CCA7D-E9DE-4BBE-A660-67E5D85D7958}"/>
      </w:docPartPr>
      <w:docPartBody>
        <w:p w:rsidR="00000000" w:rsidRDefault="004E7065"/>
      </w:docPartBody>
    </w:docPart>
    <w:docPart>
      <w:docPartPr>
        <w:name w:val="1E1CD88B55694BA0AE3E3ECB0B864C34"/>
        <w:category>
          <w:name w:val="General"/>
          <w:gallery w:val="placeholder"/>
        </w:category>
        <w:types>
          <w:type w:val="bbPlcHdr"/>
        </w:types>
        <w:behaviors>
          <w:behavior w:val="content"/>
        </w:behaviors>
        <w:guid w:val="{D8E34355-AF4A-4DCA-98D5-CFCA27A43C04}"/>
      </w:docPartPr>
      <w:docPartBody>
        <w:p w:rsidR="00000000" w:rsidRDefault="004E7065"/>
      </w:docPartBody>
    </w:docPart>
    <w:docPart>
      <w:docPartPr>
        <w:name w:val="1674CECBC3E74BD086F4BCEF0265405F"/>
        <w:category>
          <w:name w:val="General"/>
          <w:gallery w:val="placeholder"/>
        </w:category>
        <w:types>
          <w:type w:val="bbPlcHdr"/>
        </w:types>
        <w:behaviors>
          <w:behavior w:val="content"/>
        </w:behaviors>
        <w:guid w:val="{9F2F272C-04E7-4FDA-8596-339C7D62F97E}"/>
      </w:docPartPr>
      <w:docPartBody>
        <w:p w:rsidR="00000000" w:rsidRDefault="004E7065"/>
      </w:docPartBody>
    </w:docPart>
    <w:docPart>
      <w:docPartPr>
        <w:name w:val="FE7B32827F914F48B2AA78460E6F92DD"/>
        <w:category>
          <w:name w:val="General"/>
          <w:gallery w:val="placeholder"/>
        </w:category>
        <w:types>
          <w:type w:val="bbPlcHdr"/>
        </w:types>
        <w:behaviors>
          <w:behavior w:val="content"/>
        </w:behaviors>
        <w:guid w:val="{2364078C-6D56-4CF3-BCE1-40FB1AFB89C3}"/>
      </w:docPartPr>
      <w:docPartBody>
        <w:p w:rsidR="00000000" w:rsidRDefault="004E7065"/>
      </w:docPartBody>
    </w:docPart>
    <w:docPart>
      <w:docPartPr>
        <w:name w:val="787E96B98A51434FB7813DBAAE30DB84"/>
        <w:category>
          <w:name w:val="General"/>
          <w:gallery w:val="placeholder"/>
        </w:category>
        <w:types>
          <w:type w:val="bbPlcHdr"/>
        </w:types>
        <w:behaviors>
          <w:behavior w:val="content"/>
        </w:behaviors>
        <w:guid w:val="{96B0086A-1602-4AAB-AEAB-8296C2FE3877}"/>
      </w:docPartPr>
      <w:docPartBody>
        <w:p w:rsidR="00000000" w:rsidRDefault="004E7065"/>
      </w:docPartBody>
    </w:docPart>
    <w:docPart>
      <w:docPartPr>
        <w:name w:val="7BCBD4F31F3C4392900FFAF94D6BF5DA"/>
        <w:category>
          <w:name w:val="General"/>
          <w:gallery w:val="placeholder"/>
        </w:category>
        <w:types>
          <w:type w:val="bbPlcHdr"/>
        </w:types>
        <w:behaviors>
          <w:behavior w:val="content"/>
        </w:behaviors>
        <w:guid w:val="{77BD6691-E031-426F-8E58-349E9E2C91B2}"/>
      </w:docPartPr>
      <w:docPartBody>
        <w:p w:rsidR="00000000" w:rsidRDefault="00516650" w:rsidP="00516650">
          <w:pPr>
            <w:pStyle w:val="7BCBD4F31F3C4392900FFAF94D6BF5DA"/>
          </w:pPr>
          <w:r w:rsidRPr="00A30DD1">
            <w:rPr>
              <w:rStyle w:val="PlaceholderText"/>
            </w:rPr>
            <w:t>Click here to enter a date.</w:t>
          </w:r>
        </w:p>
      </w:docPartBody>
    </w:docPart>
    <w:docPart>
      <w:docPartPr>
        <w:name w:val="9954D4FAE9954DE38D9556E296988CDB"/>
        <w:category>
          <w:name w:val="General"/>
          <w:gallery w:val="placeholder"/>
        </w:category>
        <w:types>
          <w:type w:val="bbPlcHdr"/>
        </w:types>
        <w:behaviors>
          <w:behavior w:val="content"/>
        </w:behaviors>
        <w:guid w:val="{E8403063-5D9C-466B-B05F-879D568E23F5}"/>
      </w:docPartPr>
      <w:docPartBody>
        <w:p w:rsidR="00000000" w:rsidRDefault="004E7065"/>
      </w:docPartBody>
    </w:docPart>
    <w:docPart>
      <w:docPartPr>
        <w:name w:val="96EDCFCFB5D7484A9AD67504694194AE"/>
        <w:category>
          <w:name w:val="General"/>
          <w:gallery w:val="placeholder"/>
        </w:category>
        <w:types>
          <w:type w:val="bbPlcHdr"/>
        </w:types>
        <w:behaviors>
          <w:behavior w:val="content"/>
        </w:behaviors>
        <w:guid w:val="{98584734-D3B8-41AA-BAE7-84E0A2EAF075}"/>
      </w:docPartPr>
      <w:docPartBody>
        <w:p w:rsidR="00000000" w:rsidRDefault="004E7065"/>
      </w:docPartBody>
    </w:docPart>
    <w:docPart>
      <w:docPartPr>
        <w:name w:val="A7CFE42C0FBE477C9D11FF4530CA50BD"/>
        <w:category>
          <w:name w:val="General"/>
          <w:gallery w:val="placeholder"/>
        </w:category>
        <w:types>
          <w:type w:val="bbPlcHdr"/>
        </w:types>
        <w:behaviors>
          <w:behavior w:val="content"/>
        </w:behaviors>
        <w:guid w:val="{2AD7BC97-4351-4D1A-9D2D-97A681B0B3D2}"/>
      </w:docPartPr>
      <w:docPartBody>
        <w:p w:rsidR="00000000" w:rsidRDefault="00516650" w:rsidP="00516650">
          <w:pPr>
            <w:pStyle w:val="A7CFE42C0FBE477C9D11FF4530CA50BD"/>
          </w:pPr>
          <w:r>
            <w:rPr>
              <w:rFonts w:eastAsia="Times New Roman" w:cs="Times New Roman"/>
              <w:bCs/>
              <w:szCs w:val="24"/>
            </w:rPr>
            <w:t xml:space="preserve"> </w:t>
          </w:r>
        </w:p>
      </w:docPartBody>
    </w:docPart>
    <w:docPart>
      <w:docPartPr>
        <w:name w:val="B1A63433570049FCBF57E52548B28963"/>
        <w:category>
          <w:name w:val="General"/>
          <w:gallery w:val="placeholder"/>
        </w:category>
        <w:types>
          <w:type w:val="bbPlcHdr"/>
        </w:types>
        <w:behaviors>
          <w:behavior w:val="content"/>
        </w:behaviors>
        <w:guid w:val="{E452A499-0D22-4E61-91C8-C663B8DE9F71}"/>
      </w:docPartPr>
      <w:docPartBody>
        <w:p w:rsidR="00000000" w:rsidRDefault="004E7065"/>
      </w:docPartBody>
    </w:docPart>
    <w:docPart>
      <w:docPartPr>
        <w:name w:val="8810010833F84AF49D84DB368C47A3FA"/>
        <w:category>
          <w:name w:val="General"/>
          <w:gallery w:val="placeholder"/>
        </w:category>
        <w:types>
          <w:type w:val="bbPlcHdr"/>
        </w:types>
        <w:behaviors>
          <w:behavior w:val="content"/>
        </w:behaviors>
        <w:guid w:val="{6A076085-B6BC-4C9B-91F6-387B8B2C39C7}"/>
      </w:docPartPr>
      <w:docPartBody>
        <w:p w:rsidR="00000000" w:rsidRDefault="004E70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7065"/>
    <w:rsid w:val="0051665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6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650"/>
    <w:rPr>
      <w:rFonts w:ascii="Times New Roman" w:hAnsi="Times New Roman"/>
      <w:sz w:val="24"/>
    </w:rPr>
  </w:style>
  <w:style w:type="paragraph" w:customStyle="1" w:styleId="487D89B4F8B34DB4967D41FE18F7F88D7">
    <w:name w:val="487D89B4F8B34DB4967D41FE18F7F88D7"/>
    <w:rsid w:val="00516650"/>
    <w:rPr>
      <w:rFonts w:ascii="Times New Roman" w:hAnsi="Times New Roman"/>
      <w:sz w:val="24"/>
    </w:rPr>
  </w:style>
  <w:style w:type="paragraph" w:customStyle="1" w:styleId="AE2570ED5D764CD7AF9686706F550F4620">
    <w:name w:val="AE2570ED5D764CD7AF9686706F550F4620"/>
    <w:rsid w:val="00516650"/>
    <w:pPr>
      <w:tabs>
        <w:tab w:val="center" w:pos="4680"/>
        <w:tab w:val="right" w:pos="9360"/>
      </w:tabs>
      <w:spacing w:after="0" w:line="240" w:lineRule="auto"/>
    </w:pPr>
    <w:rPr>
      <w:rFonts w:ascii="Times New Roman" w:hAnsi="Times New Roman"/>
      <w:sz w:val="24"/>
    </w:rPr>
  </w:style>
  <w:style w:type="paragraph" w:customStyle="1" w:styleId="7BCBD4F31F3C4392900FFAF94D6BF5DA">
    <w:name w:val="7BCBD4F31F3C4392900FFAF94D6BF5DA"/>
    <w:rsid w:val="00516650"/>
  </w:style>
  <w:style w:type="paragraph" w:customStyle="1" w:styleId="A7CFE42C0FBE477C9D11FF4530CA50BD">
    <w:name w:val="A7CFE42C0FBE477C9D11FF4530CA50BD"/>
    <w:rsid w:val="005166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6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650"/>
    <w:rPr>
      <w:rFonts w:ascii="Times New Roman" w:hAnsi="Times New Roman"/>
      <w:sz w:val="24"/>
    </w:rPr>
  </w:style>
  <w:style w:type="paragraph" w:customStyle="1" w:styleId="487D89B4F8B34DB4967D41FE18F7F88D7">
    <w:name w:val="487D89B4F8B34DB4967D41FE18F7F88D7"/>
    <w:rsid w:val="00516650"/>
    <w:rPr>
      <w:rFonts w:ascii="Times New Roman" w:hAnsi="Times New Roman"/>
      <w:sz w:val="24"/>
    </w:rPr>
  </w:style>
  <w:style w:type="paragraph" w:customStyle="1" w:styleId="AE2570ED5D764CD7AF9686706F550F4620">
    <w:name w:val="AE2570ED5D764CD7AF9686706F550F4620"/>
    <w:rsid w:val="00516650"/>
    <w:pPr>
      <w:tabs>
        <w:tab w:val="center" w:pos="4680"/>
        <w:tab w:val="right" w:pos="9360"/>
      </w:tabs>
      <w:spacing w:after="0" w:line="240" w:lineRule="auto"/>
    </w:pPr>
    <w:rPr>
      <w:rFonts w:ascii="Times New Roman" w:hAnsi="Times New Roman"/>
      <w:sz w:val="24"/>
    </w:rPr>
  </w:style>
  <w:style w:type="paragraph" w:customStyle="1" w:styleId="7BCBD4F31F3C4392900FFAF94D6BF5DA">
    <w:name w:val="7BCBD4F31F3C4392900FFAF94D6BF5DA"/>
    <w:rsid w:val="00516650"/>
  </w:style>
  <w:style w:type="paragraph" w:customStyle="1" w:styleId="A7CFE42C0FBE477C9D11FF4530CA50BD">
    <w:name w:val="A7CFE42C0FBE477C9D11FF4530CA50BD"/>
    <w:rsid w:val="0051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B51077-EAC6-4D70-8E75-AAD26E03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372</Words>
  <Characters>2127</Characters>
  <Application>Microsoft Office Word</Application>
  <DocSecurity>0</DocSecurity>
  <Lines>17</Lines>
  <Paragraphs>4</Paragraphs>
  <ScaleCrop>false</ScaleCrop>
  <Company>Texas Legislative Council</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2017-05-08T17:24:00Z</cp:lastPrinted>
  <dcterms:created xsi:type="dcterms:W3CDTF">2015-05-29T14:24:00Z</dcterms:created>
  <dcterms:modified xsi:type="dcterms:W3CDTF">2017-05-08T17:24:00Z</dcterms:modified>
</cp:coreProperties>
</file>

<file path=docProps/custom.xml><?xml version="1.0" encoding="utf-8"?>
<op:Properties xmlns:vt="http://schemas.openxmlformats.org/officeDocument/2006/docPropsVTypes" xmlns:op="http://schemas.openxmlformats.org/officeDocument/2006/custom-properties"/>
</file>