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CC" w:rsidRDefault="004C2B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3CA82BC0264EC6AEF4C720674BD333"/>
          </w:placeholder>
        </w:sdtPr>
        <w:sdtContent>
          <w:r w:rsidRPr="005C2A78">
            <w:rPr>
              <w:rFonts w:cs="Times New Roman"/>
              <w:b/>
              <w:szCs w:val="24"/>
              <w:u w:val="single"/>
            </w:rPr>
            <w:t>BILL ANALYSIS</w:t>
          </w:r>
        </w:sdtContent>
      </w:sdt>
    </w:p>
    <w:p w:rsidR="004C2BCC" w:rsidRPr="00585C31" w:rsidRDefault="004C2BCC" w:rsidP="000F1DF9">
      <w:pPr>
        <w:spacing w:after="0" w:line="240" w:lineRule="auto"/>
        <w:rPr>
          <w:rFonts w:cs="Times New Roman"/>
          <w:szCs w:val="24"/>
        </w:rPr>
      </w:pPr>
    </w:p>
    <w:p w:rsidR="004C2BCC" w:rsidRPr="00585C31" w:rsidRDefault="004C2B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2BCC" w:rsidTr="000F1DF9">
        <w:tc>
          <w:tcPr>
            <w:tcW w:w="2718" w:type="dxa"/>
          </w:tcPr>
          <w:p w:rsidR="004C2BCC" w:rsidRPr="005C2A78" w:rsidRDefault="004C2BCC" w:rsidP="006D756B">
            <w:pPr>
              <w:rPr>
                <w:rFonts w:cs="Times New Roman"/>
                <w:szCs w:val="24"/>
              </w:rPr>
            </w:pPr>
            <w:sdt>
              <w:sdtPr>
                <w:rPr>
                  <w:rFonts w:cs="Times New Roman"/>
                  <w:szCs w:val="24"/>
                </w:rPr>
                <w:alias w:val="Agency Title"/>
                <w:tag w:val="AgencyTitleContentControl"/>
                <w:id w:val="1920747753"/>
                <w:lock w:val="sdtContentLocked"/>
                <w:placeholder>
                  <w:docPart w:val="6028022E411043B7A768CFC7ACC6A06C"/>
                </w:placeholder>
              </w:sdtPr>
              <w:sdtEndPr>
                <w:rPr>
                  <w:rFonts w:cstheme="minorBidi"/>
                  <w:szCs w:val="22"/>
                </w:rPr>
              </w:sdtEndPr>
              <w:sdtContent>
                <w:r>
                  <w:rPr>
                    <w:rFonts w:cs="Times New Roman"/>
                    <w:szCs w:val="24"/>
                  </w:rPr>
                  <w:t>Senate Research Center</w:t>
                </w:r>
              </w:sdtContent>
            </w:sdt>
          </w:p>
        </w:tc>
        <w:tc>
          <w:tcPr>
            <w:tcW w:w="6858" w:type="dxa"/>
          </w:tcPr>
          <w:p w:rsidR="004C2BCC" w:rsidRPr="00FF6471" w:rsidRDefault="004C2BCC" w:rsidP="000F1DF9">
            <w:pPr>
              <w:jc w:val="right"/>
              <w:rPr>
                <w:rFonts w:cs="Times New Roman"/>
                <w:szCs w:val="24"/>
              </w:rPr>
            </w:pPr>
            <w:sdt>
              <w:sdtPr>
                <w:rPr>
                  <w:rFonts w:cs="Times New Roman"/>
                  <w:szCs w:val="24"/>
                </w:rPr>
                <w:alias w:val="Bill Number"/>
                <w:tag w:val="BillNumberOne"/>
                <w:id w:val="-410784069"/>
                <w:lock w:val="sdtContentLocked"/>
                <w:placeholder>
                  <w:docPart w:val="A0929EB997134FF69759F604556B60E5"/>
                </w:placeholder>
              </w:sdtPr>
              <w:sdtContent>
                <w:r>
                  <w:rPr>
                    <w:rFonts w:cs="Times New Roman"/>
                    <w:szCs w:val="24"/>
                  </w:rPr>
                  <w:t>H.B. 2964</w:t>
                </w:r>
              </w:sdtContent>
            </w:sdt>
          </w:p>
        </w:tc>
      </w:tr>
      <w:tr w:rsidR="004C2BCC" w:rsidTr="000F1DF9">
        <w:sdt>
          <w:sdtPr>
            <w:rPr>
              <w:rFonts w:cs="Times New Roman"/>
              <w:szCs w:val="24"/>
            </w:rPr>
            <w:alias w:val="TLCNumber"/>
            <w:tag w:val="TLCNumber"/>
            <w:id w:val="-542600604"/>
            <w:lock w:val="sdtLocked"/>
            <w:placeholder>
              <w:docPart w:val="33F41F499ED4430298D62B6F3B8F6C2C"/>
            </w:placeholder>
          </w:sdtPr>
          <w:sdtContent>
            <w:tc>
              <w:tcPr>
                <w:tcW w:w="2718" w:type="dxa"/>
              </w:tcPr>
              <w:p w:rsidR="004C2BCC" w:rsidRPr="000F1DF9" w:rsidRDefault="004C2BCC" w:rsidP="00C65088">
                <w:pPr>
                  <w:rPr>
                    <w:rFonts w:cs="Times New Roman"/>
                    <w:szCs w:val="24"/>
                  </w:rPr>
                </w:pPr>
                <w:r>
                  <w:rPr>
                    <w:rFonts w:cs="Times New Roman"/>
                    <w:szCs w:val="24"/>
                  </w:rPr>
                  <w:t>85R3483 PMO-D</w:t>
                </w:r>
              </w:p>
            </w:tc>
          </w:sdtContent>
        </w:sdt>
        <w:tc>
          <w:tcPr>
            <w:tcW w:w="6858" w:type="dxa"/>
          </w:tcPr>
          <w:p w:rsidR="004C2BCC" w:rsidRPr="005C2A78" w:rsidRDefault="004C2BCC" w:rsidP="006D756B">
            <w:pPr>
              <w:jc w:val="right"/>
              <w:rPr>
                <w:rFonts w:cs="Times New Roman"/>
                <w:szCs w:val="24"/>
              </w:rPr>
            </w:pPr>
            <w:sdt>
              <w:sdtPr>
                <w:rPr>
                  <w:rFonts w:cs="Times New Roman"/>
                  <w:szCs w:val="24"/>
                </w:rPr>
                <w:alias w:val="Author Label"/>
                <w:tag w:val="By"/>
                <w:id w:val="72399597"/>
                <w:lock w:val="sdtLocked"/>
                <w:placeholder>
                  <w:docPart w:val="4C3A6D7E10FE4CF492BAA591F3711A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E3DA47174049E99E2811B39E48FF31"/>
                </w:placeholder>
              </w:sdtPr>
              <w:sdtContent>
                <w:r>
                  <w:rPr>
                    <w:rFonts w:cs="Times New Roman"/>
                    <w:szCs w:val="24"/>
                  </w:rPr>
                  <w:t>Meyer; Button</w:t>
                </w:r>
              </w:sdtContent>
            </w:sdt>
            <w:sdt>
              <w:sdtPr>
                <w:rPr>
                  <w:rFonts w:cs="Times New Roman"/>
                  <w:szCs w:val="24"/>
                </w:rPr>
                <w:alias w:val="Sponsor"/>
                <w:tag w:val="Sponsor"/>
                <w:id w:val="-2039656131"/>
                <w:lock w:val="sdtContentLocked"/>
                <w:placeholder>
                  <w:docPart w:val="DAD2C552FE7D4C2C8120B1BA37B061D4"/>
                </w:placeholder>
              </w:sdtPr>
              <w:sdtContent>
                <w:r>
                  <w:rPr>
                    <w:rFonts w:cs="Times New Roman"/>
                    <w:szCs w:val="24"/>
                  </w:rPr>
                  <w:t xml:space="preserve"> (Hancock)</w:t>
                </w:r>
              </w:sdtContent>
            </w:sdt>
          </w:p>
        </w:tc>
      </w:tr>
      <w:tr w:rsidR="004C2BCC" w:rsidTr="000F1DF9">
        <w:tc>
          <w:tcPr>
            <w:tcW w:w="2718" w:type="dxa"/>
          </w:tcPr>
          <w:p w:rsidR="004C2BCC" w:rsidRPr="00BC7495" w:rsidRDefault="004C2BCC" w:rsidP="000F1DF9">
            <w:pPr>
              <w:rPr>
                <w:rFonts w:cs="Times New Roman"/>
                <w:szCs w:val="24"/>
              </w:rPr>
            </w:pPr>
          </w:p>
        </w:tc>
        <w:sdt>
          <w:sdtPr>
            <w:rPr>
              <w:rFonts w:cs="Times New Roman"/>
              <w:szCs w:val="24"/>
            </w:rPr>
            <w:alias w:val="Committee"/>
            <w:tag w:val="Committee"/>
            <w:id w:val="1914272295"/>
            <w:lock w:val="sdtContentLocked"/>
            <w:placeholder>
              <w:docPart w:val="F50DDE19D7904A4D9599AD4AA09C0FAE"/>
            </w:placeholder>
          </w:sdtPr>
          <w:sdtContent>
            <w:tc>
              <w:tcPr>
                <w:tcW w:w="6858" w:type="dxa"/>
              </w:tcPr>
              <w:p w:rsidR="004C2BCC" w:rsidRPr="00FF6471" w:rsidRDefault="004C2BCC" w:rsidP="000F1DF9">
                <w:pPr>
                  <w:jc w:val="right"/>
                  <w:rPr>
                    <w:rFonts w:cs="Times New Roman"/>
                    <w:szCs w:val="24"/>
                  </w:rPr>
                </w:pPr>
                <w:r>
                  <w:rPr>
                    <w:rFonts w:cs="Times New Roman"/>
                    <w:szCs w:val="24"/>
                  </w:rPr>
                  <w:t>Business &amp; Commerce</w:t>
                </w:r>
              </w:p>
            </w:tc>
          </w:sdtContent>
        </w:sdt>
      </w:tr>
      <w:tr w:rsidR="004C2BCC" w:rsidTr="000F1DF9">
        <w:tc>
          <w:tcPr>
            <w:tcW w:w="2718" w:type="dxa"/>
          </w:tcPr>
          <w:p w:rsidR="004C2BCC" w:rsidRPr="00BC7495" w:rsidRDefault="004C2BCC" w:rsidP="000F1DF9">
            <w:pPr>
              <w:rPr>
                <w:rFonts w:cs="Times New Roman"/>
                <w:szCs w:val="24"/>
              </w:rPr>
            </w:pPr>
          </w:p>
        </w:tc>
        <w:sdt>
          <w:sdtPr>
            <w:rPr>
              <w:rFonts w:cs="Times New Roman"/>
              <w:szCs w:val="24"/>
            </w:rPr>
            <w:alias w:val="Date"/>
            <w:tag w:val="DateContentControl"/>
            <w:id w:val="1178081906"/>
            <w:lock w:val="sdtLocked"/>
            <w:placeholder>
              <w:docPart w:val="C61AEE92859243C785495404A2046841"/>
            </w:placeholder>
            <w:date w:fullDate="2017-04-27T00:00:00Z">
              <w:dateFormat w:val="M/d/yyyy"/>
              <w:lid w:val="en-US"/>
              <w:storeMappedDataAs w:val="dateTime"/>
              <w:calendar w:val="gregorian"/>
            </w:date>
          </w:sdtPr>
          <w:sdtContent>
            <w:tc>
              <w:tcPr>
                <w:tcW w:w="6858" w:type="dxa"/>
              </w:tcPr>
              <w:p w:rsidR="004C2BCC" w:rsidRPr="00FF6471" w:rsidRDefault="004C2BCC" w:rsidP="000F1DF9">
                <w:pPr>
                  <w:jc w:val="right"/>
                  <w:rPr>
                    <w:rFonts w:cs="Times New Roman"/>
                    <w:szCs w:val="24"/>
                  </w:rPr>
                </w:pPr>
                <w:r>
                  <w:rPr>
                    <w:rFonts w:cs="Times New Roman"/>
                    <w:szCs w:val="24"/>
                  </w:rPr>
                  <w:t>4/27/2017</w:t>
                </w:r>
              </w:p>
            </w:tc>
          </w:sdtContent>
        </w:sdt>
      </w:tr>
      <w:tr w:rsidR="004C2BCC" w:rsidTr="000F1DF9">
        <w:tc>
          <w:tcPr>
            <w:tcW w:w="2718" w:type="dxa"/>
          </w:tcPr>
          <w:p w:rsidR="004C2BCC" w:rsidRPr="00BC7495" w:rsidRDefault="004C2BCC" w:rsidP="000F1DF9">
            <w:pPr>
              <w:rPr>
                <w:rFonts w:cs="Times New Roman"/>
                <w:szCs w:val="24"/>
              </w:rPr>
            </w:pPr>
          </w:p>
        </w:tc>
        <w:sdt>
          <w:sdtPr>
            <w:rPr>
              <w:rFonts w:cs="Times New Roman"/>
              <w:szCs w:val="24"/>
            </w:rPr>
            <w:alias w:val="BA Version"/>
            <w:tag w:val="BAVersion"/>
            <w:id w:val="-1685590809"/>
            <w:lock w:val="sdtContentLocked"/>
            <w:placeholder>
              <w:docPart w:val="A8085E8D397D49DC98CA822BF1AAB5C5"/>
            </w:placeholder>
          </w:sdtPr>
          <w:sdtContent>
            <w:tc>
              <w:tcPr>
                <w:tcW w:w="6858" w:type="dxa"/>
              </w:tcPr>
              <w:p w:rsidR="004C2BCC" w:rsidRPr="00FF6471" w:rsidRDefault="004C2BCC" w:rsidP="000F1DF9">
                <w:pPr>
                  <w:jc w:val="right"/>
                  <w:rPr>
                    <w:rFonts w:cs="Times New Roman"/>
                    <w:szCs w:val="24"/>
                  </w:rPr>
                </w:pPr>
                <w:r>
                  <w:rPr>
                    <w:rFonts w:cs="Times New Roman"/>
                    <w:szCs w:val="24"/>
                  </w:rPr>
                  <w:t>Engrossed</w:t>
                </w:r>
              </w:p>
            </w:tc>
          </w:sdtContent>
        </w:sdt>
      </w:tr>
    </w:tbl>
    <w:p w:rsidR="004C2BCC" w:rsidRPr="00FF6471" w:rsidRDefault="004C2BCC" w:rsidP="000F1DF9">
      <w:pPr>
        <w:spacing w:after="0" w:line="240" w:lineRule="auto"/>
        <w:rPr>
          <w:rFonts w:cs="Times New Roman"/>
          <w:szCs w:val="24"/>
        </w:rPr>
      </w:pPr>
    </w:p>
    <w:p w:rsidR="004C2BCC" w:rsidRPr="00FF6471" w:rsidRDefault="004C2BCC" w:rsidP="000F1DF9">
      <w:pPr>
        <w:spacing w:after="0" w:line="240" w:lineRule="auto"/>
        <w:rPr>
          <w:rFonts w:cs="Times New Roman"/>
          <w:szCs w:val="24"/>
        </w:rPr>
      </w:pPr>
    </w:p>
    <w:p w:rsidR="004C2BCC" w:rsidRPr="00FF6471" w:rsidRDefault="004C2B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57FBE061C2417B845EA1C33513B0DF"/>
        </w:placeholder>
      </w:sdtPr>
      <w:sdtContent>
        <w:p w:rsidR="004C2BCC" w:rsidRDefault="004C2B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C19F5BA46C043E7B20A8BD3EAE2B898"/>
        </w:placeholder>
      </w:sdtPr>
      <w:sdtEndPr/>
      <w:sdtContent>
        <w:p w:rsidR="004C2BCC" w:rsidRDefault="004C2BCC" w:rsidP="004C2BCC">
          <w:pPr>
            <w:pStyle w:val="NormalWeb"/>
            <w:spacing w:before="0" w:beforeAutospacing="0" w:after="0" w:afterAutospacing="0"/>
            <w:jc w:val="both"/>
            <w:divId w:val="1036735559"/>
            <w:rPr>
              <w:rFonts w:eastAsia="Times New Roman"/>
              <w:bCs/>
            </w:rPr>
          </w:pPr>
        </w:p>
        <w:p w:rsidR="004C2BCC" w:rsidRPr="004C2BCC" w:rsidRDefault="004C2BCC" w:rsidP="004C2BCC">
          <w:pPr>
            <w:pStyle w:val="NormalWeb"/>
            <w:spacing w:before="0" w:beforeAutospacing="0" w:after="0" w:afterAutospacing="0"/>
            <w:jc w:val="both"/>
            <w:divId w:val="1036735559"/>
          </w:pPr>
          <w:r w:rsidRPr="004C2BCC">
            <w:t>Interested parties contend that the law regarding when shares in a mutual fund are presumed abandoned is ambiguous as to when the initial abandonment occurs. H.B. 2964 seeks to resolve this ambiguity.</w:t>
          </w:r>
        </w:p>
        <w:p w:rsidR="004C2BCC" w:rsidRPr="004C2BCC" w:rsidRDefault="004C2BCC" w:rsidP="004C2BCC">
          <w:pPr>
            <w:pStyle w:val="NormalWeb"/>
            <w:spacing w:before="0" w:beforeAutospacing="0" w:after="0" w:afterAutospacing="0"/>
            <w:jc w:val="both"/>
            <w:divId w:val="1036735559"/>
          </w:pPr>
          <w:r w:rsidRPr="004C2BCC">
            <w:br/>
            <w:t>H.B. 2964 amends the Property Code to specify that the three-year period leading to a presumption of abandonment with respect to shares in a mutual fund begins on the later of the date of the last investment in the mutual fund made by or on behalf of the owner or the last payment to the owner or reinvestment by or on behalf of the owner of a dividend from the mutual fund.</w:t>
          </w:r>
        </w:p>
        <w:p w:rsidR="004C2BCC" w:rsidRPr="00D70925" w:rsidRDefault="004C2BCC" w:rsidP="004C2BCC">
          <w:pPr>
            <w:pStyle w:val="NormalWeb"/>
            <w:spacing w:before="0" w:beforeAutospacing="0" w:after="0" w:afterAutospacing="0"/>
            <w:jc w:val="both"/>
            <w:rPr>
              <w:rFonts w:eastAsia="Times New Roman"/>
              <w:bCs/>
            </w:rPr>
          </w:pPr>
        </w:p>
      </w:sdtContent>
    </w:sdt>
    <w:p w:rsidR="004C2BCC" w:rsidRDefault="004C2B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2964 </w:t>
      </w:r>
      <w:bookmarkStart w:id="1" w:name="AmendsCurrentLaw"/>
      <w:bookmarkEnd w:id="1"/>
      <w:r>
        <w:rPr>
          <w:rFonts w:cs="Times New Roman"/>
          <w:szCs w:val="24"/>
        </w:rPr>
        <w:t>amends current law relating to abandonment of shares of a mutual fund.</w:t>
      </w:r>
    </w:p>
    <w:p w:rsidR="004C2BCC" w:rsidRPr="00A93EC3" w:rsidRDefault="004C2BCC" w:rsidP="000F1DF9">
      <w:pPr>
        <w:spacing w:after="0" w:line="240" w:lineRule="auto"/>
        <w:jc w:val="both"/>
        <w:rPr>
          <w:rFonts w:eastAsia="Times New Roman" w:cs="Times New Roman"/>
          <w:szCs w:val="24"/>
        </w:rPr>
      </w:pPr>
    </w:p>
    <w:p w:rsidR="004C2BCC" w:rsidRPr="005C2A78" w:rsidRDefault="004C2B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305859027A438998CE45A95A77A6EB"/>
          </w:placeholder>
        </w:sdtPr>
        <w:sdtContent>
          <w:r>
            <w:rPr>
              <w:rFonts w:eastAsia="Times New Roman" w:cs="Times New Roman"/>
              <w:b/>
              <w:szCs w:val="24"/>
              <w:u w:val="single"/>
            </w:rPr>
            <w:t>RULEMAKING AUTHORITY</w:t>
          </w:r>
        </w:sdtContent>
      </w:sdt>
    </w:p>
    <w:p w:rsidR="004C2BCC" w:rsidRPr="006529C4" w:rsidRDefault="004C2BCC" w:rsidP="00774EC7">
      <w:pPr>
        <w:spacing w:after="0" w:line="240" w:lineRule="auto"/>
        <w:jc w:val="both"/>
        <w:rPr>
          <w:rFonts w:cs="Times New Roman"/>
          <w:szCs w:val="24"/>
        </w:rPr>
      </w:pPr>
    </w:p>
    <w:p w:rsidR="004C2BCC" w:rsidRPr="006529C4" w:rsidRDefault="004C2B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2BCC" w:rsidRPr="006529C4" w:rsidRDefault="004C2BCC" w:rsidP="00774EC7">
      <w:pPr>
        <w:spacing w:after="0" w:line="240" w:lineRule="auto"/>
        <w:jc w:val="both"/>
        <w:rPr>
          <w:rFonts w:cs="Times New Roman"/>
          <w:szCs w:val="24"/>
        </w:rPr>
      </w:pPr>
    </w:p>
    <w:p w:rsidR="004C2BCC" w:rsidRPr="005C2A78" w:rsidRDefault="004C2B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8D5AA73CB94E3DB420FF04AF2AB69A"/>
          </w:placeholder>
        </w:sdtPr>
        <w:sdtContent>
          <w:r>
            <w:rPr>
              <w:rFonts w:eastAsia="Times New Roman" w:cs="Times New Roman"/>
              <w:b/>
              <w:szCs w:val="24"/>
              <w:u w:val="single"/>
            </w:rPr>
            <w:t>SECTION BY SECTION ANALYSIS</w:t>
          </w:r>
        </w:sdtContent>
      </w:sdt>
    </w:p>
    <w:p w:rsidR="004C2BCC" w:rsidRPr="005C2A78" w:rsidRDefault="004C2BCC" w:rsidP="000F1DF9">
      <w:pPr>
        <w:spacing w:after="0" w:line="240" w:lineRule="auto"/>
        <w:jc w:val="both"/>
        <w:rPr>
          <w:rFonts w:eastAsia="Times New Roman" w:cs="Times New Roman"/>
          <w:szCs w:val="24"/>
        </w:rPr>
      </w:pPr>
    </w:p>
    <w:p w:rsidR="004C2BCC" w:rsidRDefault="004C2BC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72, Property Code, by adding Section 72.1011, as follows:</w:t>
      </w:r>
    </w:p>
    <w:p w:rsidR="004C2BCC" w:rsidRDefault="004C2BCC" w:rsidP="000F1DF9">
      <w:pPr>
        <w:spacing w:after="0" w:line="240" w:lineRule="auto"/>
        <w:jc w:val="both"/>
        <w:rPr>
          <w:rFonts w:eastAsia="Times New Roman" w:cs="Times New Roman"/>
          <w:szCs w:val="24"/>
        </w:rPr>
      </w:pPr>
    </w:p>
    <w:p w:rsidR="004C2BCC" w:rsidRPr="005C2A78" w:rsidRDefault="004C2BCC" w:rsidP="00A93EC3">
      <w:pPr>
        <w:spacing w:after="0" w:line="240" w:lineRule="auto"/>
        <w:ind w:left="720"/>
        <w:jc w:val="both"/>
        <w:rPr>
          <w:rFonts w:eastAsia="Times New Roman" w:cs="Times New Roman"/>
          <w:szCs w:val="24"/>
        </w:rPr>
      </w:pPr>
      <w:r>
        <w:rPr>
          <w:rFonts w:eastAsia="Times New Roman" w:cs="Times New Roman"/>
          <w:szCs w:val="24"/>
        </w:rPr>
        <w:t xml:space="preserve">Sec. 72.1011. SHARES OF MUTUAL FUND. Provides that the three-year period established by Section 72.101 (Personal Property Presumed Abandoned) with respect to the abandonment of shares in a mutual fund begins on the later of the date of the last investment in the mutual fund made by or on behalf of the owner or the last payment to the owner or reinvestment by or on behalf of the owner of a dividend from the mutual fund. </w:t>
      </w:r>
    </w:p>
    <w:p w:rsidR="004C2BCC" w:rsidRPr="005C2A78" w:rsidRDefault="004C2BCC" w:rsidP="000F1DF9">
      <w:pPr>
        <w:spacing w:after="0" w:line="240" w:lineRule="auto"/>
        <w:jc w:val="both"/>
        <w:rPr>
          <w:rFonts w:eastAsia="Times New Roman" w:cs="Times New Roman"/>
          <w:szCs w:val="24"/>
        </w:rPr>
      </w:pPr>
    </w:p>
    <w:p w:rsidR="004C2BCC" w:rsidRPr="00A93EC3" w:rsidRDefault="004C2BCC"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4C2BCC" w:rsidRPr="00A93EC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7C" w:rsidRDefault="003E587C" w:rsidP="000F1DF9">
      <w:pPr>
        <w:spacing w:after="0" w:line="240" w:lineRule="auto"/>
      </w:pPr>
      <w:r>
        <w:separator/>
      </w:r>
    </w:p>
  </w:endnote>
  <w:endnote w:type="continuationSeparator" w:id="0">
    <w:p w:rsidR="003E587C" w:rsidRDefault="003E58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58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2BC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2BCC">
                <w:rPr>
                  <w:sz w:val="20"/>
                  <w:szCs w:val="20"/>
                </w:rPr>
                <w:t>H.B. 2964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2B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58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2B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2BC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7C" w:rsidRDefault="003E587C" w:rsidP="000F1DF9">
      <w:pPr>
        <w:spacing w:after="0" w:line="240" w:lineRule="auto"/>
      </w:pPr>
      <w:r>
        <w:separator/>
      </w:r>
    </w:p>
  </w:footnote>
  <w:footnote w:type="continuationSeparator" w:id="0">
    <w:p w:rsidR="003E587C" w:rsidRDefault="003E58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587C"/>
    <w:rsid w:val="00404760"/>
    <w:rsid w:val="0045110C"/>
    <w:rsid w:val="004C2BC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C2B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C2B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05E5" w:rsidP="00A305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3CA82BC0264EC6AEF4C720674BD333"/>
        <w:category>
          <w:name w:val="General"/>
          <w:gallery w:val="placeholder"/>
        </w:category>
        <w:types>
          <w:type w:val="bbPlcHdr"/>
        </w:types>
        <w:behaviors>
          <w:behavior w:val="content"/>
        </w:behaviors>
        <w:guid w:val="{E8C6F350-C8AE-4B63-B40A-371CD7C34188}"/>
      </w:docPartPr>
      <w:docPartBody>
        <w:p w:rsidR="00000000" w:rsidRDefault="00246D1D"/>
      </w:docPartBody>
    </w:docPart>
    <w:docPart>
      <w:docPartPr>
        <w:name w:val="6028022E411043B7A768CFC7ACC6A06C"/>
        <w:category>
          <w:name w:val="General"/>
          <w:gallery w:val="placeholder"/>
        </w:category>
        <w:types>
          <w:type w:val="bbPlcHdr"/>
        </w:types>
        <w:behaviors>
          <w:behavior w:val="content"/>
        </w:behaviors>
        <w:guid w:val="{032E0D48-3D3E-4037-9F86-CE76A0A391DB}"/>
      </w:docPartPr>
      <w:docPartBody>
        <w:p w:rsidR="00000000" w:rsidRDefault="00246D1D"/>
      </w:docPartBody>
    </w:docPart>
    <w:docPart>
      <w:docPartPr>
        <w:name w:val="A0929EB997134FF69759F604556B60E5"/>
        <w:category>
          <w:name w:val="General"/>
          <w:gallery w:val="placeholder"/>
        </w:category>
        <w:types>
          <w:type w:val="bbPlcHdr"/>
        </w:types>
        <w:behaviors>
          <w:behavior w:val="content"/>
        </w:behaviors>
        <w:guid w:val="{C080D3B4-BA2F-406E-99B6-2F7A1A8A33F6}"/>
      </w:docPartPr>
      <w:docPartBody>
        <w:p w:rsidR="00000000" w:rsidRDefault="00246D1D"/>
      </w:docPartBody>
    </w:docPart>
    <w:docPart>
      <w:docPartPr>
        <w:name w:val="33F41F499ED4430298D62B6F3B8F6C2C"/>
        <w:category>
          <w:name w:val="General"/>
          <w:gallery w:val="placeholder"/>
        </w:category>
        <w:types>
          <w:type w:val="bbPlcHdr"/>
        </w:types>
        <w:behaviors>
          <w:behavior w:val="content"/>
        </w:behaviors>
        <w:guid w:val="{3365E73E-AB30-48CA-9076-1CA7CB549285}"/>
      </w:docPartPr>
      <w:docPartBody>
        <w:p w:rsidR="00000000" w:rsidRDefault="00246D1D"/>
      </w:docPartBody>
    </w:docPart>
    <w:docPart>
      <w:docPartPr>
        <w:name w:val="4C3A6D7E10FE4CF492BAA591F3711AC4"/>
        <w:category>
          <w:name w:val="General"/>
          <w:gallery w:val="placeholder"/>
        </w:category>
        <w:types>
          <w:type w:val="bbPlcHdr"/>
        </w:types>
        <w:behaviors>
          <w:behavior w:val="content"/>
        </w:behaviors>
        <w:guid w:val="{E6D0F1F9-02B6-4540-A7EF-325A523EBEE4}"/>
      </w:docPartPr>
      <w:docPartBody>
        <w:p w:rsidR="00000000" w:rsidRDefault="00246D1D"/>
      </w:docPartBody>
    </w:docPart>
    <w:docPart>
      <w:docPartPr>
        <w:name w:val="0FE3DA47174049E99E2811B39E48FF31"/>
        <w:category>
          <w:name w:val="General"/>
          <w:gallery w:val="placeholder"/>
        </w:category>
        <w:types>
          <w:type w:val="bbPlcHdr"/>
        </w:types>
        <w:behaviors>
          <w:behavior w:val="content"/>
        </w:behaviors>
        <w:guid w:val="{955F8649-6E21-4FC7-ACE8-D14D61E4C090}"/>
      </w:docPartPr>
      <w:docPartBody>
        <w:p w:rsidR="00000000" w:rsidRDefault="00246D1D"/>
      </w:docPartBody>
    </w:docPart>
    <w:docPart>
      <w:docPartPr>
        <w:name w:val="DAD2C552FE7D4C2C8120B1BA37B061D4"/>
        <w:category>
          <w:name w:val="General"/>
          <w:gallery w:val="placeholder"/>
        </w:category>
        <w:types>
          <w:type w:val="bbPlcHdr"/>
        </w:types>
        <w:behaviors>
          <w:behavior w:val="content"/>
        </w:behaviors>
        <w:guid w:val="{BFEB5CDD-FD23-414D-85C3-668995128456}"/>
      </w:docPartPr>
      <w:docPartBody>
        <w:p w:rsidR="00000000" w:rsidRDefault="00246D1D"/>
      </w:docPartBody>
    </w:docPart>
    <w:docPart>
      <w:docPartPr>
        <w:name w:val="F50DDE19D7904A4D9599AD4AA09C0FAE"/>
        <w:category>
          <w:name w:val="General"/>
          <w:gallery w:val="placeholder"/>
        </w:category>
        <w:types>
          <w:type w:val="bbPlcHdr"/>
        </w:types>
        <w:behaviors>
          <w:behavior w:val="content"/>
        </w:behaviors>
        <w:guid w:val="{13518D79-C7CE-46F8-9652-9E7F3327BD90}"/>
      </w:docPartPr>
      <w:docPartBody>
        <w:p w:rsidR="00000000" w:rsidRDefault="00246D1D"/>
      </w:docPartBody>
    </w:docPart>
    <w:docPart>
      <w:docPartPr>
        <w:name w:val="C61AEE92859243C785495404A2046841"/>
        <w:category>
          <w:name w:val="General"/>
          <w:gallery w:val="placeholder"/>
        </w:category>
        <w:types>
          <w:type w:val="bbPlcHdr"/>
        </w:types>
        <w:behaviors>
          <w:behavior w:val="content"/>
        </w:behaviors>
        <w:guid w:val="{E9053CD2-5F7B-4EF8-9223-FB9CFC41B308}"/>
      </w:docPartPr>
      <w:docPartBody>
        <w:p w:rsidR="00000000" w:rsidRDefault="00A305E5" w:rsidP="00A305E5">
          <w:pPr>
            <w:pStyle w:val="C61AEE92859243C785495404A2046841"/>
          </w:pPr>
          <w:r w:rsidRPr="00A30DD1">
            <w:rPr>
              <w:rStyle w:val="PlaceholderText"/>
            </w:rPr>
            <w:t>Click here to enter a date.</w:t>
          </w:r>
        </w:p>
      </w:docPartBody>
    </w:docPart>
    <w:docPart>
      <w:docPartPr>
        <w:name w:val="A8085E8D397D49DC98CA822BF1AAB5C5"/>
        <w:category>
          <w:name w:val="General"/>
          <w:gallery w:val="placeholder"/>
        </w:category>
        <w:types>
          <w:type w:val="bbPlcHdr"/>
        </w:types>
        <w:behaviors>
          <w:behavior w:val="content"/>
        </w:behaviors>
        <w:guid w:val="{0B42A149-B899-4AF3-B80D-2ECCCEAC631D}"/>
      </w:docPartPr>
      <w:docPartBody>
        <w:p w:rsidR="00000000" w:rsidRDefault="00246D1D"/>
      </w:docPartBody>
    </w:docPart>
    <w:docPart>
      <w:docPartPr>
        <w:name w:val="1357FBE061C2417B845EA1C33513B0DF"/>
        <w:category>
          <w:name w:val="General"/>
          <w:gallery w:val="placeholder"/>
        </w:category>
        <w:types>
          <w:type w:val="bbPlcHdr"/>
        </w:types>
        <w:behaviors>
          <w:behavior w:val="content"/>
        </w:behaviors>
        <w:guid w:val="{43689324-27D6-4EC4-BE66-FC72CFE51550}"/>
      </w:docPartPr>
      <w:docPartBody>
        <w:p w:rsidR="00000000" w:rsidRDefault="00246D1D"/>
      </w:docPartBody>
    </w:docPart>
    <w:docPart>
      <w:docPartPr>
        <w:name w:val="3C19F5BA46C043E7B20A8BD3EAE2B898"/>
        <w:category>
          <w:name w:val="General"/>
          <w:gallery w:val="placeholder"/>
        </w:category>
        <w:types>
          <w:type w:val="bbPlcHdr"/>
        </w:types>
        <w:behaviors>
          <w:behavior w:val="content"/>
        </w:behaviors>
        <w:guid w:val="{7B76E803-E496-40AF-9CD9-BDF1A51A8E56}"/>
      </w:docPartPr>
      <w:docPartBody>
        <w:p w:rsidR="00000000" w:rsidRDefault="00A305E5" w:rsidP="00A305E5">
          <w:pPr>
            <w:pStyle w:val="3C19F5BA46C043E7B20A8BD3EAE2B898"/>
          </w:pPr>
          <w:r>
            <w:rPr>
              <w:rFonts w:eastAsia="Times New Roman" w:cs="Times New Roman"/>
              <w:bCs/>
              <w:szCs w:val="24"/>
            </w:rPr>
            <w:t xml:space="preserve"> </w:t>
          </w:r>
        </w:p>
      </w:docPartBody>
    </w:docPart>
    <w:docPart>
      <w:docPartPr>
        <w:name w:val="E8305859027A438998CE45A95A77A6EB"/>
        <w:category>
          <w:name w:val="General"/>
          <w:gallery w:val="placeholder"/>
        </w:category>
        <w:types>
          <w:type w:val="bbPlcHdr"/>
        </w:types>
        <w:behaviors>
          <w:behavior w:val="content"/>
        </w:behaviors>
        <w:guid w:val="{1FFF4F2A-499D-4886-B70E-279C9AAFBB0C}"/>
      </w:docPartPr>
      <w:docPartBody>
        <w:p w:rsidR="00000000" w:rsidRDefault="00246D1D"/>
      </w:docPartBody>
    </w:docPart>
    <w:docPart>
      <w:docPartPr>
        <w:name w:val="558D5AA73CB94E3DB420FF04AF2AB69A"/>
        <w:category>
          <w:name w:val="General"/>
          <w:gallery w:val="placeholder"/>
        </w:category>
        <w:types>
          <w:type w:val="bbPlcHdr"/>
        </w:types>
        <w:behaviors>
          <w:behavior w:val="content"/>
        </w:behaviors>
        <w:guid w:val="{B5006365-33C8-470D-8344-DFD4027D8AC2}"/>
      </w:docPartPr>
      <w:docPartBody>
        <w:p w:rsidR="00000000" w:rsidRDefault="00246D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6D1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05E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5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05E5"/>
    <w:rPr>
      <w:rFonts w:ascii="Times New Roman" w:hAnsi="Times New Roman"/>
      <w:sz w:val="24"/>
    </w:rPr>
  </w:style>
  <w:style w:type="paragraph" w:customStyle="1" w:styleId="487D89B4F8B34DB4967D41FE18F7F88D7">
    <w:name w:val="487D89B4F8B34DB4967D41FE18F7F88D7"/>
    <w:rsid w:val="00A305E5"/>
    <w:rPr>
      <w:rFonts w:ascii="Times New Roman" w:hAnsi="Times New Roman"/>
      <w:sz w:val="24"/>
    </w:rPr>
  </w:style>
  <w:style w:type="paragraph" w:customStyle="1" w:styleId="AE2570ED5D764CD7AF9686706F550F4620">
    <w:name w:val="AE2570ED5D764CD7AF9686706F550F4620"/>
    <w:rsid w:val="00A305E5"/>
    <w:pPr>
      <w:tabs>
        <w:tab w:val="center" w:pos="4680"/>
        <w:tab w:val="right" w:pos="9360"/>
      </w:tabs>
      <w:spacing w:after="0" w:line="240" w:lineRule="auto"/>
    </w:pPr>
    <w:rPr>
      <w:rFonts w:ascii="Times New Roman" w:hAnsi="Times New Roman"/>
      <w:sz w:val="24"/>
    </w:rPr>
  </w:style>
  <w:style w:type="paragraph" w:customStyle="1" w:styleId="C61AEE92859243C785495404A2046841">
    <w:name w:val="C61AEE92859243C785495404A2046841"/>
    <w:rsid w:val="00A305E5"/>
  </w:style>
  <w:style w:type="paragraph" w:customStyle="1" w:styleId="3C19F5BA46C043E7B20A8BD3EAE2B898">
    <w:name w:val="3C19F5BA46C043E7B20A8BD3EAE2B898"/>
    <w:rsid w:val="00A305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5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05E5"/>
    <w:rPr>
      <w:rFonts w:ascii="Times New Roman" w:hAnsi="Times New Roman"/>
      <w:sz w:val="24"/>
    </w:rPr>
  </w:style>
  <w:style w:type="paragraph" w:customStyle="1" w:styleId="487D89B4F8B34DB4967D41FE18F7F88D7">
    <w:name w:val="487D89B4F8B34DB4967D41FE18F7F88D7"/>
    <w:rsid w:val="00A305E5"/>
    <w:rPr>
      <w:rFonts w:ascii="Times New Roman" w:hAnsi="Times New Roman"/>
      <w:sz w:val="24"/>
    </w:rPr>
  </w:style>
  <w:style w:type="paragraph" w:customStyle="1" w:styleId="AE2570ED5D764CD7AF9686706F550F4620">
    <w:name w:val="AE2570ED5D764CD7AF9686706F550F4620"/>
    <w:rsid w:val="00A305E5"/>
    <w:pPr>
      <w:tabs>
        <w:tab w:val="center" w:pos="4680"/>
        <w:tab w:val="right" w:pos="9360"/>
      </w:tabs>
      <w:spacing w:after="0" w:line="240" w:lineRule="auto"/>
    </w:pPr>
    <w:rPr>
      <w:rFonts w:ascii="Times New Roman" w:hAnsi="Times New Roman"/>
      <w:sz w:val="24"/>
    </w:rPr>
  </w:style>
  <w:style w:type="paragraph" w:customStyle="1" w:styleId="C61AEE92859243C785495404A2046841">
    <w:name w:val="C61AEE92859243C785495404A2046841"/>
    <w:rsid w:val="00A305E5"/>
  </w:style>
  <w:style w:type="paragraph" w:customStyle="1" w:styleId="3C19F5BA46C043E7B20A8BD3EAE2B898">
    <w:name w:val="3C19F5BA46C043E7B20A8BD3EAE2B898"/>
    <w:rsid w:val="00A30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369264-1F9C-418A-B9D4-009A1A27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242</Words>
  <Characters>1383</Characters>
  <Application>Microsoft Office Word</Application>
  <DocSecurity>0</DocSecurity>
  <Lines>11</Lines>
  <Paragraphs>3</Paragraphs>
  <ScaleCrop>false</ScaleCrop>
  <Company>Texas Legislative Council</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2017-04-28T18:13:00Z</cp:lastPrinted>
  <dcterms:created xsi:type="dcterms:W3CDTF">2015-05-29T14:24:00Z</dcterms:created>
  <dcterms:modified xsi:type="dcterms:W3CDTF">2017-04-28T18:13:00Z</dcterms:modified>
</cp:coreProperties>
</file>

<file path=docProps/custom.xml><?xml version="1.0" encoding="utf-8"?>
<op:Properties xmlns:vt="http://schemas.openxmlformats.org/officeDocument/2006/docPropsVTypes" xmlns:op="http://schemas.openxmlformats.org/officeDocument/2006/custom-properties"/>
</file>