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35805" w:rsidTr="00345119">
        <w:tc>
          <w:tcPr>
            <w:tcW w:w="9576" w:type="dxa"/>
            <w:noWrap/>
          </w:tcPr>
          <w:p w:rsidR="008423E4" w:rsidRPr="0022177D" w:rsidRDefault="00CD2B4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D2B47" w:rsidP="008423E4">
      <w:pPr>
        <w:jc w:val="center"/>
      </w:pPr>
    </w:p>
    <w:p w:rsidR="008423E4" w:rsidRPr="00B31F0E" w:rsidRDefault="00CD2B47" w:rsidP="008423E4"/>
    <w:p w:rsidR="008423E4" w:rsidRPr="00742794" w:rsidRDefault="00CD2B4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35805" w:rsidTr="00345119">
        <w:tc>
          <w:tcPr>
            <w:tcW w:w="9576" w:type="dxa"/>
          </w:tcPr>
          <w:p w:rsidR="008423E4" w:rsidRPr="00861995" w:rsidRDefault="00CD2B47" w:rsidP="00345119">
            <w:pPr>
              <w:jc w:val="right"/>
            </w:pPr>
            <w:r>
              <w:t>H.B. 2975</w:t>
            </w:r>
          </w:p>
        </w:tc>
      </w:tr>
      <w:tr w:rsidR="00935805" w:rsidTr="00345119">
        <w:tc>
          <w:tcPr>
            <w:tcW w:w="9576" w:type="dxa"/>
          </w:tcPr>
          <w:p w:rsidR="008423E4" w:rsidRPr="00861995" w:rsidRDefault="00CD2B47" w:rsidP="007571BC">
            <w:pPr>
              <w:jc w:val="right"/>
            </w:pPr>
            <w:r>
              <w:t xml:space="preserve">By: </w:t>
            </w:r>
            <w:r>
              <w:t>Raney</w:t>
            </w:r>
          </w:p>
        </w:tc>
      </w:tr>
      <w:tr w:rsidR="00935805" w:rsidTr="00345119">
        <w:tc>
          <w:tcPr>
            <w:tcW w:w="9576" w:type="dxa"/>
          </w:tcPr>
          <w:p w:rsidR="008423E4" w:rsidRPr="00861995" w:rsidRDefault="00CD2B47" w:rsidP="00345119">
            <w:pPr>
              <w:jc w:val="right"/>
            </w:pPr>
            <w:r>
              <w:t>Higher Education</w:t>
            </w:r>
          </w:p>
        </w:tc>
      </w:tr>
      <w:tr w:rsidR="00935805" w:rsidTr="00345119">
        <w:tc>
          <w:tcPr>
            <w:tcW w:w="9576" w:type="dxa"/>
          </w:tcPr>
          <w:p w:rsidR="008423E4" w:rsidRDefault="00CD2B4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D2B47" w:rsidP="008423E4">
      <w:pPr>
        <w:tabs>
          <w:tab w:val="right" w:pos="9360"/>
        </w:tabs>
      </w:pPr>
    </w:p>
    <w:p w:rsidR="008423E4" w:rsidRDefault="00CD2B47" w:rsidP="008423E4"/>
    <w:p w:rsidR="008423E4" w:rsidRDefault="00CD2B4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35805" w:rsidTr="00345119">
        <w:tc>
          <w:tcPr>
            <w:tcW w:w="9576" w:type="dxa"/>
          </w:tcPr>
          <w:p w:rsidR="008423E4" w:rsidRPr="00A8133F" w:rsidRDefault="00CD2B47" w:rsidP="00C0105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D2B47" w:rsidP="00C0105D"/>
          <w:p w:rsidR="008423E4" w:rsidRDefault="00CD2B47" w:rsidP="00C0105D">
            <w:pPr>
              <w:pStyle w:val="Header"/>
              <w:jc w:val="both"/>
            </w:pPr>
            <w:r>
              <w:t xml:space="preserve">Interested parties suggest that, as public junior colleges in Texas expand, certain </w:t>
            </w:r>
            <w:r>
              <w:t xml:space="preserve">information </w:t>
            </w:r>
            <w:r>
              <w:t xml:space="preserve">is needed </w:t>
            </w:r>
            <w:r>
              <w:t xml:space="preserve">to help </w:t>
            </w:r>
            <w:r>
              <w:t xml:space="preserve">the state identify </w:t>
            </w:r>
            <w:r>
              <w:t xml:space="preserve">proper funding levels </w:t>
            </w:r>
            <w:r>
              <w:t>and</w:t>
            </w:r>
            <w:r>
              <w:t xml:space="preserve"> to</w:t>
            </w:r>
            <w:r>
              <w:t xml:space="preserve"> provid</w:t>
            </w:r>
            <w:r>
              <w:t>e</w:t>
            </w:r>
            <w:r>
              <w:t xml:space="preserve"> transparency and accountability</w:t>
            </w:r>
            <w:r>
              <w:t xml:space="preserve"> to taxpayers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2975 </w:t>
            </w:r>
            <w:r>
              <w:t xml:space="preserve">seeks to </w:t>
            </w:r>
            <w:r>
              <w:t>accomplish these objectives</w:t>
            </w:r>
            <w:r>
              <w:t xml:space="preserve"> by </w:t>
            </w:r>
            <w:r>
              <w:t>requir</w:t>
            </w:r>
            <w:r>
              <w:t>ing</w:t>
            </w:r>
            <w:r>
              <w:t xml:space="preserve"> </w:t>
            </w:r>
            <w:r>
              <w:t>each</w:t>
            </w:r>
            <w:r>
              <w:t xml:space="preserve"> </w:t>
            </w:r>
            <w:r>
              <w:t>junior college</w:t>
            </w:r>
            <w:r>
              <w:t xml:space="preserve"> </w:t>
            </w:r>
            <w:r>
              <w:t>district</w:t>
            </w:r>
            <w:r>
              <w:t xml:space="preserve"> </w:t>
            </w:r>
            <w:r>
              <w:t>to</w:t>
            </w:r>
            <w:r>
              <w:t xml:space="preserve"> </w:t>
            </w:r>
            <w:r>
              <w:t xml:space="preserve">report certain </w:t>
            </w:r>
            <w:r>
              <w:t xml:space="preserve">financial </w:t>
            </w:r>
            <w:r>
              <w:t xml:space="preserve">and instructional </w:t>
            </w:r>
            <w:r>
              <w:t xml:space="preserve">information </w:t>
            </w:r>
            <w:r>
              <w:t xml:space="preserve">for </w:t>
            </w:r>
            <w:r w:rsidRPr="00621A0C">
              <w:t>each</w:t>
            </w:r>
            <w:r>
              <w:t xml:space="preserve"> instructional </w:t>
            </w:r>
            <w:r w:rsidRPr="00C0105D">
              <w:t>sit</w:t>
            </w:r>
            <w:r w:rsidRPr="00C0105D">
              <w:t>e</w:t>
            </w:r>
            <w:r>
              <w:t>.</w:t>
            </w:r>
          </w:p>
          <w:p w:rsidR="008423E4" w:rsidRPr="00E26B13" w:rsidRDefault="00CD2B47" w:rsidP="00C0105D">
            <w:pPr>
              <w:rPr>
                <w:b/>
              </w:rPr>
            </w:pPr>
          </w:p>
        </w:tc>
      </w:tr>
      <w:tr w:rsidR="00935805" w:rsidTr="00345119">
        <w:tc>
          <w:tcPr>
            <w:tcW w:w="9576" w:type="dxa"/>
          </w:tcPr>
          <w:p w:rsidR="0017725B" w:rsidRDefault="00CD2B47" w:rsidP="00C010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D2B47" w:rsidP="00C0105D">
            <w:pPr>
              <w:rPr>
                <w:b/>
                <w:u w:val="single"/>
              </w:rPr>
            </w:pPr>
          </w:p>
          <w:p w:rsidR="005D414C" w:rsidRPr="005D414C" w:rsidRDefault="00CD2B47" w:rsidP="00C0105D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:rsidR="0017725B" w:rsidRPr="0017725B" w:rsidRDefault="00CD2B47" w:rsidP="00C0105D">
            <w:pPr>
              <w:rPr>
                <w:b/>
                <w:u w:val="single"/>
              </w:rPr>
            </w:pPr>
          </w:p>
        </w:tc>
      </w:tr>
      <w:tr w:rsidR="00935805" w:rsidTr="00345119">
        <w:tc>
          <w:tcPr>
            <w:tcW w:w="9576" w:type="dxa"/>
          </w:tcPr>
          <w:p w:rsidR="008423E4" w:rsidRPr="00A8133F" w:rsidRDefault="00CD2B47" w:rsidP="00C0105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D2B47" w:rsidP="00C0105D"/>
          <w:p w:rsidR="005D414C" w:rsidRDefault="00CD2B47" w:rsidP="00C010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D2B47" w:rsidP="00C0105D">
            <w:pPr>
              <w:rPr>
                <w:b/>
              </w:rPr>
            </w:pPr>
          </w:p>
        </w:tc>
      </w:tr>
      <w:tr w:rsidR="00935805" w:rsidTr="00345119">
        <w:tc>
          <w:tcPr>
            <w:tcW w:w="9576" w:type="dxa"/>
          </w:tcPr>
          <w:p w:rsidR="008423E4" w:rsidRPr="00A8133F" w:rsidRDefault="00CD2B47" w:rsidP="00C0105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D2B47" w:rsidP="00C0105D"/>
          <w:p w:rsidR="00525AC4" w:rsidRDefault="00CD2B47" w:rsidP="00C010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2975 amends the Education Code to require </w:t>
            </w:r>
            <w:r w:rsidRPr="005D414C">
              <w:t>each junior college district</w:t>
            </w:r>
            <w:r>
              <w:t xml:space="preserve">, not later than December 1 of each fiscal year, to </w:t>
            </w:r>
            <w:r w:rsidRPr="005D414C">
              <w:t>submit a report to the Legislative Budget Board that includes the following information for each instructional site of the junior</w:t>
            </w:r>
            <w:r w:rsidRPr="005D414C">
              <w:t xml:space="preserve"> college district:</w:t>
            </w:r>
            <w:r>
              <w:t xml:space="preserve"> </w:t>
            </w:r>
            <w:r w:rsidRPr="005D414C">
              <w:t>the number of contact hours, including those generated from distance learning, for the preceding academic year;</w:t>
            </w:r>
            <w:r>
              <w:t xml:space="preserve"> </w:t>
            </w:r>
            <w:r w:rsidRPr="005D414C">
              <w:t>student attainment of completion milestones for the preceding academic year as measured by a performance funding formula esta</w:t>
            </w:r>
            <w:r w:rsidRPr="005D414C">
              <w:t>blished by the Texas Higher Education Coordinating Board</w:t>
            </w:r>
            <w:r>
              <w:t xml:space="preserve"> </w:t>
            </w:r>
            <w:r>
              <w:t>in the context of the Texas Success Initiative</w:t>
            </w:r>
            <w:r>
              <w:t xml:space="preserve">; </w:t>
            </w:r>
            <w:r w:rsidRPr="005D414C">
              <w:t>the total amount of state appropriations, tax revenue, and tuition and fee revenue received by the junior college district in the preceding fiscal year</w:t>
            </w:r>
            <w:r w:rsidRPr="005D414C">
              <w:t xml:space="preserve"> generated by student enrollment at the instructional site with an indication of in-district and out-of-district tuition and fee revenue amounts and</w:t>
            </w:r>
            <w:r>
              <w:t>,</w:t>
            </w:r>
            <w:r>
              <w:t xml:space="preserve"> </w:t>
            </w:r>
            <w:r w:rsidRPr="005D414C">
              <w:t>if applicable, tuition and fee revenue amounts collected for dual credit courses;</w:t>
            </w:r>
            <w:r>
              <w:t xml:space="preserve"> </w:t>
            </w:r>
            <w:r w:rsidRPr="005D414C">
              <w:t>an itemized statement of</w:t>
            </w:r>
            <w:r w:rsidRPr="005D414C">
              <w:t xml:space="preserve"> the total amount of money expended on the instructional site in the preceding fiscal year by the junior college district; and</w:t>
            </w:r>
            <w:r>
              <w:t xml:space="preserve"> </w:t>
            </w:r>
            <w:r w:rsidRPr="005D414C">
              <w:t>the number of full-time and adjunct faculty at the instructional site for the preceding academic year as determined by the locati</w:t>
            </w:r>
            <w:r w:rsidRPr="005D414C">
              <w:t>on of the faculty member's primary office.</w:t>
            </w:r>
          </w:p>
          <w:p w:rsidR="00525AC4" w:rsidRDefault="00CD2B47" w:rsidP="00C010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25AC4" w:rsidRDefault="00CD2B47" w:rsidP="00C010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2975 defines </w:t>
            </w:r>
            <w:r w:rsidRPr="00525AC4">
              <w:t>"instructional site"</w:t>
            </w:r>
            <w:r>
              <w:t xml:space="preserve"> as a </w:t>
            </w:r>
            <w:r w:rsidRPr="00525AC4">
              <w:t xml:space="preserve">facility located within the service area of a junior college district, other than the main campus of the district, at which the district enrolls 2,000 students or more </w:t>
            </w:r>
            <w:r w:rsidRPr="00525AC4">
              <w:t>in an academic year.</w:t>
            </w:r>
          </w:p>
          <w:p w:rsidR="008423E4" w:rsidRPr="00835628" w:rsidRDefault="00CD2B47" w:rsidP="00C0105D">
            <w:pPr>
              <w:rPr>
                <w:b/>
              </w:rPr>
            </w:pPr>
          </w:p>
        </w:tc>
      </w:tr>
      <w:tr w:rsidR="00935805" w:rsidTr="00345119">
        <w:tc>
          <w:tcPr>
            <w:tcW w:w="9576" w:type="dxa"/>
          </w:tcPr>
          <w:p w:rsidR="008423E4" w:rsidRPr="00A8133F" w:rsidRDefault="00CD2B47" w:rsidP="00C0105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D2B47" w:rsidP="00C0105D"/>
          <w:p w:rsidR="008423E4" w:rsidRPr="003624F2" w:rsidRDefault="00CD2B47" w:rsidP="00C010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CD2B47" w:rsidP="00C0105D">
            <w:pPr>
              <w:rPr>
                <w:b/>
              </w:rPr>
            </w:pPr>
          </w:p>
        </w:tc>
      </w:tr>
    </w:tbl>
    <w:p w:rsidR="004108C3" w:rsidRPr="008423E4" w:rsidRDefault="00CD2B47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2B47">
      <w:r>
        <w:separator/>
      </w:r>
    </w:p>
  </w:endnote>
  <w:endnote w:type="continuationSeparator" w:id="0">
    <w:p w:rsidR="00000000" w:rsidRDefault="00CD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35805" w:rsidTr="009C1E9A">
      <w:trPr>
        <w:cantSplit/>
      </w:trPr>
      <w:tc>
        <w:tcPr>
          <w:tcW w:w="0" w:type="pct"/>
        </w:tcPr>
        <w:p w:rsidR="00137D90" w:rsidRDefault="00CD2B4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D2B4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D2B4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D2B4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D2B4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35805" w:rsidTr="009C1E9A">
      <w:trPr>
        <w:cantSplit/>
      </w:trPr>
      <w:tc>
        <w:tcPr>
          <w:tcW w:w="0" w:type="pct"/>
        </w:tcPr>
        <w:p w:rsidR="00EC379B" w:rsidRDefault="00CD2B4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D2B4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24258</w:t>
          </w:r>
        </w:p>
      </w:tc>
      <w:tc>
        <w:tcPr>
          <w:tcW w:w="2453" w:type="pct"/>
        </w:tcPr>
        <w:p w:rsidR="00EC379B" w:rsidRDefault="00CD2B4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17.108.45</w:t>
          </w:r>
          <w:r>
            <w:fldChar w:fldCharType="end"/>
          </w:r>
        </w:p>
      </w:tc>
    </w:tr>
    <w:tr w:rsidR="00935805" w:rsidTr="009C1E9A">
      <w:trPr>
        <w:cantSplit/>
      </w:trPr>
      <w:tc>
        <w:tcPr>
          <w:tcW w:w="0" w:type="pct"/>
        </w:tcPr>
        <w:p w:rsidR="00EC379B" w:rsidRDefault="00CD2B4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D2B4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D2B47" w:rsidP="006D504F">
          <w:pPr>
            <w:pStyle w:val="Footer"/>
            <w:rPr>
              <w:rStyle w:val="PageNumber"/>
            </w:rPr>
          </w:pPr>
        </w:p>
        <w:p w:rsidR="00EC379B" w:rsidRDefault="00CD2B4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3580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D2B4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D2B4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D2B4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2B47">
      <w:r>
        <w:separator/>
      </w:r>
    </w:p>
  </w:footnote>
  <w:footnote w:type="continuationSeparator" w:id="0">
    <w:p w:rsidR="00000000" w:rsidRDefault="00CD2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05"/>
    <w:rsid w:val="00935805"/>
    <w:rsid w:val="00CD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D41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41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414C"/>
  </w:style>
  <w:style w:type="paragraph" w:styleId="CommentSubject">
    <w:name w:val="annotation subject"/>
    <w:basedOn w:val="CommentText"/>
    <w:next w:val="CommentText"/>
    <w:link w:val="CommentSubjectChar"/>
    <w:rsid w:val="005D4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414C"/>
    <w:rPr>
      <w:b/>
      <w:bCs/>
    </w:rPr>
  </w:style>
  <w:style w:type="character" w:styleId="Hyperlink">
    <w:name w:val="Hyperlink"/>
    <w:basedOn w:val="DefaultParagraphFont"/>
    <w:rsid w:val="005D41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D41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41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414C"/>
  </w:style>
  <w:style w:type="paragraph" w:styleId="CommentSubject">
    <w:name w:val="annotation subject"/>
    <w:basedOn w:val="CommentText"/>
    <w:next w:val="CommentText"/>
    <w:link w:val="CommentSubjectChar"/>
    <w:rsid w:val="005D4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414C"/>
    <w:rPr>
      <w:b/>
      <w:bCs/>
    </w:rPr>
  </w:style>
  <w:style w:type="character" w:styleId="Hyperlink">
    <w:name w:val="Hyperlink"/>
    <w:basedOn w:val="DefaultParagraphFont"/>
    <w:rsid w:val="005D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2187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HB02975 (Committee Report (Unamended))</vt:lpstr>
    </vt:vector>
  </TitlesOfParts>
  <Company>State of Texas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24258</dc:subject>
  <dc:creator>State of Texas</dc:creator>
  <dc:description>HB 2975 by Raney-(H)Higher Education</dc:description>
  <cp:lastModifiedBy>Alexander McMillan</cp:lastModifiedBy>
  <cp:revision>2</cp:revision>
  <cp:lastPrinted>2003-11-26T17:21:00Z</cp:lastPrinted>
  <dcterms:created xsi:type="dcterms:W3CDTF">2017-04-28T22:25:00Z</dcterms:created>
  <dcterms:modified xsi:type="dcterms:W3CDTF">2017-04-28T22:25:00Z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17.108.45</vt:lpwstr>
  </property>
</Properties>
</file>