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4E3" w:rsidRDefault="006B64E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C37C248C42E4EB487C4C8E5FE300B2E"/>
          </w:placeholder>
        </w:sdtPr>
        <w:sdtContent>
          <w:r w:rsidRPr="005C2A78">
            <w:rPr>
              <w:rFonts w:cs="Times New Roman"/>
              <w:b/>
              <w:szCs w:val="24"/>
              <w:u w:val="single"/>
            </w:rPr>
            <w:t>BILL ANALYSIS</w:t>
          </w:r>
        </w:sdtContent>
      </w:sdt>
    </w:p>
    <w:p w:rsidR="006B64E3" w:rsidRPr="00585C31" w:rsidRDefault="006B64E3" w:rsidP="000F1DF9">
      <w:pPr>
        <w:spacing w:after="0" w:line="240" w:lineRule="auto"/>
        <w:rPr>
          <w:rFonts w:cs="Times New Roman"/>
          <w:szCs w:val="24"/>
        </w:rPr>
      </w:pPr>
    </w:p>
    <w:p w:rsidR="006B64E3" w:rsidRPr="00585C31" w:rsidRDefault="006B64E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B64E3" w:rsidTr="000F1DF9">
        <w:tc>
          <w:tcPr>
            <w:tcW w:w="2718" w:type="dxa"/>
          </w:tcPr>
          <w:p w:rsidR="006B64E3" w:rsidRPr="005C2A78" w:rsidRDefault="006B64E3" w:rsidP="006D756B">
            <w:pPr>
              <w:rPr>
                <w:rFonts w:cs="Times New Roman"/>
                <w:szCs w:val="24"/>
              </w:rPr>
            </w:pPr>
            <w:sdt>
              <w:sdtPr>
                <w:rPr>
                  <w:rFonts w:cs="Times New Roman"/>
                  <w:szCs w:val="24"/>
                </w:rPr>
                <w:alias w:val="Agency Title"/>
                <w:tag w:val="AgencyTitleContentControl"/>
                <w:id w:val="1920747753"/>
                <w:lock w:val="sdtContentLocked"/>
                <w:placeholder>
                  <w:docPart w:val="29ABB74D1A054397AA597B1F38B6524B"/>
                </w:placeholder>
              </w:sdtPr>
              <w:sdtEndPr>
                <w:rPr>
                  <w:rFonts w:cstheme="minorBidi"/>
                  <w:szCs w:val="22"/>
                </w:rPr>
              </w:sdtEndPr>
              <w:sdtContent>
                <w:r>
                  <w:rPr>
                    <w:rFonts w:cs="Times New Roman"/>
                    <w:szCs w:val="24"/>
                  </w:rPr>
                  <w:t>Senate Research Center</w:t>
                </w:r>
              </w:sdtContent>
            </w:sdt>
          </w:p>
        </w:tc>
        <w:tc>
          <w:tcPr>
            <w:tcW w:w="6858" w:type="dxa"/>
          </w:tcPr>
          <w:p w:rsidR="006B64E3" w:rsidRPr="00FF6471" w:rsidRDefault="006B64E3" w:rsidP="000F1DF9">
            <w:pPr>
              <w:jc w:val="right"/>
              <w:rPr>
                <w:rFonts w:cs="Times New Roman"/>
                <w:szCs w:val="24"/>
              </w:rPr>
            </w:pPr>
            <w:sdt>
              <w:sdtPr>
                <w:rPr>
                  <w:rFonts w:cs="Times New Roman"/>
                  <w:szCs w:val="24"/>
                </w:rPr>
                <w:alias w:val="Bill Number"/>
                <w:tag w:val="BillNumberOne"/>
                <w:id w:val="-410784069"/>
                <w:lock w:val="sdtContentLocked"/>
                <w:placeholder>
                  <w:docPart w:val="5975E27E9E2948CD85AD3FBCFBA00B03"/>
                </w:placeholder>
              </w:sdtPr>
              <w:sdtContent>
                <w:r>
                  <w:rPr>
                    <w:rFonts w:cs="Times New Roman"/>
                    <w:szCs w:val="24"/>
                  </w:rPr>
                  <w:t>H.B. 3019</w:t>
                </w:r>
              </w:sdtContent>
            </w:sdt>
          </w:p>
        </w:tc>
      </w:tr>
      <w:tr w:rsidR="006B64E3" w:rsidTr="000F1DF9">
        <w:sdt>
          <w:sdtPr>
            <w:rPr>
              <w:rFonts w:cs="Times New Roman"/>
              <w:szCs w:val="24"/>
            </w:rPr>
            <w:alias w:val="TLCNumber"/>
            <w:tag w:val="TLCNumber"/>
            <w:id w:val="-542600604"/>
            <w:lock w:val="sdtLocked"/>
            <w:placeholder>
              <w:docPart w:val="F59212CF391D4D28B39FFC84BE9FBF39"/>
            </w:placeholder>
          </w:sdtPr>
          <w:sdtContent>
            <w:tc>
              <w:tcPr>
                <w:tcW w:w="2718" w:type="dxa"/>
              </w:tcPr>
              <w:p w:rsidR="006B64E3" w:rsidRPr="000F1DF9" w:rsidRDefault="006B64E3" w:rsidP="00C65088">
                <w:pPr>
                  <w:rPr>
                    <w:rFonts w:cs="Times New Roman"/>
                    <w:szCs w:val="24"/>
                  </w:rPr>
                </w:pPr>
                <w:r>
                  <w:rPr>
                    <w:rFonts w:cs="Times New Roman"/>
                    <w:szCs w:val="24"/>
                  </w:rPr>
                  <w:t>85R12917 MEW-F</w:t>
                </w:r>
              </w:p>
            </w:tc>
          </w:sdtContent>
        </w:sdt>
        <w:tc>
          <w:tcPr>
            <w:tcW w:w="6858" w:type="dxa"/>
          </w:tcPr>
          <w:p w:rsidR="006B64E3" w:rsidRPr="005C2A78" w:rsidRDefault="006B64E3" w:rsidP="006D756B">
            <w:pPr>
              <w:jc w:val="right"/>
              <w:rPr>
                <w:rFonts w:cs="Times New Roman"/>
                <w:szCs w:val="24"/>
              </w:rPr>
            </w:pPr>
            <w:sdt>
              <w:sdtPr>
                <w:rPr>
                  <w:rFonts w:cs="Times New Roman"/>
                  <w:szCs w:val="24"/>
                </w:rPr>
                <w:alias w:val="Author Label"/>
                <w:tag w:val="By"/>
                <w:id w:val="72399597"/>
                <w:lock w:val="sdtLocked"/>
                <w:placeholder>
                  <w:docPart w:val="3AAE8C432EC54AAA88C94CF33A58C9B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2692D35454746AD9E6AB0D228A8C4FE"/>
                </w:placeholder>
              </w:sdtPr>
              <w:sdtContent>
                <w:r>
                  <w:rPr>
                    <w:rFonts w:cs="Times New Roman"/>
                    <w:szCs w:val="24"/>
                  </w:rPr>
                  <w:t>Burkett; Button</w:t>
                </w:r>
              </w:sdtContent>
            </w:sdt>
            <w:sdt>
              <w:sdtPr>
                <w:rPr>
                  <w:rFonts w:cs="Times New Roman"/>
                  <w:szCs w:val="24"/>
                </w:rPr>
                <w:alias w:val="Sponsor"/>
                <w:tag w:val="Sponsor"/>
                <w:id w:val="-2039656131"/>
                <w:lock w:val="sdtContentLocked"/>
                <w:placeholder>
                  <w:docPart w:val="136840A4BAB947F19E8F85E363F5CFC9"/>
                </w:placeholder>
              </w:sdtPr>
              <w:sdtContent>
                <w:r>
                  <w:rPr>
                    <w:rFonts w:cs="Times New Roman"/>
                    <w:szCs w:val="24"/>
                  </w:rPr>
                  <w:t xml:space="preserve"> (Menéndez)</w:t>
                </w:r>
              </w:sdtContent>
            </w:sdt>
          </w:p>
        </w:tc>
      </w:tr>
      <w:tr w:rsidR="006B64E3" w:rsidTr="000F1DF9">
        <w:tc>
          <w:tcPr>
            <w:tcW w:w="2718" w:type="dxa"/>
          </w:tcPr>
          <w:p w:rsidR="006B64E3" w:rsidRPr="00BC7495" w:rsidRDefault="006B64E3" w:rsidP="000F1DF9">
            <w:pPr>
              <w:rPr>
                <w:rFonts w:cs="Times New Roman"/>
                <w:szCs w:val="24"/>
              </w:rPr>
            </w:pPr>
          </w:p>
        </w:tc>
        <w:sdt>
          <w:sdtPr>
            <w:rPr>
              <w:rFonts w:cs="Times New Roman"/>
              <w:szCs w:val="24"/>
            </w:rPr>
            <w:alias w:val="Committee"/>
            <w:tag w:val="Committee"/>
            <w:id w:val="1914272295"/>
            <w:lock w:val="sdtContentLocked"/>
            <w:placeholder>
              <w:docPart w:val="6355FFFCA491436C96BCB39D694673E1"/>
            </w:placeholder>
          </w:sdtPr>
          <w:sdtContent>
            <w:tc>
              <w:tcPr>
                <w:tcW w:w="6858" w:type="dxa"/>
              </w:tcPr>
              <w:p w:rsidR="006B64E3" w:rsidRPr="00FF6471" w:rsidRDefault="006B64E3" w:rsidP="000F1DF9">
                <w:pPr>
                  <w:jc w:val="right"/>
                  <w:rPr>
                    <w:rFonts w:cs="Times New Roman"/>
                    <w:szCs w:val="24"/>
                  </w:rPr>
                </w:pPr>
                <w:r>
                  <w:rPr>
                    <w:rFonts w:cs="Times New Roman"/>
                    <w:szCs w:val="24"/>
                  </w:rPr>
                  <w:t>Criminal Justice</w:t>
                </w:r>
              </w:p>
            </w:tc>
          </w:sdtContent>
        </w:sdt>
      </w:tr>
      <w:tr w:rsidR="006B64E3" w:rsidTr="000F1DF9">
        <w:tc>
          <w:tcPr>
            <w:tcW w:w="2718" w:type="dxa"/>
          </w:tcPr>
          <w:p w:rsidR="006B64E3" w:rsidRPr="00BC7495" w:rsidRDefault="006B64E3" w:rsidP="000F1DF9">
            <w:pPr>
              <w:rPr>
                <w:rFonts w:cs="Times New Roman"/>
                <w:szCs w:val="24"/>
              </w:rPr>
            </w:pPr>
          </w:p>
        </w:tc>
        <w:sdt>
          <w:sdtPr>
            <w:rPr>
              <w:rFonts w:cs="Times New Roman"/>
              <w:szCs w:val="24"/>
            </w:rPr>
            <w:alias w:val="Date"/>
            <w:tag w:val="DateContentControl"/>
            <w:id w:val="1178081906"/>
            <w:lock w:val="sdtLocked"/>
            <w:placeholder>
              <w:docPart w:val="A83FC838E66347B2A518B7B8D32D1213"/>
            </w:placeholder>
            <w:date w:fullDate="2017-05-17T00:00:00Z">
              <w:dateFormat w:val="M/d/yyyy"/>
              <w:lid w:val="en-US"/>
              <w:storeMappedDataAs w:val="dateTime"/>
              <w:calendar w:val="gregorian"/>
            </w:date>
          </w:sdtPr>
          <w:sdtContent>
            <w:tc>
              <w:tcPr>
                <w:tcW w:w="6858" w:type="dxa"/>
              </w:tcPr>
              <w:p w:rsidR="006B64E3" w:rsidRPr="00FF6471" w:rsidRDefault="006B64E3" w:rsidP="000F1DF9">
                <w:pPr>
                  <w:jc w:val="right"/>
                  <w:rPr>
                    <w:rFonts w:cs="Times New Roman"/>
                    <w:szCs w:val="24"/>
                  </w:rPr>
                </w:pPr>
                <w:r>
                  <w:rPr>
                    <w:rFonts w:cs="Times New Roman"/>
                    <w:szCs w:val="24"/>
                  </w:rPr>
                  <w:t>5/17/2017</w:t>
                </w:r>
              </w:p>
            </w:tc>
          </w:sdtContent>
        </w:sdt>
      </w:tr>
      <w:tr w:rsidR="006B64E3" w:rsidTr="000F1DF9">
        <w:tc>
          <w:tcPr>
            <w:tcW w:w="2718" w:type="dxa"/>
          </w:tcPr>
          <w:p w:rsidR="006B64E3" w:rsidRPr="00BC7495" w:rsidRDefault="006B64E3" w:rsidP="000F1DF9">
            <w:pPr>
              <w:rPr>
                <w:rFonts w:cs="Times New Roman"/>
                <w:szCs w:val="24"/>
              </w:rPr>
            </w:pPr>
          </w:p>
        </w:tc>
        <w:sdt>
          <w:sdtPr>
            <w:rPr>
              <w:rFonts w:cs="Times New Roman"/>
              <w:szCs w:val="24"/>
            </w:rPr>
            <w:alias w:val="BA Version"/>
            <w:tag w:val="BAVersion"/>
            <w:id w:val="-1685590809"/>
            <w:lock w:val="sdtContentLocked"/>
            <w:placeholder>
              <w:docPart w:val="C6537D9961DC4449BFE565A3D6720964"/>
            </w:placeholder>
          </w:sdtPr>
          <w:sdtContent>
            <w:tc>
              <w:tcPr>
                <w:tcW w:w="6858" w:type="dxa"/>
              </w:tcPr>
              <w:p w:rsidR="006B64E3" w:rsidRPr="00FF6471" w:rsidRDefault="006B64E3" w:rsidP="000F1DF9">
                <w:pPr>
                  <w:jc w:val="right"/>
                  <w:rPr>
                    <w:rFonts w:cs="Times New Roman"/>
                    <w:szCs w:val="24"/>
                  </w:rPr>
                </w:pPr>
                <w:r>
                  <w:rPr>
                    <w:rFonts w:cs="Times New Roman"/>
                    <w:szCs w:val="24"/>
                  </w:rPr>
                  <w:t>Engrossed</w:t>
                </w:r>
              </w:p>
            </w:tc>
          </w:sdtContent>
        </w:sdt>
      </w:tr>
    </w:tbl>
    <w:p w:rsidR="006B64E3" w:rsidRPr="00FF6471" w:rsidRDefault="006B64E3" w:rsidP="000F1DF9">
      <w:pPr>
        <w:spacing w:after="0" w:line="240" w:lineRule="auto"/>
        <w:rPr>
          <w:rFonts w:cs="Times New Roman"/>
          <w:szCs w:val="24"/>
        </w:rPr>
      </w:pPr>
    </w:p>
    <w:p w:rsidR="006B64E3" w:rsidRPr="00FF6471" w:rsidRDefault="006B64E3" w:rsidP="000F1DF9">
      <w:pPr>
        <w:spacing w:after="0" w:line="240" w:lineRule="auto"/>
        <w:rPr>
          <w:rFonts w:cs="Times New Roman"/>
          <w:szCs w:val="24"/>
        </w:rPr>
      </w:pPr>
    </w:p>
    <w:p w:rsidR="006B64E3" w:rsidRPr="00FF6471" w:rsidRDefault="006B64E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12365B462E341278D963962A602B9F9"/>
        </w:placeholder>
      </w:sdtPr>
      <w:sdtContent>
        <w:p w:rsidR="006B64E3" w:rsidRDefault="006B64E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4BAA7274F8F4D2A9D71583B76D522B0"/>
        </w:placeholder>
      </w:sdtPr>
      <w:sdtContent>
        <w:p w:rsidR="006B64E3" w:rsidRDefault="006B64E3" w:rsidP="007F4808">
          <w:pPr>
            <w:pStyle w:val="NormalWeb"/>
            <w:spacing w:before="0" w:beforeAutospacing="0" w:after="0" w:afterAutospacing="0"/>
            <w:jc w:val="both"/>
            <w:divId w:val="679888369"/>
            <w:rPr>
              <w:rFonts w:eastAsia="Times New Roman"/>
              <w:bCs/>
            </w:rPr>
          </w:pPr>
        </w:p>
        <w:p w:rsidR="006B64E3" w:rsidRPr="007F4808" w:rsidRDefault="006B64E3" w:rsidP="007F4808">
          <w:pPr>
            <w:pStyle w:val="NormalWeb"/>
            <w:spacing w:before="0" w:beforeAutospacing="0" w:after="0" w:afterAutospacing="0"/>
            <w:jc w:val="both"/>
            <w:divId w:val="679888369"/>
            <w:rPr>
              <w:color w:val="000000"/>
            </w:rPr>
          </w:pPr>
          <w:r w:rsidRPr="007F4808">
            <w:rPr>
              <w:color w:val="000000"/>
            </w:rPr>
            <w:t xml:space="preserve">Interested parties express concern over the current scope of the offense of injury to a child, elderly individual, or disabled individual in relation to negligent operators of boarding home facilities. H.B. 3019 seeks to address this concern by including certain conduct committed by persons associated with such a facility in the conduct that constitutes that offense. </w:t>
          </w:r>
        </w:p>
        <w:p w:rsidR="006B64E3" w:rsidRPr="00D70925" w:rsidRDefault="006B64E3" w:rsidP="007F4808">
          <w:pPr>
            <w:spacing w:after="0" w:line="240" w:lineRule="auto"/>
            <w:jc w:val="both"/>
            <w:rPr>
              <w:rFonts w:eastAsia="Times New Roman" w:cs="Times New Roman"/>
              <w:bCs/>
              <w:szCs w:val="24"/>
            </w:rPr>
          </w:pPr>
        </w:p>
      </w:sdtContent>
    </w:sdt>
    <w:p w:rsidR="006B64E3" w:rsidRDefault="006B64E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3019 </w:t>
      </w:r>
      <w:bookmarkStart w:id="1" w:name="AmendsCurrentLaw"/>
      <w:bookmarkEnd w:id="1"/>
      <w:r>
        <w:rPr>
          <w:rFonts w:cs="Times New Roman"/>
          <w:szCs w:val="24"/>
        </w:rPr>
        <w:t>amends current law relating to the prosecution for the offense of injury to a child, elderly individual, or disabled individual.</w:t>
      </w:r>
    </w:p>
    <w:p w:rsidR="006B64E3" w:rsidRPr="008C253A" w:rsidRDefault="006B64E3" w:rsidP="000F1DF9">
      <w:pPr>
        <w:spacing w:after="0" w:line="240" w:lineRule="auto"/>
        <w:jc w:val="both"/>
        <w:rPr>
          <w:rFonts w:eastAsia="Times New Roman" w:cs="Times New Roman"/>
          <w:szCs w:val="24"/>
        </w:rPr>
      </w:pPr>
    </w:p>
    <w:p w:rsidR="006B64E3" w:rsidRPr="005C2A78" w:rsidRDefault="006B64E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DB88527548C46088C7611D8F2CB99F5"/>
          </w:placeholder>
        </w:sdtPr>
        <w:sdtContent>
          <w:r>
            <w:rPr>
              <w:rFonts w:eastAsia="Times New Roman" w:cs="Times New Roman"/>
              <w:b/>
              <w:szCs w:val="24"/>
              <w:u w:val="single"/>
            </w:rPr>
            <w:t>RULEMAKING AUTHORITY</w:t>
          </w:r>
        </w:sdtContent>
      </w:sdt>
    </w:p>
    <w:p w:rsidR="006B64E3" w:rsidRPr="006529C4" w:rsidRDefault="006B64E3" w:rsidP="00774EC7">
      <w:pPr>
        <w:spacing w:after="0" w:line="240" w:lineRule="auto"/>
        <w:jc w:val="both"/>
        <w:rPr>
          <w:rFonts w:cs="Times New Roman"/>
          <w:szCs w:val="24"/>
        </w:rPr>
      </w:pPr>
    </w:p>
    <w:p w:rsidR="006B64E3" w:rsidRPr="006529C4" w:rsidRDefault="006B64E3"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B64E3" w:rsidRPr="006529C4" w:rsidRDefault="006B64E3" w:rsidP="00774EC7">
      <w:pPr>
        <w:spacing w:after="0" w:line="240" w:lineRule="auto"/>
        <w:jc w:val="both"/>
        <w:rPr>
          <w:rFonts w:cs="Times New Roman"/>
          <w:szCs w:val="24"/>
        </w:rPr>
      </w:pPr>
    </w:p>
    <w:p w:rsidR="006B64E3" w:rsidRPr="005C2A78" w:rsidRDefault="006B64E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4CE3050E66744B5B6C036D75C09BE0B"/>
          </w:placeholder>
        </w:sdtPr>
        <w:sdtContent>
          <w:r>
            <w:rPr>
              <w:rFonts w:eastAsia="Times New Roman" w:cs="Times New Roman"/>
              <w:b/>
              <w:szCs w:val="24"/>
              <w:u w:val="single"/>
            </w:rPr>
            <w:t>SECTION BY SECTION ANALYSIS</w:t>
          </w:r>
        </w:sdtContent>
      </w:sdt>
    </w:p>
    <w:p w:rsidR="006B64E3" w:rsidRPr="005C2A78" w:rsidRDefault="006B64E3" w:rsidP="000F1DF9">
      <w:pPr>
        <w:spacing w:after="0" w:line="240" w:lineRule="auto"/>
        <w:jc w:val="both"/>
        <w:rPr>
          <w:rFonts w:eastAsia="Times New Roman" w:cs="Times New Roman"/>
          <w:szCs w:val="24"/>
        </w:rPr>
      </w:pPr>
    </w:p>
    <w:p w:rsidR="006B64E3" w:rsidRDefault="006B64E3"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Sections 22.04(a-1) and (i), Penal Code, as follows:</w:t>
      </w:r>
    </w:p>
    <w:p w:rsidR="006B64E3" w:rsidRDefault="006B64E3" w:rsidP="000F1DF9">
      <w:pPr>
        <w:spacing w:after="0" w:line="240" w:lineRule="auto"/>
        <w:jc w:val="both"/>
        <w:rPr>
          <w:rFonts w:eastAsia="Times New Roman" w:cs="Times New Roman"/>
          <w:szCs w:val="24"/>
        </w:rPr>
      </w:pPr>
    </w:p>
    <w:p w:rsidR="006B64E3" w:rsidRDefault="006B64E3" w:rsidP="008C253A">
      <w:pPr>
        <w:spacing w:after="0" w:line="240" w:lineRule="auto"/>
        <w:ind w:left="720"/>
        <w:jc w:val="both"/>
        <w:rPr>
          <w:rFonts w:eastAsia="Times New Roman" w:cs="Times New Roman"/>
          <w:szCs w:val="24"/>
        </w:rPr>
      </w:pPr>
      <w:r>
        <w:rPr>
          <w:rFonts w:eastAsia="Times New Roman" w:cs="Times New Roman"/>
          <w:szCs w:val="24"/>
        </w:rPr>
        <w:t xml:space="preserve">(a-1) Provides that a person commits an offense if the person is an owner, operator, or employee of a group home or certain facilities, including a boarding home facility or intermediate care facility for persons with an intellectual or developmental disability, rather than mental retardation, and the person intentionally, knowingly, recklessly, or with criminal negligence by omission causes to a certain individual who is a resident of that group home or facility serious bodily injury, serious mental deficiency, impairment, or injury, or bodily injury. </w:t>
      </w:r>
    </w:p>
    <w:p w:rsidR="006B64E3" w:rsidRDefault="006B64E3" w:rsidP="008C253A">
      <w:pPr>
        <w:spacing w:after="0" w:line="240" w:lineRule="auto"/>
        <w:ind w:left="720"/>
        <w:jc w:val="both"/>
        <w:rPr>
          <w:rFonts w:eastAsia="Times New Roman" w:cs="Times New Roman"/>
          <w:szCs w:val="24"/>
        </w:rPr>
      </w:pPr>
    </w:p>
    <w:p w:rsidR="006B64E3" w:rsidRPr="005C2A78" w:rsidRDefault="006B64E3" w:rsidP="008C253A">
      <w:pPr>
        <w:spacing w:after="0" w:line="240" w:lineRule="auto"/>
        <w:ind w:left="720"/>
        <w:jc w:val="both"/>
        <w:rPr>
          <w:rFonts w:eastAsia="Times New Roman" w:cs="Times New Roman"/>
          <w:szCs w:val="24"/>
        </w:rPr>
      </w:pPr>
      <w:r>
        <w:rPr>
          <w:rFonts w:eastAsia="Times New Roman" w:cs="Times New Roman"/>
          <w:szCs w:val="24"/>
        </w:rPr>
        <w:t xml:space="preserve">(i) Provides that it is an affirmative defense to prosecution under Subsection (b)(2) (relating to an offense by an actor who </w:t>
      </w:r>
      <w:r w:rsidRPr="008C253A">
        <w:rPr>
          <w:rFonts w:eastAsia="Times New Roman" w:cs="Times New Roman"/>
          <w:szCs w:val="24"/>
        </w:rPr>
        <w:t>assumed care, custody, or control of a child, elderly individual, or disabled individual</w:t>
      </w:r>
      <w:r>
        <w:rPr>
          <w:rFonts w:eastAsia="Times New Roman" w:cs="Times New Roman"/>
          <w:szCs w:val="24"/>
        </w:rPr>
        <w:t xml:space="preserve"> and whose omission causes a certain condition) that before the offense the actor notified in writing the Department of Family and Protective Services, rather than the Department of Protective and Regulatory Services, that the actor would no longer provide any of the care described by, rather than set forth in, Subsection (d) (relating to what constitutes an actor assuming care). Makes nonsubstantive changes.</w:t>
      </w:r>
    </w:p>
    <w:p w:rsidR="006B64E3" w:rsidRPr="005C2A78" w:rsidRDefault="006B64E3" w:rsidP="000F1DF9">
      <w:pPr>
        <w:spacing w:after="0" w:line="240" w:lineRule="auto"/>
        <w:jc w:val="both"/>
        <w:rPr>
          <w:rFonts w:eastAsia="Times New Roman" w:cs="Times New Roman"/>
          <w:szCs w:val="24"/>
        </w:rPr>
      </w:pPr>
    </w:p>
    <w:p w:rsidR="006B64E3" w:rsidRPr="005C2A78" w:rsidRDefault="006B64E3"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22.04(c)(3), Penal Code, to redefine "disabled person" to include a person with mental illness, as defined by Section 571.003 (Definitions), Health and Safety Code. </w:t>
      </w:r>
    </w:p>
    <w:p w:rsidR="006B64E3" w:rsidRPr="005C2A78" w:rsidRDefault="006B64E3" w:rsidP="000F1DF9">
      <w:pPr>
        <w:spacing w:after="0" w:line="240" w:lineRule="auto"/>
        <w:jc w:val="both"/>
        <w:rPr>
          <w:rFonts w:eastAsia="Times New Roman" w:cs="Times New Roman"/>
          <w:szCs w:val="24"/>
        </w:rPr>
      </w:pPr>
    </w:p>
    <w:p w:rsidR="006B64E3" w:rsidRDefault="006B64E3"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Makes application of this Act prospective.</w:t>
      </w:r>
    </w:p>
    <w:p w:rsidR="006B64E3" w:rsidRDefault="006B64E3" w:rsidP="000F1DF9">
      <w:pPr>
        <w:spacing w:after="0" w:line="240" w:lineRule="auto"/>
        <w:jc w:val="both"/>
        <w:rPr>
          <w:rFonts w:eastAsia="Times New Roman" w:cs="Times New Roman"/>
          <w:szCs w:val="24"/>
        </w:rPr>
      </w:pPr>
    </w:p>
    <w:p w:rsidR="006B64E3" w:rsidRPr="005C2A78" w:rsidRDefault="006B64E3" w:rsidP="000F1DF9">
      <w:pPr>
        <w:spacing w:after="0" w:line="240" w:lineRule="auto"/>
        <w:jc w:val="both"/>
        <w:rPr>
          <w:rFonts w:eastAsia="Times New Roman" w:cs="Times New Roman"/>
          <w:szCs w:val="24"/>
        </w:rPr>
      </w:pPr>
      <w:r>
        <w:rPr>
          <w:rFonts w:eastAsia="Times New Roman" w:cs="Times New Roman"/>
          <w:szCs w:val="24"/>
        </w:rPr>
        <w:t xml:space="preserve">SECTION 4. Effective date: September 1, 2017. </w:t>
      </w:r>
    </w:p>
    <w:p w:rsidR="006B64E3" w:rsidRPr="006529C4" w:rsidRDefault="006B64E3" w:rsidP="00774EC7">
      <w:pPr>
        <w:spacing w:after="0" w:line="240" w:lineRule="auto"/>
        <w:jc w:val="both"/>
        <w:rPr>
          <w:rFonts w:cs="Times New Roman"/>
          <w:szCs w:val="24"/>
        </w:rPr>
      </w:pPr>
    </w:p>
    <w:p w:rsidR="006B64E3" w:rsidRPr="006529C4" w:rsidRDefault="006B64E3" w:rsidP="00774EC7">
      <w:pPr>
        <w:spacing w:after="0" w:line="240" w:lineRule="auto"/>
        <w:jc w:val="both"/>
      </w:pPr>
    </w:p>
    <w:sectPr w:rsidR="006B64E3"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753" w:rsidRDefault="00B05753" w:rsidP="000F1DF9">
      <w:pPr>
        <w:spacing w:after="0" w:line="240" w:lineRule="auto"/>
      </w:pPr>
      <w:r>
        <w:separator/>
      </w:r>
    </w:p>
  </w:endnote>
  <w:endnote w:type="continuationSeparator" w:id="0">
    <w:p w:rsidR="00B05753" w:rsidRDefault="00B0575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0575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B64E3">
                <w:rPr>
                  <w:sz w:val="20"/>
                  <w:szCs w:val="20"/>
                </w:rPr>
                <w:t>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B64E3">
                <w:rPr>
                  <w:sz w:val="20"/>
                  <w:szCs w:val="20"/>
                </w:rPr>
                <w:t>H.B. 3019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B64E3">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0575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B64E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B64E3">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753" w:rsidRDefault="00B05753" w:rsidP="000F1DF9">
      <w:pPr>
        <w:spacing w:after="0" w:line="240" w:lineRule="auto"/>
      </w:pPr>
      <w:r>
        <w:separator/>
      </w:r>
    </w:p>
  </w:footnote>
  <w:footnote w:type="continuationSeparator" w:id="0">
    <w:p w:rsidR="00B05753" w:rsidRDefault="00B05753"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B64E3"/>
    <w:rsid w:val="006D756B"/>
    <w:rsid w:val="00774EC7"/>
    <w:rsid w:val="00833061"/>
    <w:rsid w:val="008A6859"/>
    <w:rsid w:val="0093341F"/>
    <w:rsid w:val="00986E9F"/>
    <w:rsid w:val="00AE3F44"/>
    <w:rsid w:val="00B05753"/>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B64E3"/>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B64E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888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A702A" w:rsidP="009A702A">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C37C248C42E4EB487C4C8E5FE300B2E"/>
        <w:category>
          <w:name w:val="General"/>
          <w:gallery w:val="placeholder"/>
        </w:category>
        <w:types>
          <w:type w:val="bbPlcHdr"/>
        </w:types>
        <w:behaviors>
          <w:behavior w:val="content"/>
        </w:behaviors>
        <w:guid w:val="{11903235-8D2B-4D3A-A92F-999793AE2707}"/>
      </w:docPartPr>
      <w:docPartBody>
        <w:p w:rsidR="00000000" w:rsidRDefault="00250C39"/>
      </w:docPartBody>
    </w:docPart>
    <w:docPart>
      <w:docPartPr>
        <w:name w:val="29ABB74D1A054397AA597B1F38B6524B"/>
        <w:category>
          <w:name w:val="General"/>
          <w:gallery w:val="placeholder"/>
        </w:category>
        <w:types>
          <w:type w:val="bbPlcHdr"/>
        </w:types>
        <w:behaviors>
          <w:behavior w:val="content"/>
        </w:behaviors>
        <w:guid w:val="{951E78EE-1B16-437C-9A2A-7316082F81E0}"/>
      </w:docPartPr>
      <w:docPartBody>
        <w:p w:rsidR="00000000" w:rsidRDefault="00250C39"/>
      </w:docPartBody>
    </w:docPart>
    <w:docPart>
      <w:docPartPr>
        <w:name w:val="5975E27E9E2948CD85AD3FBCFBA00B03"/>
        <w:category>
          <w:name w:val="General"/>
          <w:gallery w:val="placeholder"/>
        </w:category>
        <w:types>
          <w:type w:val="bbPlcHdr"/>
        </w:types>
        <w:behaviors>
          <w:behavior w:val="content"/>
        </w:behaviors>
        <w:guid w:val="{B4AD974C-8DFF-4330-96DD-026E81E19A59}"/>
      </w:docPartPr>
      <w:docPartBody>
        <w:p w:rsidR="00000000" w:rsidRDefault="00250C39"/>
      </w:docPartBody>
    </w:docPart>
    <w:docPart>
      <w:docPartPr>
        <w:name w:val="F59212CF391D4D28B39FFC84BE9FBF39"/>
        <w:category>
          <w:name w:val="General"/>
          <w:gallery w:val="placeholder"/>
        </w:category>
        <w:types>
          <w:type w:val="bbPlcHdr"/>
        </w:types>
        <w:behaviors>
          <w:behavior w:val="content"/>
        </w:behaviors>
        <w:guid w:val="{E82AAACF-AAD4-4924-8623-E8F8DE813119}"/>
      </w:docPartPr>
      <w:docPartBody>
        <w:p w:rsidR="00000000" w:rsidRDefault="00250C39"/>
      </w:docPartBody>
    </w:docPart>
    <w:docPart>
      <w:docPartPr>
        <w:name w:val="3AAE8C432EC54AAA88C94CF33A58C9BC"/>
        <w:category>
          <w:name w:val="General"/>
          <w:gallery w:val="placeholder"/>
        </w:category>
        <w:types>
          <w:type w:val="bbPlcHdr"/>
        </w:types>
        <w:behaviors>
          <w:behavior w:val="content"/>
        </w:behaviors>
        <w:guid w:val="{9FACEAE2-E245-49BE-8344-1B46F0D11F72}"/>
      </w:docPartPr>
      <w:docPartBody>
        <w:p w:rsidR="00000000" w:rsidRDefault="00250C39"/>
      </w:docPartBody>
    </w:docPart>
    <w:docPart>
      <w:docPartPr>
        <w:name w:val="F2692D35454746AD9E6AB0D228A8C4FE"/>
        <w:category>
          <w:name w:val="General"/>
          <w:gallery w:val="placeholder"/>
        </w:category>
        <w:types>
          <w:type w:val="bbPlcHdr"/>
        </w:types>
        <w:behaviors>
          <w:behavior w:val="content"/>
        </w:behaviors>
        <w:guid w:val="{1920DEB3-5F02-436F-BDE4-BC4E34DE8B7C}"/>
      </w:docPartPr>
      <w:docPartBody>
        <w:p w:rsidR="00000000" w:rsidRDefault="00250C39"/>
      </w:docPartBody>
    </w:docPart>
    <w:docPart>
      <w:docPartPr>
        <w:name w:val="136840A4BAB947F19E8F85E363F5CFC9"/>
        <w:category>
          <w:name w:val="General"/>
          <w:gallery w:val="placeholder"/>
        </w:category>
        <w:types>
          <w:type w:val="bbPlcHdr"/>
        </w:types>
        <w:behaviors>
          <w:behavior w:val="content"/>
        </w:behaviors>
        <w:guid w:val="{3CE61D20-1BE6-441A-9927-C810B50E1724}"/>
      </w:docPartPr>
      <w:docPartBody>
        <w:p w:rsidR="00000000" w:rsidRDefault="00250C39"/>
      </w:docPartBody>
    </w:docPart>
    <w:docPart>
      <w:docPartPr>
        <w:name w:val="6355FFFCA491436C96BCB39D694673E1"/>
        <w:category>
          <w:name w:val="General"/>
          <w:gallery w:val="placeholder"/>
        </w:category>
        <w:types>
          <w:type w:val="bbPlcHdr"/>
        </w:types>
        <w:behaviors>
          <w:behavior w:val="content"/>
        </w:behaviors>
        <w:guid w:val="{3A7C6115-88CA-4D12-B666-1D463AE9D230}"/>
      </w:docPartPr>
      <w:docPartBody>
        <w:p w:rsidR="00000000" w:rsidRDefault="00250C39"/>
      </w:docPartBody>
    </w:docPart>
    <w:docPart>
      <w:docPartPr>
        <w:name w:val="A83FC838E66347B2A518B7B8D32D1213"/>
        <w:category>
          <w:name w:val="General"/>
          <w:gallery w:val="placeholder"/>
        </w:category>
        <w:types>
          <w:type w:val="bbPlcHdr"/>
        </w:types>
        <w:behaviors>
          <w:behavior w:val="content"/>
        </w:behaviors>
        <w:guid w:val="{7C99CEF0-C040-4064-8793-E909B23D1EEE}"/>
      </w:docPartPr>
      <w:docPartBody>
        <w:p w:rsidR="00000000" w:rsidRDefault="009A702A" w:rsidP="009A702A">
          <w:pPr>
            <w:pStyle w:val="A83FC838E66347B2A518B7B8D32D1213"/>
          </w:pPr>
          <w:r w:rsidRPr="00A30DD1">
            <w:rPr>
              <w:rStyle w:val="PlaceholderText"/>
            </w:rPr>
            <w:t>Click here to enter a date.</w:t>
          </w:r>
        </w:p>
      </w:docPartBody>
    </w:docPart>
    <w:docPart>
      <w:docPartPr>
        <w:name w:val="C6537D9961DC4449BFE565A3D6720964"/>
        <w:category>
          <w:name w:val="General"/>
          <w:gallery w:val="placeholder"/>
        </w:category>
        <w:types>
          <w:type w:val="bbPlcHdr"/>
        </w:types>
        <w:behaviors>
          <w:behavior w:val="content"/>
        </w:behaviors>
        <w:guid w:val="{2AE919E8-2E87-4A72-9755-8E0B1EDB6105}"/>
      </w:docPartPr>
      <w:docPartBody>
        <w:p w:rsidR="00000000" w:rsidRDefault="00250C39"/>
      </w:docPartBody>
    </w:docPart>
    <w:docPart>
      <w:docPartPr>
        <w:name w:val="612365B462E341278D963962A602B9F9"/>
        <w:category>
          <w:name w:val="General"/>
          <w:gallery w:val="placeholder"/>
        </w:category>
        <w:types>
          <w:type w:val="bbPlcHdr"/>
        </w:types>
        <w:behaviors>
          <w:behavior w:val="content"/>
        </w:behaviors>
        <w:guid w:val="{F472FB67-C14F-41BA-8665-43B1BFE8AA95}"/>
      </w:docPartPr>
      <w:docPartBody>
        <w:p w:rsidR="00000000" w:rsidRDefault="00250C39"/>
      </w:docPartBody>
    </w:docPart>
    <w:docPart>
      <w:docPartPr>
        <w:name w:val="D4BAA7274F8F4D2A9D71583B76D522B0"/>
        <w:category>
          <w:name w:val="General"/>
          <w:gallery w:val="placeholder"/>
        </w:category>
        <w:types>
          <w:type w:val="bbPlcHdr"/>
        </w:types>
        <w:behaviors>
          <w:behavior w:val="content"/>
        </w:behaviors>
        <w:guid w:val="{9763799C-DEE9-4774-9DC0-48FE7BD4394D}"/>
      </w:docPartPr>
      <w:docPartBody>
        <w:p w:rsidR="00000000" w:rsidRDefault="009A702A" w:rsidP="009A702A">
          <w:pPr>
            <w:pStyle w:val="D4BAA7274F8F4D2A9D71583B76D522B0"/>
          </w:pPr>
          <w:r>
            <w:rPr>
              <w:rFonts w:eastAsia="Times New Roman" w:cs="Times New Roman"/>
              <w:bCs/>
              <w:szCs w:val="24"/>
            </w:rPr>
            <w:t xml:space="preserve"> </w:t>
          </w:r>
        </w:p>
      </w:docPartBody>
    </w:docPart>
    <w:docPart>
      <w:docPartPr>
        <w:name w:val="FDB88527548C46088C7611D8F2CB99F5"/>
        <w:category>
          <w:name w:val="General"/>
          <w:gallery w:val="placeholder"/>
        </w:category>
        <w:types>
          <w:type w:val="bbPlcHdr"/>
        </w:types>
        <w:behaviors>
          <w:behavior w:val="content"/>
        </w:behaviors>
        <w:guid w:val="{0F47C88E-1884-4C45-AA30-A2285DC6C400}"/>
      </w:docPartPr>
      <w:docPartBody>
        <w:p w:rsidR="00000000" w:rsidRDefault="00250C39"/>
      </w:docPartBody>
    </w:docPart>
    <w:docPart>
      <w:docPartPr>
        <w:name w:val="74CE3050E66744B5B6C036D75C09BE0B"/>
        <w:category>
          <w:name w:val="General"/>
          <w:gallery w:val="placeholder"/>
        </w:category>
        <w:types>
          <w:type w:val="bbPlcHdr"/>
        </w:types>
        <w:behaviors>
          <w:behavior w:val="content"/>
        </w:behaviors>
        <w:guid w:val="{93620531-EA8B-4E1A-B54B-180E814E307A}"/>
      </w:docPartPr>
      <w:docPartBody>
        <w:p w:rsidR="00000000" w:rsidRDefault="00250C3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50C39"/>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9A702A"/>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702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A702A"/>
    <w:rPr>
      <w:rFonts w:ascii="Times New Roman" w:hAnsi="Times New Roman"/>
      <w:sz w:val="24"/>
    </w:rPr>
  </w:style>
  <w:style w:type="paragraph" w:customStyle="1" w:styleId="487D89B4F8B34DB4967D41FE18F7F88D7">
    <w:name w:val="487D89B4F8B34DB4967D41FE18F7F88D7"/>
    <w:rsid w:val="009A702A"/>
    <w:rPr>
      <w:rFonts w:ascii="Times New Roman" w:hAnsi="Times New Roman"/>
      <w:sz w:val="24"/>
    </w:rPr>
  </w:style>
  <w:style w:type="paragraph" w:customStyle="1" w:styleId="AE2570ED5D764CD7AF9686706F550F4620">
    <w:name w:val="AE2570ED5D764CD7AF9686706F550F4620"/>
    <w:rsid w:val="009A702A"/>
    <w:pPr>
      <w:tabs>
        <w:tab w:val="center" w:pos="4680"/>
        <w:tab w:val="right" w:pos="9360"/>
      </w:tabs>
      <w:spacing w:after="0" w:line="240" w:lineRule="auto"/>
    </w:pPr>
    <w:rPr>
      <w:rFonts w:ascii="Times New Roman" w:hAnsi="Times New Roman"/>
      <w:sz w:val="24"/>
    </w:rPr>
  </w:style>
  <w:style w:type="paragraph" w:customStyle="1" w:styleId="A83FC838E66347B2A518B7B8D32D1213">
    <w:name w:val="A83FC838E66347B2A518B7B8D32D1213"/>
    <w:rsid w:val="009A702A"/>
  </w:style>
  <w:style w:type="paragraph" w:customStyle="1" w:styleId="D4BAA7274F8F4D2A9D71583B76D522B0">
    <w:name w:val="D4BAA7274F8F4D2A9D71583B76D522B0"/>
    <w:rsid w:val="009A702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702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A702A"/>
    <w:rPr>
      <w:rFonts w:ascii="Times New Roman" w:hAnsi="Times New Roman"/>
      <w:sz w:val="24"/>
    </w:rPr>
  </w:style>
  <w:style w:type="paragraph" w:customStyle="1" w:styleId="487D89B4F8B34DB4967D41FE18F7F88D7">
    <w:name w:val="487D89B4F8B34DB4967D41FE18F7F88D7"/>
    <w:rsid w:val="009A702A"/>
    <w:rPr>
      <w:rFonts w:ascii="Times New Roman" w:hAnsi="Times New Roman"/>
      <w:sz w:val="24"/>
    </w:rPr>
  </w:style>
  <w:style w:type="paragraph" w:customStyle="1" w:styleId="AE2570ED5D764CD7AF9686706F550F4620">
    <w:name w:val="AE2570ED5D764CD7AF9686706F550F4620"/>
    <w:rsid w:val="009A702A"/>
    <w:pPr>
      <w:tabs>
        <w:tab w:val="center" w:pos="4680"/>
        <w:tab w:val="right" w:pos="9360"/>
      </w:tabs>
      <w:spacing w:after="0" w:line="240" w:lineRule="auto"/>
    </w:pPr>
    <w:rPr>
      <w:rFonts w:ascii="Times New Roman" w:hAnsi="Times New Roman"/>
      <w:sz w:val="24"/>
    </w:rPr>
  </w:style>
  <w:style w:type="paragraph" w:customStyle="1" w:styleId="A83FC838E66347B2A518B7B8D32D1213">
    <w:name w:val="A83FC838E66347B2A518B7B8D32D1213"/>
    <w:rsid w:val="009A702A"/>
  </w:style>
  <w:style w:type="paragraph" w:customStyle="1" w:styleId="D4BAA7274F8F4D2A9D71583B76D522B0">
    <w:name w:val="D4BAA7274F8F4D2A9D71583B76D522B0"/>
    <w:rsid w:val="009A70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68A6D0C-19D3-435B-A775-BA6A84C1D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365</Words>
  <Characters>2085</Characters>
  <Application>Microsoft Office Word</Application>
  <DocSecurity>0</DocSecurity>
  <Lines>17</Lines>
  <Paragraphs>4</Paragraphs>
  <ScaleCrop>false</ScaleCrop>
  <Company>Texas Legislative Council</Company>
  <LinksUpToDate>false</LinksUpToDate>
  <CharactersWithSpaces>2446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2017-05-17T22:48:00Z</cp:lastPrinted>
  <dcterms:created xsi:type="dcterms:W3CDTF">2015-05-29T14:24:00Z</dcterms:created>
  <dcterms:modified xsi:type="dcterms:W3CDTF">2017-05-17T22:48:00Z</dcterms:modified>
</cp:coreProperties>
</file>

<file path=docProps/custom.xml><?xml version="1.0" encoding="utf-8"?>
<op:Properties xmlns:vt="http://schemas.openxmlformats.org/officeDocument/2006/docPropsVTypes" xmlns:op="http://schemas.openxmlformats.org/officeDocument/2006/custom-properties"/>
</file>