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FC" w:rsidRDefault="007060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254644A3A145ACAF162935129D1333"/>
          </w:placeholder>
        </w:sdtPr>
        <w:sdtContent>
          <w:r w:rsidRPr="005C2A78">
            <w:rPr>
              <w:rFonts w:cs="Times New Roman"/>
              <w:b/>
              <w:szCs w:val="24"/>
              <w:u w:val="single"/>
            </w:rPr>
            <w:t>BILL ANALYSIS</w:t>
          </w:r>
        </w:sdtContent>
      </w:sdt>
    </w:p>
    <w:p w:rsidR="007060FC" w:rsidRPr="00585C31" w:rsidRDefault="007060FC" w:rsidP="000F1DF9">
      <w:pPr>
        <w:spacing w:after="0" w:line="240" w:lineRule="auto"/>
        <w:rPr>
          <w:rFonts w:cs="Times New Roman"/>
          <w:szCs w:val="24"/>
        </w:rPr>
      </w:pPr>
    </w:p>
    <w:p w:rsidR="007060FC" w:rsidRPr="00585C31" w:rsidRDefault="007060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60FC" w:rsidTr="000F1DF9">
        <w:tc>
          <w:tcPr>
            <w:tcW w:w="2718" w:type="dxa"/>
          </w:tcPr>
          <w:p w:rsidR="007060FC" w:rsidRPr="005C2A78" w:rsidRDefault="007060FC" w:rsidP="006D756B">
            <w:pPr>
              <w:rPr>
                <w:rFonts w:cs="Times New Roman"/>
                <w:szCs w:val="24"/>
              </w:rPr>
            </w:pPr>
            <w:sdt>
              <w:sdtPr>
                <w:rPr>
                  <w:rFonts w:cs="Times New Roman"/>
                  <w:szCs w:val="24"/>
                </w:rPr>
                <w:alias w:val="Agency Title"/>
                <w:tag w:val="AgencyTitleContentControl"/>
                <w:id w:val="1920747753"/>
                <w:lock w:val="sdtContentLocked"/>
                <w:placeholder>
                  <w:docPart w:val="217EB6E94F2D4D36A899C45B9DD834F7"/>
                </w:placeholder>
              </w:sdtPr>
              <w:sdtEndPr>
                <w:rPr>
                  <w:rFonts w:cstheme="minorBidi"/>
                  <w:szCs w:val="22"/>
                </w:rPr>
              </w:sdtEndPr>
              <w:sdtContent>
                <w:r>
                  <w:rPr>
                    <w:rFonts w:cs="Times New Roman"/>
                    <w:szCs w:val="24"/>
                  </w:rPr>
                  <w:t>Senate Research Center</w:t>
                </w:r>
              </w:sdtContent>
            </w:sdt>
          </w:p>
        </w:tc>
        <w:tc>
          <w:tcPr>
            <w:tcW w:w="6858" w:type="dxa"/>
          </w:tcPr>
          <w:p w:rsidR="007060FC" w:rsidRPr="00FF6471" w:rsidRDefault="007060FC" w:rsidP="000F1DF9">
            <w:pPr>
              <w:jc w:val="right"/>
              <w:rPr>
                <w:rFonts w:cs="Times New Roman"/>
                <w:szCs w:val="24"/>
              </w:rPr>
            </w:pPr>
            <w:sdt>
              <w:sdtPr>
                <w:rPr>
                  <w:rFonts w:cs="Times New Roman"/>
                  <w:szCs w:val="24"/>
                </w:rPr>
                <w:alias w:val="Bill Number"/>
                <w:tag w:val="BillNumberOne"/>
                <w:id w:val="-410784069"/>
                <w:lock w:val="sdtContentLocked"/>
                <w:placeholder>
                  <w:docPart w:val="9AFA4F508D9D4B5298F42558C638022E"/>
                </w:placeholder>
              </w:sdtPr>
              <w:sdtContent>
                <w:r>
                  <w:rPr>
                    <w:rFonts w:cs="Times New Roman"/>
                    <w:szCs w:val="24"/>
                  </w:rPr>
                  <w:t>H.B. 3021</w:t>
                </w:r>
              </w:sdtContent>
            </w:sdt>
          </w:p>
        </w:tc>
      </w:tr>
      <w:tr w:rsidR="007060FC" w:rsidTr="000F1DF9">
        <w:sdt>
          <w:sdtPr>
            <w:rPr>
              <w:rFonts w:cs="Times New Roman"/>
              <w:szCs w:val="24"/>
            </w:rPr>
            <w:alias w:val="TLCNumber"/>
            <w:tag w:val="TLCNumber"/>
            <w:id w:val="-542600604"/>
            <w:lock w:val="sdtLocked"/>
            <w:placeholder>
              <w:docPart w:val="E20ECFB3464D4542B88C1EAB2E7C4483"/>
            </w:placeholder>
            <w:showingPlcHdr/>
          </w:sdtPr>
          <w:sdtContent>
            <w:tc>
              <w:tcPr>
                <w:tcW w:w="2718" w:type="dxa"/>
              </w:tcPr>
              <w:p w:rsidR="007060FC" w:rsidRPr="000F1DF9" w:rsidRDefault="007060FC" w:rsidP="00C65088">
                <w:pPr>
                  <w:rPr>
                    <w:rFonts w:cs="Times New Roman"/>
                    <w:szCs w:val="24"/>
                  </w:rPr>
                </w:pPr>
              </w:p>
            </w:tc>
          </w:sdtContent>
        </w:sdt>
        <w:tc>
          <w:tcPr>
            <w:tcW w:w="6858" w:type="dxa"/>
          </w:tcPr>
          <w:p w:rsidR="007060FC" w:rsidRPr="005C2A78" w:rsidRDefault="007060FC" w:rsidP="006D756B">
            <w:pPr>
              <w:jc w:val="right"/>
              <w:rPr>
                <w:rFonts w:cs="Times New Roman"/>
                <w:szCs w:val="24"/>
              </w:rPr>
            </w:pPr>
            <w:sdt>
              <w:sdtPr>
                <w:rPr>
                  <w:rFonts w:cs="Times New Roman"/>
                  <w:szCs w:val="24"/>
                </w:rPr>
                <w:alias w:val="Author Label"/>
                <w:tag w:val="By"/>
                <w:id w:val="72399597"/>
                <w:lock w:val="sdtLocked"/>
                <w:placeholder>
                  <w:docPart w:val="7B87BB4B952643358C03D683C8215E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337CE2395548BB966685ABD7CEDB44"/>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EEFDAA8A02A04D2792458CCBD4E81BEE"/>
                </w:placeholder>
              </w:sdtPr>
              <w:sdtContent>
                <w:r>
                  <w:rPr>
                    <w:rFonts w:cs="Times New Roman"/>
                    <w:szCs w:val="24"/>
                  </w:rPr>
                  <w:t xml:space="preserve"> (Hughes)</w:t>
                </w:r>
              </w:sdtContent>
            </w:sdt>
          </w:p>
        </w:tc>
      </w:tr>
      <w:tr w:rsidR="007060FC" w:rsidTr="000F1DF9">
        <w:tc>
          <w:tcPr>
            <w:tcW w:w="2718" w:type="dxa"/>
          </w:tcPr>
          <w:p w:rsidR="007060FC" w:rsidRPr="00BC7495" w:rsidRDefault="007060FC" w:rsidP="000F1DF9">
            <w:pPr>
              <w:rPr>
                <w:rFonts w:cs="Times New Roman"/>
                <w:szCs w:val="24"/>
              </w:rPr>
            </w:pPr>
          </w:p>
        </w:tc>
        <w:sdt>
          <w:sdtPr>
            <w:rPr>
              <w:rFonts w:cs="Times New Roman"/>
              <w:szCs w:val="24"/>
            </w:rPr>
            <w:alias w:val="Committee"/>
            <w:tag w:val="Committee"/>
            <w:id w:val="1914272295"/>
            <w:lock w:val="sdtContentLocked"/>
            <w:placeholder>
              <w:docPart w:val="56204D4A96414D4C85BD0470DF0E7653"/>
            </w:placeholder>
          </w:sdtPr>
          <w:sdtContent>
            <w:tc>
              <w:tcPr>
                <w:tcW w:w="6858" w:type="dxa"/>
              </w:tcPr>
              <w:p w:rsidR="007060FC" w:rsidRPr="00FF6471" w:rsidRDefault="007060FC" w:rsidP="000F1DF9">
                <w:pPr>
                  <w:jc w:val="right"/>
                  <w:rPr>
                    <w:rFonts w:cs="Times New Roman"/>
                    <w:szCs w:val="24"/>
                  </w:rPr>
                </w:pPr>
                <w:r>
                  <w:rPr>
                    <w:rFonts w:cs="Times New Roman"/>
                    <w:szCs w:val="24"/>
                  </w:rPr>
                  <w:t>Business &amp; Commerce</w:t>
                </w:r>
              </w:p>
            </w:tc>
          </w:sdtContent>
        </w:sdt>
      </w:tr>
      <w:tr w:rsidR="007060FC" w:rsidTr="000F1DF9">
        <w:tc>
          <w:tcPr>
            <w:tcW w:w="2718" w:type="dxa"/>
          </w:tcPr>
          <w:p w:rsidR="007060FC" w:rsidRPr="00BC7495" w:rsidRDefault="007060FC" w:rsidP="000F1DF9">
            <w:pPr>
              <w:rPr>
                <w:rFonts w:cs="Times New Roman"/>
                <w:szCs w:val="24"/>
              </w:rPr>
            </w:pPr>
          </w:p>
        </w:tc>
        <w:sdt>
          <w:sdtPr>
            <w:rPr>
              <w:rFonts w:cs="Times New Roman"/>
              <w:szCs w:val="24"/>
            </w:rPr>
            <w:alias w:val="Date"/>
            <w:tag w:val="DateContentControl"/>
            <w:id w:val="1178081906"/>
            <w:lock w:val="sdtLocked"/>
            <w:placeholder>
              <w:docPart w:val="9B2AE39EB24342E9BCA641097FD8D4E4"/>
            </w:placeholder>
            <w:date w:fullDate="2017-05-16T00:00:00Z">
              <w:dateFormat w:val="M/d/yyyy"/>
              <w:lid w:val="en-US"/>
              <w:storeMappedDataAs w:val="dateTime"/>
              <w:calendar w:val="gregorian"/>
            </w:date>
          </w:sdtPr>
          <w:sdtContent>
            <w:tc>
              <w:tcPr>
                <w:tcW w:w="6858" w:type="dxa"/>
              </w:tcPr>
              <w:p w:rsidR="007060FC" w:rsidRPr="00FF6471" w:rsidRDefault="007060FC" w:rsidP="000F1DF9">
                <w:pPr>
                  <w:jc w:val="right"/>
                  <w:rPr>
                    <w:rFonts w:cs="Times New Roman"/>
                    <w:szCs w:val="24"/>
                  </w:rPr>
                </w:pPr>
                <w:r>
                  <w:rPr>
                    <w:rFonts w:cs="Times New Roman"/>
                    <w:szCs w:val="24"/>
                  </w:rPr>
                  <w:t>5/16/2017</w:t>
                </w:r>
              </w:p>
            </w:tc>
          </w:sdtContent>
        </w:sdt>
      </w:tr>
      <w:tr w:rsidR="007060FC" w:rsidTr="000F1DF9">
        <w:tc>
          <w:tcPr>
            <w:tcW w:w="2718" w:type="dxa"/>
          </w:tcPr>
          <w:p w:rsidR="007060FC" w:rsidRPr="00BC7495" w:rsidRDefault="007060FC" w:rsidP="000F1DF9">
            <w:pPr>
              <w:rPr>
                <w:rFonts w:cs="Times New Roman"/>
                <w:szCs w:val="24"/>
              </w:rPr>
            </w:pPr>
          </w:p>
        </w:tc>
        <w:sdt>
          <w:sdtPr>
            <w:rPr>
              <w:rFonts w:cs="Times New Roman"/>
              <w:szCs w:val="24"/>
            </w:rPr>
            <w:alias w:val="BA Version"/>
            <w:tag w:val="BAVersion"/>
            <w:id w:val="-1685590809"/>
            <w:lock w:val="sdtContentLocked"/>
            <w:placeholder>
              <w:docPart w:val="3C056E2CB13C4B07B1C6219B80B46A43"/>
            </w:placeholder>
          </w:sdtPr>
          <w:sdtContent>
            <w:tc>
              <w:tcPr>
                <w:tcW w:w="6858" w:type="dxa"/>
              </w:tcPr>
              <w:p w:rsidR="007060FC" w:rsidRPr="00FF6471" w:rsidRDefault="007060FC" w:rsidP="000F1DF9">
                <w:pPr>
                  <w:jc w:val="right"/>
                  <w:rPr>
                    <w:rFonts w:cs="Times New Roman"/>
                    <w:szCs w:val="24"/>
                  </w:rPr>
                </w:pPr>
                <w:r>
                  <w:rPr>
                    <w:rFonts w:cs="Times New Roman"/>
                    <w:szCs w:val="24"/>
                  </w:rPr>
                  <w:t>Engrossed</w:t>
                </w:r>
              </w:p>
            </w:tc>
          </w:sdtContent>
        </w:sdt>
      </w:tr>
    </w:tbl>
    <w:p w:rsidR="007060FC" w:rsidRPr="00FF6471" w:rsidRDefault="007060FC" w:rsidP="000F1DF9">
      <w:pPr>
        <w:spacing w:after="0" w:line="240" w:lineRule="auto"/>
        <w:rPr>
          <w:rFonts w:cs="Times New Roman"/>
          <w:szCs w:val="24"/>
        </w:rPr>
      </w:pPr>
    </w:p>
    <w:p w:rsidR="007060FC" w:rsidRPr="00FF6471" w:rsidRDefault="007060FC" w:rsidP="000F1DF9">
      <w:pPr>
        <w:spacing w:after="0" w:line="240" w:lineRule="auto"/>
        <w:rPr>
          <w:rFonts w:cs="Times New Roman"/>
          <w:szCs w:val="24"/>
        </w:rPr>
      </w:pPr>
    </w:p>
    <w:p w:rsidR="007060FC" w:rsidRPr="00FF6471" w:rsidRDefault="007060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7A9069B4894E018F231652AE7F15A5"/>
        </w:placeholder>
      </w:sdtPr>
      <w:sdtContent>
        <w:p w:rsidR="007060FC" w:rsidRDefault="007060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4E81A9AB1E450C8276CDA7BC372DDD"/>
        </w:placeholder>
      </w:sdtPr>
      <w:sdtContent>
        <w:p w:rsidR="007060FC" w:rsidRDefault="007060FC" w:rsidP="00026202">
          <w:pPr>
            <w:pStyle w:val="NormalWeb"/>
            <w:spacing w:before="0" w:beforeAutospacing="0" w:after="0" w:afterAutospacing="0"/>
            <w:jc w:val="both"/>
            <w:divId w:val="234971854"/>
            <w:rPr>
              <w:rFonts w:eastAsia="Times New Roman"/>
              <w:bCs/>
            </w:rPr>
          </w:pPr>
        </w:p>
        <w:p w:rsidR="007060FC" w:rsidRDefault="007060FC" w:rsidP="00026202">
          <w:pPr>
            <w:pStyle w:val="NormalWeb"/>
            <w:spacing w:before="0" w:beforeAutospacing="0" w:after="0" w:afterAutospacing="0"/>
            <w:jc w:val="both"/>
            <w:divId w:val="234971854"/>
            <w:rPr>
              <w:color w:val="000000"/>
            </w:rPr>
          </w:pPr>
          <w:r w:rsidRPr="00667643">
            <w:rPr>
              <w:color w:val="000000"/>
            </w:rPr>
            <w:t>H</w:t>
          </w:r>
          <w:r>
            <w:rPr>
              <w:color w:val="000000"/>
            </w:rPr>
            <w:t>.</w:t>
          </w:r>
          <w:r w:rsidRPr="00667643">
            <w:rPr>
              <w:color w:val="000000"/>
            </w:rPr>
            <w:t>B</w:t>
          </w:r>
          <w:r>
            <w:rPr>
              <w:color w:val="000000"/>
            </w:rPr>
            <w:t>.</w:t>
          </w:r>
          <w:r w:rsidRPr="00667643">
            <w:rPr>
              <w:color w:val="000000"/>
            </w:rPr>
            <w:t xml:space="preserve"> 2049, passed by the 84th Legislature, prevents certain governmental agencies from requiring design professionals to defend those agencies against claims based wholly or partly on the negligence of, fault of, or breach of contract by the governmental age</w:t>
          </w:r>
          <w:r>
            <w:rPr>
              <w:color w:val="000000"/>
            </w:rPr>
            <w:t xml:space="preserve">ncy. </w:t>
          </w:r>
          <w:r w:rsidRPr="00667643">
            <w:rPr>
              <w:color w:val="000000"/>
            </w:rPr>
            <w:t>H</w:t>
          </w:r>
          <w:r>
            <w:rPr>
              <w:color w:val="000000"/>
            </w:rPr>
            <w:t>.</w:t>
          </w:r>
          <w:r w:rsidRPr="00667643">
            <w:rPr>
              <w:color w:val="000000"/>
            </w:rPr>
            <w:t>B</w:t>
          </w:r>
          <w:r>
            <w:rPr>
              <w:color w:val="000000"/>
            </w:rPr>
            <w:t>.</w:t>
          </w:r>
          <w:r w:rsidRPr="00667643">
            <w:rPr>
              <w:color w:val="000000"/>
            </w:rPr>
            <w:t xml:space="preserve"> 2049 requires that c</w:t>
          </w:r>
          <w:r>
            <w:rPr>
              <w:color w:val="000000"/>
            </w:rPr>
            <w:t xml:space="preserve">ertain governmental agencies' </w:t>
          </w:r>
          <w:r w:rsidRPr="00667643">
            <w:rPr>
              <w:color w:val="000000"/>
            </w:rPr>
            <w:t>contracts require design professionals to perform services consistent with the professional skill and care ordinarily provided by similarly situated professionals. The statute is not applicable to state agencies.</w:t>
          </w:r>
        </w:p>
        <w:p w:rsidR="007060FC" w:rsidRPr="00667643" w:rsidRDefault="007060FC" w:rsidP="00026202">
          <w:pPr>
            <w:pStyle w:val="NormalWeb"/>
            <w:spacing w:before="0" w:beforeAutospacing="0" w:after="0" w:afterAutospacing="0"/>
            <w:jc w:val="both"/>
            <w:divId w:val="234971854"/>
            <w:rPr>
              <w:color w:val="000000"/>
            </w:rPr>
          </w:pPr>
        </w:p>
        <w:p w:rsidR="007060FC" w:rsidRDefault="007060FC" w:rsidP="00026202">
          <w:pPr>
            <w:pStyle w:val="NormalWeb"/>
            <w:spacing w:before="0" w:beforeAutospacing="0" w:after="0" w:afterAutospacing="0"/>
            <w:jc w:val="both"/>
            <w:divId w:val="234971854"/>
            <w:rPr>
              <w:color w:val="000000"/>
            </w:rPr>
          </w:pPr>
          <w:r w:rsidRPr="00667643">
            <w:rPr>
              <w:color w:val="000000"/>
            </w:rPr>
            <w:t>In the time since the passage of H</w:t>
          </w:r>
          <w:r>
            <w:rPr>
              <w:color w:val="000000"/>
            </w:rPr>
            <w:t>.</w:t>
          </w:r>
          <w:r w:rsidRPr="00667643">
            <w:rPr>
              <w:color w:val="000000"/>
            </w:rPr>
            <w:t>B</w:t>
          </w:r>
          <w:r>
            <w:rPr>
              <w:color w:val="000000"/>
            </w:rPr>
            <w:t>.</w:t>
          </w:r>
          <w:r w:rsidRPr="00667643">
            <w:rPr>
              <w:color w:val="000000"/>
            </w:rPr>
            <w:t xml:space="preserve"> 2049, state agencies have begun to insert uninsurable duty to defend clauses and uninsurable standard of care clauses that fall outside the long-standing standard of care defined in common law.</w:t>
          </w:r>
        </w:p>
        <w:p w:rsidR="007060FC" w:rsidRPr="00667643" w:rsidRDefault="007060FC" w:rsidP="00026202">
          <w:pPr>
            <w:pStyle w:val="NormalWeb"/>
            <w:spacing w:before="0" w:beforeAutospacing="0" w:after="0" w:afterAutospacing="0"/>
            <w:jc w:val="both"/>
            <w:divId w:val="234971854"/>
            <w:rPr>
              <w:color w:val="000000"/>
            </w:rPr>
          </w:pPr>
        </w:p>
        <w:p w:rsidR="007060FC" w:rsidRPr="00667643" w:rsidRDefault="007060FC" w:rsidP="00026202">
          <w:pPr>
            <w:pStyle w:val="NormalWeb"/>
            <w:spacing w:before="0" w:beforeAutospacing="0" w:after="0" w:afterAutospacing="0"/>
            <w:jc w:val="both"/>
            <w:divId w:val="234971854"/>
            <w:rPr>
              <w:color w:val="000000"/>
            </w:rPr>
          </w:pPr>
          <w:r w:rsidRPr="00667643">
            <w:rPr>
              <w:color w:val="000000"/>
            </w:rPr>
            <w:t>H</w:t>
          </w:r>
          <w:r>
            <w:rPr>
              <w:color w:val="000000"/>
            </w:rPr>
            <w:t>.</w:t>
          </w:r>
          <w:r w:rsidRPr="00667643">
            <w:rPr>
              <w:color w:val="000000"/>
            </w:rPr>
            <w:t>B</w:t>
          </w:r>
          <w:r>
            <w:rPr>
              <w:color w:val="000000"/>
            </w:rPr>
            <w:t>.</w:t>
          </w:r>
          <w:r w:rsidRPr="00667643">
            <w:rPr>
              <w:color w:val="000000"/>
            </w:rPr>
            <w:t xml:space="preserve"> </w:t>
          </w:r>
          <w:r>
            <w:rPr>
              <w:color w:val="000000"/>
            </w:rPr>
            <w:t xml:space="preserve">3021 </w:t>
          </w:r>
          <w:r w:rsidRPr="00667643">
            <w:rPr>
              <w:color w:val="000000"/>
            </w:rPr>
            <w:t>makes the same indemnification, duty to defend, and standard of care provisions that are applicable to most governmental agencies applicable to state agencies as well.</w:t>
          </w:r>
        </w:p>
        <w:p w:rsidR="007060FC" w:rsidRPr="00D70925" w:rsidRDefault="007060FC" w:rsidP="00026202">
          <w:pPr>
            <w:spacing w:after="0" w:line="240" w:lineRule="auto"/>
            <w:jc w:val="both"/>
            <w:rPr>
              <w:rFonts w:eastAsia="Times New Roman" w:cs="Times New Roman"/>
              <w:bCs/>
              <w:szCs w:val="24"/>
            </w:rPr>
          </w:pPr>
        </w:p>
      </w:sdtContent>
    </w:sdt>
    <w:p w:rsidR="007060FC" w:rsidRDefault="007060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3021 </w:t>
      </w:r>
      <w:bookmarkStart w:id="1" w:name="AmendsCurrentLaw"/>
      <w:bookmarkEnd w:id="1"/>
      <w:r>
        <w:rPr>
          <w:rFonts w:cs="Times New Roman"/>
          <w:szCs w:val="24"/>
        </w:rPr>
        <w:t>amends current law relating to indemnification and duties of engineers and architects under certain governmental contracts.</w:t>
      </w:r>
    </w:p>
    <w:p w:rsidR="007060FC" w:rsidRPr="00667643" w:rsidRDefault="007060FC" w:rsidP="000F1DF9">
      <w:pPr>
        <w:spacing w:after="0" w:line="240" w:lineRule="auto"/>
        <w:jc w:val="both"/>
        <w:rPr>
          <w:rFonts w:eastAsia="Times New Roman" w:cs="Times New Roman"/>
          <w:szCs w:val="24"/>
        </w:rPr>
      </w:pPr>
    </w:p>
    <w:p w:rsidR="007060FC" w:rsidRPr="005C2A78" w:rsidRDefault="007060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F691F4FBD24C62A1F33E12554F5E24"/>
          </w:placeholder>
        </w:sdtPr>
        <w:sdtContent>
          <w:r>
            <w:rPr>
              <w:rFonts w:eastAsia="Times New Roman" w:cs="Times New Roman"/>
              <w:b/>
              <w:szCs w:val="24"/>
              <w:u w:val="single"/>
            </w:rPr>
            <w:t>RULEMAKING AUTHORITY</w:t>
          </w:r>
        </w:sdtContent>
      </w:sdt>
    </w:p>
    <w:p w:rsidR="007060FC" w:rsidRPr="006529C4" w:rsidRDefault="007060FC" w:rsidP="00774EC7">
      <w:pPr>
        <w:spacing w:after="0" w:line="240" w:lineRule="auto"/>
        <w:jc w:val="both"/>
        <w:rPr>
          <w:rFonts w:cs="Times New Roman"/>
          <w:szCs w:val="24"/>
        </w:rPr>
      </w:pPr>
    </w:p>
    <w:p w:rsidR="007060FC" w:rsidRPr="006529C4" w:rsidRDefault="007060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60FC" w:rsidRPr="006529C4" w:rsidRDefault="007060FC" w:rsidP="00774EC7">
      <w:pPr>
        <w:spacing w:after="0" w:line="240" w:lineRule="auto"/>
        <w:jc w:val="both"/>
        <w:rPr>
          <w:rFonts w:cs="Times New Roman"/>
          <w:szCs w:val="24"/>
        </w:rPr>
      </w:pPr>
    </w:p>
    <w:p w:rsidR="007060FC" w:rsidRPr="005C2A78" w:rsidRDefault="007060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5FE0B030BD4E8088DD99949961D303"/>
          </w:placeholder>
        </w:sdtPr>
        <w:sdtContent>
          <w:r>
            <w:rPr>
              <w:rFonts w:eastAsia="Times New Roman" w:cs="Times New Roman"/>
              <w:b/>
              <w:szCs w:val="24"/>
              <w:u w:val="single"/>
            </w:rPr>
            <w:t>SECTION BY SECTION ANALYSIS</w:t>
          </w:r>
        </w:sdtContent>
      </w:sdt>
    </w:p>
    <w:p w:rsidR="007060FC" w:rsidRPr="005C2A78" w:rsidRDefault="007060FC" w:rsidP="000F1DF9">
      <w:pPr>
        <w:spacing w:after="0" w:line="240" w:lineRule="auto"/>
        <w:jc w:val="both"/>
        <w:rPr>
          <w:rFonts w:eastAsia="Times New Roman" w:cs="Times New Roman"/>
          <w:szCs w:val="24"/>
        </w:rPr>
      </w:pPr>
    </w:p>
    <w:p w:rsidR="007060FC" w:rsidRDefault="007060F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2254.0031, Government Code, as follows:</w:t>
      </w:r>
    </w:p>
    <w:p w:rsidR="007060FC" w:rsidRDefault="007060FC" w:rsidP="000F1DF9">
      <w:pPr>
        <w:spacing w:after="0" w:line="240" w:lineRule="auto"/>
        <w:jc w:val="both"/>
        <w:rPr>
          <w:rFonts w:eastAsia="Times New Roman" w:cs="Times New Roman"/>
          <w:szCs w:val="24"/>
        </w:rPr>
      </w:pPr>
    </w:p>
    <w:p w:rsidR="007060FC" w:rsidRDefault="007060FC" w:rsidP="00667643">
      <w:pPr>
        <w:spacing w:after="0" w:line="240" w:lineRule="auto"/>
        <w:ind w:left="720"/>
        <w:jc w:val="both"/>
      </w:pPr>
      <w:r>
        <w:rPr>
          <w:rFonts w:eastAsia="Times New Roman" w:cs="Times New Roman"/>
          <w:szCs w:val="24"/>
        </w:rPr>
        <w:t>Sec. 2254.0031. INDEMNIFICATION. (a) Creates this subsection from existing text.</w:t>
      </w:r>
      <w:r>
        <w:t xml:space="preserve"> Prohibits a state governmental entity from requiring a contractor to indemnify, </w:t>
      </w:r>
      <w:r w:rsidRPr="00667643">
        <w:t>hold harmless</w:t>
      </w:r>
      <w:r>
        <w:t xml:space="preserve">, </w:t>
      </w:r>
      <w:r w:rsidRPr="00667643">
        <w:t>or defend the state for claims or liabilities resulting from the negligent acts or omissions of the state governmental entity or its employees.</w:t>
      </w:r>
      <w:r>
        <w:t xml:space="preserve"> Makes a nonsubstantive change.</w:t>
      </w:r>
    </w:p>
    <w:p w:rsidR="007060FC" w:rsidRDefault="007060FC" w:rsidP="00667643">
      <w:pPr>
        <w:spacing w:after="0" w:line="240" w:lineRule="auto"/>
        <w:ind w:left="720"/>
        <w:jc w:val="both"/>
      </w:pPr>
    </w:p>
    <w:p w:rsidR="007060FC" w:rsidRPr="005C2A78" w:rsidRDefault="007060FC" w:rsidP="00667643">
      <w:pPr>
        <w:spacing w:after="0" w:line="240" w:lineRule="auto"/>
        <w:ind w:left="1440"/>
        <w:jc w:val="both"/>
        <w:rPr>
          <w:rFonts w:eastAsia="Times New Roman" w:cs="Times New Roman"/>
          <w:szCs w:val="24"/>
        </w:rPr>
      </w:pPr>
      <w:r>
        <w:t xml:space="preserve">(b) Provides that, notwithstanding </w:t>
      </w:r>
      <w:r w:rsidRPr="00667643">
        <w:t>any other provision of law, Sections 271.904(a</w:t>
      </w:r>
      <w:r>
        <w:t xml:space="preserve">) (relating to a certain covenant, in connection with a certain contract for engineering or architectural services to which a governmental agency is a party)  through </w:t>
      </w:r>
      <w:r w:rsidRPr="00667643">
        <w:t>(e)</w:t>
      </w:r>
      <w:r>
        <w:t xml:space="preserve"> (relating to a provision establishing a different standard of care in a contract for engineering or architectural services to which a governmental agency is a party)</w:t>
      </w:r>
      <w:r w:rsidRPr="00667643">
        <w:t xml:space="preserve"> and (g), Local Government Code, apply to a contract for architectural or engineering services between an architect or engineer selected under this subchapter </w:t>
      </w:r>
      <w:r>
        <w:t xml:space="preserve">(Professional Services) </w:t>
      </w:r>
      <w:r w:rsidRPr="00667643">
        <w:t>and a state agency as defined by Section 2052.101</w:t>
      </w:r>
      <w:r>
        <w:t xml:space="preserve"> (Definition)</w:t>
      </w:r>
      <w:r w:rsidRPr="00667643">
        <w:t>.</w:t>
      </w:r>
    </w:p>
    <w:p w:rsidR="007060FC" w:rsidRPr="005C2A78" w:rsidRDefault="007060FC" w:rsidP="000F1DF9">
      <w:pPr>
        <w:spacing w:after="0" w:line="240" w:lineRule="auto"/>
        <w:jc w:val="both"/>
        <w:rPr>
          <w:rFonts w:eastAsia="Times New Roman" w:cs="Times New Roman"/>
          <w:szCs w:val="24"/>
        </w:rPr>
      </w:pPr>
    </w:p>
    <w:p w:rsidR="007060FC" w:rsidRDefault="007060FC" w:rsidP="00667643">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Section 271.904, </w:t>
      </w:r>
      <w:r>
        <w:t>Local Government Code, by amending Subsection (d) and adding Subsection (g), as follows:</w:t>
      </w:r>
    </w:p>
    <w:p w:rsidR="007060FC" w:rsidRDefault="007060FC" w:rsidP="00667643">
      <w:pPr>
        <w:spacing w:after="0" w:line="240" w:lineRule="auto"/>
        <w:jc w:val="both"/>
      </w:pPr>
    </w:p>
    <w:p w:rsidR="007060FC" w:rsidRDefault="007060FC" w:rsidP="00667643">
      <w:pPr>
        <w:spacing w:after="0" w:line="240" w:lineRule="auto"/>
        <w:ind w:left="720"/>
        <w:jc w:val="both"/>
      </w:pPr>
      <w:r>
        <w:t>(d) Requires a contract for engineering or architectural services to which a governmental agency is a party to require a licensed engineer or registered architect to perform services with the professional skill and care ordinarily provided by competent engineers or architects practicing</w:t>
      </w:r>
      <w:r w:rsidRPr="00667643">
        <w:t xml:space="preserve"> </w:t>
      </w:r>
      <w:r>
        <w:t>under the same or similar circumstances and professional license, rather than practicing in the same or similar locality</w:t>
      </w:r>
      <w:r w:rsidRPr="00026202">
        <w:t xml:space="preserve"> under the same or similar circumstances and professional license</w:t>
      </w:r>
      <w:r>
        <w:t xml:space="preserve">. </w:t>
      </w:r>
    </w:p>
    <w:p w:rsidR="007060FC" w:rsidRDefault="007060FC" w:rsidP="00667643">
      <w:pPr>
        <w:spacing w:after="0" w:line="240" w:lineRule="auto"/>
        <w:ind w:left="720"/>
        <w:jc w:val="both"/>
      </w:pPr>
    </w:p>
    <w:p w:rsidR="007060FC" w:rsidRPr="005C2A78" w:rsidRDefault="007060FC" w:rsidP="00667643">
      <w:pPr>
        <w:spacing w:after="0" w:line="240" w:lineRule="auto"/>
        <w:ind w:left="720"/>
        <w:jc w:val="both"/>
        <w:rPr>
          <w:rFonts w:eastAsia="Times New Roman" w:cs="Times New Roman"/>
          <w:szCs w:val="24"/>
        </w:rPr>
      </w:pPr>
      <w:r>
        <w:t xml:space="preserve">(g) Provides that nothing </w:t>
      </w:r>
      <w:r w:rsidRPr="00667643">
        <w:t>in this section</w:t>
      </w:r>
      <w:r>
        <w:t xml:space="preserve"> (Engineering or Architectural Services Contracts: Indemnification Limitations; Duties of Engineer or Architect)</w:t>
      </w:r>
      <w:r w:rsidRPr="00667643">
        <w:t xml:space="preserve"> prohibits a governmental agency in a contract for engineering or architectural services to which the governmental agency is a party from including and enforcing conditions that relate to the scope, fees, and schedule of a project in the contract.</w:t>
      </w:r>
    </w:p>
    <w:p w:rsidR="007060FC" w:rsidRPr="005C2A78" w:rsidRDefault="007060FC" w:rsidP="000F1DF9">
      <w:pPr>
        <w:spacing w:after="0" w:line="240" w:lineRule="auto"/>
        <w:jc w:val="both"/>
        <w:rPr>
          <w:rFonts w:eastAsia="Times New Roman" w:cs="Times New Roman"/>
          <w:szCs w:val="24"/>
        </w:rPr>
      </w:pPr>
    </w:p>
    <w:p w:rsidR="007060FC" w:rsidRDefault="007060FC"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Makes application of Section 2254.0031, Government Code, as amended by this Act, prospective.</w:t>
      </w:r>
      <w:r w:rsidRPr="005C2A78">
        <w:rPr>
          <w:rFonts w:eastAsia="Times New Roman" w:cs="Times New Roman"/>
          <w:szCs w:val="24"/>
        </w:rPr>
        <w:t xml:space="preserve"> </w:t>
      </w:r>
    </w:p>
    <w:p w:rsidR="007060FC" w:rsidRDefault="007060FC" w:rsidP="000F1DF9">
      <w:pPr>
        <w:spacing w:after="0" w:line="240" w:lineRule="auto"/>
        <w:jc w:val="both"/>
        <w:rPr>
          <w:rFonts w:eastAsia="Times New Roman" w:cs="Times New Roman"/>
          <w:szCs w:val="24"/>
        </w:rPr>
      </w:pPr>
    </w:p>
    <w:p w:rsidR="007060FC" w:rsidRPr="005C2A78" w:rsidRDefault="007060FC"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p w:rsidR="007060FC" w:rsidRPr="006529C4" w:rsidRDefault="007060FC" w:rsidP="00774EC7">
      <w:pPr>
        <w:spacing w:after="0" w:line="240" w:lineRule="auto"/>
        <w:jc w:val="both"/>
        <w:rPr>
          <w:rFonts w:cs="Times New Roman"/>
          <w:szCs w:val="24"/>
        </w:rPr>
      </w:pPr>
    </w:p>
    <w:p w:rsidR="007060FC" w:rsidRPr="006529C4" w:rsidRDefault="007060FC" w:rsidP="00774EC7">
      <w:pPr>
        <w:spacing w:after="0" w:line="240" w:lineRule="auto"/>
        <w:jc w:val="both"/>
      </w:pPr>
    </w:p>
    <w:sectPr w:rsidR="007060F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5B" w:rsidRDefault="005E165B" w:rsidP="000F1DF9">
      <w:pPr>
        <w:spacing w:after="0" w:line="240" w:lineRule="auto"/>
      </w:pPr>
      <w:r>
        <w:separator/>
      </w:r>
    </w:p>
  </w:endnote>
  <w:endnote w:type="continuationSeparator" w:id="0">
    <w:p w:rsidR="005E165B" w:rsidRDefault="005E16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16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60FC">
                <w:rPr>
                  <w:sz w:val="20"/>
                  <w:szCs w:val="20"/>
                </w:rPr>
                <w:t>KMS,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60FC">
                <w:rPr>
                  <w:sz w:val="20"/>
                  <w:szCs w:val="20"/>
                </w:rPr>
                <w:t>H.B. 3021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60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16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60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60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5B" w:rsidRDefault="005E165B" w:rsidP="000F1DF9">
      <w:pPr>
        <w:spacing w:after="0" w:line="240" w:lineRule="auto"/>
      </w:pPr>
      <w:r>
        <w:separator/>
      </w:r>
    </w:p>
  </w:footnote>
  <w:footnote w:type="continuationSeparator" w:id="0">
    <w:p w:rsidR="005E165B" w:rsidRDefault="005E16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165B"/>
    <w:rsid w:val="005F46D7"/>
    <w:rsid w:val="00605CA0"/>
    <w:rsid w:val="006529C4"/>
    <w:rsid w:val="006D756B"/>
    <w:rsid w:val="007060F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60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60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0314" w:rsidP="006103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254644A3A145ACAF162935129D1333"/>
        <w:category>
          <w:name w:val="General"/>
          <w:gallery w:val="placeholder"/>
        </w:category>
        <w:types>
          <w:type w:val="bbPlcHdr"/>
        </w:types>
        <w:behaviors>
          <w:behavior w:val="content"/>
        </w:behaviors>
        <w:guid w:val="{A3900C62-04C9-4A8C-BD9E-6D2D36CEF407}"/>
      </w:docPartPr>
      <w:docPartBody>
        <w:p w:rsidR="00000000" w:rsidRDefault="00857DD0"/>
      </w:docPartBody>
    </w:docPart>
    <w:docPart>
      <w:docPartPr>
        <w:name w:val="217EB6E94F2D4D36A899C45B9DD834F7"/>
        <w:category>
          <w:name w:val="General"/>
          <w:gallery w:val="placeholder"/>
        </w:category>
        <w:types>
          <w:type w:val="bbPlcHdr"/>
        </w:types>
        <w:behaviors>
          <w:behavior w:val="content"/>
        </w:behaviors>
        <w:guid w:val="{FA463453-63C9-4F99-8F32-3A700970059C}"/>
      </w:docPartPr>
      <w:docPartBody>
        <w:p w:rsidR="00000000" w:rsidRDefault="00857DD0"/>
      </w:docPartBody>
    </w:docPart>
    <w:docPart>
      <w:docPartPr>
        <w:name w:val="9AFA4F508D9D4B5298F42558C638022E"/>
        <w:category>
          <w:name w:val="General"/>
          <w:gallery w:val="placeholder"/>
        </w:category>
        <w:types>
          <w:type w:val="bbPlcHdr"/>
        </w:types>
        <w:behaviors>
          <w:behavior w:val="content"/>
        </w:behaviors>
        <w:guid w:val="{DD70092C-823F-43E3-8117-76BEFDF92EFC}"/>
      </w:docPartPr>
      <w:docPartBody>
        <w:p w:rsidR="00000000" w:rsidRDefault="00857DD0"/>
      </w:docPartBody>
    </w:docPart>
    <w:docPart>
      <w:docPartPr>
        <w:name w:val="E20ECFB3464D4542B88C1EAB2E7C4483"/>
        <w:category>
          <w:name w:val="General"/>
          <w:gallery w:val="placeholder"/>
        </w:category>
        <w:types>
          <w:type w:val="bbPlcHdr"/>
        </w:types>
        <w:behaviors>
          <w:behavior w:val="content"/>
        </w:behaviors>
        <w:guid w:val="{7E8BA510-7175-4E4E-97FB-60416EBDE37E}"/>
      </w:docPartPr>
      <w:docPartBody>
        <w:p w:rsidR="00000000" w:rsidRDefault="00857DD0"/>
      </w:docPartBody>
    </w:docPart>
    <w:docPart>
      <w:docPartPr>
        <w:name w:val="7B87BB4B952643358C03D683C8215E16"/>
        <w:category>
          <w:name w:val="General"/>
          <w:gallery w:val="placeholder"/>
        </w:category>
        <w:types>
          <w:type w:val="bbPlcHdr"/>
        </w:types>
        <w:behaviors>
          <w:behavior w:val="content"/>
        </w:behaviors>
        <w:guid w:val="{5A5D5DFF-BDD6-4D42-AE80-DFDBB6572141}"/>
      </w:docPartPr>
      <w:docPartBody>
        <w:p w:rsidR="00000000" w:rsidRDefault="00857DD0"/>
      </w:docPartBody>
    </w:docPart>
    <w:docPart>
      <w:docPartPr>
        <w:name w:val="69337CE2395548BB966685ABD7CEDB44"/>
        <w:category>
          <w:name w:val="General"/>
          <w:gallery w:val="placeholder"/>
        </w:category>
        <w:types>
          <w:type w:val="bbPlcHdr"/>
        </w:types>
        <w:behaviors>
          <w:behavior w:val="content"/>
        </w:behaviors>
        <w:guid w:val="{FC752993-32FE-4A02-BCE8-AC0A56D6AB41}"/>
      </w:docPartPr>
      <w:docPartBody>
        <w:p w:rsidR="00000000" w:rsidRDefault="00857DD0"/>
      </w:docPartBody>
    </w:docPart>
    <w:docPart>
      <w:docPartPr>
        <w:name w:val="EEFDAA8A02A04D2792458CCBD4E81BEE"/>
        <w:category>
          <w:name w:val="General"/>
          <w:gallery w:val="placeholder"/>
        </w:category>
        <w:types>
          <w:type w:val="bbPlcHdr"/>
        </w:types>
        <w:behaviors>
          <w:behavior w:val="content"/>
        </w:behaviors>
        <w:guid w:val="{2B52B5A5-F96B-4BDF-B96A-92BA0FCABC92}"/>
      </w:docPartPr>
      <w:docPartBody>
        <w:p w:rsidR="00000000" w:rsidRDefault="00857DD0"/>
      </w:docPartBody>
    </w:docPart>
    <w:docPart>
      <w:docPartPr>
        <w:name w:val="56204D4A96414D4C85BD0470DF0E7653"/>
        <w:category>
          <w:name w:val="General"/>
          <w:gallery w:val="placeholder"/>
        </w:category>
        <w:types>
          <w:type w:val="bbPlcHdr"/>
        </w:types>
        <w:behaviors>
          <w:behavior w:val="content"/>
        </w:behaviors>
        <w:guid w:val="{B6D41291-5495-4692-B60B-82D777034393}"/>
      </w:docPartPr>
      <w:docPartBody>
        <w:p w:rsidR="00000000" w:rsidRDefault="00857DD0"/>
      </w:docPartBody>
    </w:docPart>
    <w:docPart>
      <w:docPartPr>
        <w:name w:val="9B2AE39EB24342E9BCA641097FD8D4E4"/>
        <w:category>
          <w:name w:val="General"/>
          <w:gallery w:val="placeholder"/>
        </w:category>
        <w:types>
          <w:type w:val="bbPlcHdr"/>
        </w:types>
        <w:behaviors>
          <w:behavior w:val="content"/>
        </w:behaviors>
        <w:guid w:val="{6AFE9393-CD2D-414C-A280-4C6635D538A2}"/>
      </w:docPartPr>
      <w:docPartBody>
        <w:p w:rsidR="00000000" w:rsidRDefault="00610314" w:rsidP="00610314">
          <w:pPr>
            <w:pStyle w:val="9B2AE39EB24342E9BCA641097FD8D4E4"/>
          </w:pPr>
          <w:r w:rsidRPr="00A30DD1">
            <w:rPr>
              <w:rStyle w:val="PlaceholderText"/>
            </w:rPr>
            <w:t>Click here to enter a date.</w:t>
          </w:r>
        </w:p>
      </w:docPartBody>
    </w:docPart>
    <w:docPart>
      <w:docPartPr>
        <w:name w:val="3C056E2CB13C4B07B1C6219B80B46A43"/>
        <w:category>
          <w:name w:val="General"/>
          <w:gallery w:val="placeholder"/>
        </w:category>
        <w:types>
          <w:type w:val="bbPlcHdr"/>
        </w:types>
        <w:behaviors>
          <w:behavior w:val="content"/>
        </w:behaviors>
        <w:guid w:val="{214D27AA-76AD-4C53-8274-3668424211DA}"/>
      </w:docPartPr>
      <w:docPartBody>
        <w:p w:rsidR="00000000" w:rsidRDefault="00857DD0"/>
      </w:docPartBody>
    </w:docPart>
    <w:docPart>
      <w:docPartPr>
        <w:name w:val="8B7A9069B4894E018F231652AE7F15A5"/>
        <w:category>
          <w:name w:val="General"/>
          <w:gallery w:val="placeholder"/>
        </w:category>
        <w:types>
          <w:type w:val="bbPlcHdr"/>
        </w:types>
        <w:behaviors>
          <w:behavior w:val="content"/>
        </w:behaviors>
        <w:guid w:val="{AB7C1C73-7A87-4891-95C3-6F61D166388C}"/>
      </w:docPartPr>
      <w:docPartBody>
        <w:p w:rsidR="00000000" w:rsidRDefault="00857DD0"/>
      </w:docPartBody>
    </w:docPart>
    <w:docPart>
      <w:docPartPr>
        <w:name w:val="4D4E81A9AB1E450C8276CDA7BC372DDD"/>
        <w:category>
          <w:name w:val="General"/>
          <w:gallery w:val="placeholder"/>
        </w:category>
        <w:types>
          <w:type w:val="bbPlcHdr"/>
        </w:types>
        <w:behaviors>
          <w:behavior w:val="content"/>
        </w:behaviors>
        <w:guid w:val="{AB0785C3-DA28-43DE-969F-53CE93D6DED5}"/>
      </w:docPartPr>
      <w:docPartBody>
        <w:p w:rsidR="00000000" w:rsidRDefault="00610314" w:rsidP="00610314">
          <w:pPr>
            <w:pStyle w:val="4D4E81A9AB1E450C8276CDA7BC372DDD"/>
          </w:pPr>
          <w:r>
            <w:rPr>
              <w:rFonts w:eastAsia="Times New Roman" w:cs="Times New Roman"/>
              <w:bCs/>
              <w:szCs w:val="24"/>
            </w:rPr>
            <w:t xml:space="preserve"> </w:t>
          </w:r>
        </w:p>
      </w:docPartBody>
    </w:docPart>
    <w:docPart>
      <w:docPartPr>
        <w:name w:val="87F691F4FBD24C62A1F33E12554F5E24"/>
        <w:category>
          <w:name w:val="General"/>
          <w:gallery w:val="placeholder"/>
        </w:category>
        <w:types>
          <w:type w:val="bbPlcHdr"/>
        </w:types>
        <w:behaviors>
          <w:behavior w:val="content"/>
        </w:behaviors>
        <w:guid w:val="{FF1C3CC5-E2DA-42A7-B031-03FABEF3FF5E}"/>
      </w:docPartPr>
      <w:docPartBody>
        <w:p w:rsidR="00000000" w:rsidRDefault="00857DD0"/>
      </w:docPartBody>
    </w:docPart>
    <w:docPart>
      <w:docPartPr>
        <w:name w:val="CD5FE0B030BD4E8088DD99949961D303"/>
        <w:category>
          <w:name w:val="General"/>
          <w:gallery w:val="placeholder"/>
        </w:category>
        <w:types>
          <w:type w:val="bbPlcHdr"/>
        </w:types>
        <w:behaviors>
          <w:behavior w:val="content"/>
        </w:behaviors>
        <w:guid w:val="{01F6001F-BBE6-4AFB-8049-7FF9ECB71E44}"/>
      </w:docPartPr>
      <w:docPartBody>
        <w:p w:rsidR="00000000" w:rsidRDefault="00857D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0314"/>
    <w:rsid w:val="00635291"/>
    <w:rsid w:val="006959CC"/>
    <w:rsid w:val="00696675"/>
    <w:rsid w:val="006B0016"/>
    <w:rsid w:val="00857DD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3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0314"/>
    <w:rPr>
      <w:rFonts w:ascii="Times New Roman" w:hAnsi="Times New Roman"/>
      <w:sz w:val="24"/>
    </w:rPr>
  </w:style>
  <w:style w:type="paragraph" w:customStyle="1" w:styleId="487D89B4F8B34DB4967D41FE18F7F88D7">
    <w:name w:val="487D89B4F8B34DB4967D41FE18F7F88D7"/>
    <w:rsid w:val="00610314"/>
    <w:rPr>
      <w:rFonts w:ascii="Times New Roman" w:hAnsi="Times New Roman"/>
      <w:sz w:val="24"/>
    </w:rPr>
  </w:style>
  <w:style w:type="paragraph" w:customStyle="1" w:styleId="AE2570ED5D764CD7AF9686706F550F4620">
    <w:name w:val="AE2570ED5D764CD7AF9686706F550F4620"/>
    <w:rsid w:val="00610314"/>
    <w:pPr>
      <w:tabs>
        <w:tab w:val="center" w:pos="4680"/>
        <w:tab w:val="right" w:pos="9360"/>
      </w:tabs>
      <w:spacing w:after="0" w:line="240" w:lineRule="auto"/>
    </w:pPr>
    <w:rPr>
      <w:rFonts w:ascii="Times New Roman" w:hAnsi="Times New Roman"/>
      <w:sz w:val="24"/>
    </w:rPr>
  </w:style>
  <w:style w:type="paragraph" w:customStyle="1" w:styleId="9B2AE39EB24342E9BCA641097FD8D4E4">
    <w:name w:val="9B2AE39EB24342E9BCA641097FD8D4E4"/>
    <w:rsid w:val="00610314"/>
  </w:style>
  <w:style w:type="paragraph" w:customStyle="1" w:styleId="4D4E81A9AB1E450C8276CDA7BC372DDD">
    <w:name w:val="4D4E81A9AB1E450C8276CDA7BC372DDD"/>
    <w:rsid w:val="006103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3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0314"/>
    <w:rPr>
      <w:rFonts w:ascii="Times New Roman" w:hAnsi="Times New Roman"/>
      <w:sz w:val="24"/>
    </w:rPr>
  </w:style>
  <w:style w:type="paragraph" w:customStyle="1" w:styleId="487D89B4F8B34DB4967D41FE18F7F88D7">
    <w:name w:val="487D89B4F8B34DB4967D41FE18F7F88D7"/>
    <w:rsid w:val="00610314"/>
    <w:rPr>
      <w:rFonts w:ascii="Times New Roman" w:hAnsi="Times New Roman"/>
      <w:sz w:val="24"/>
    </w:rPr>
  </w:style>
  <w:style w:type="paragraph" w:customStyle="1" w:styleId="AE2570ED5D764CD7AF9686706F550F4620">
    <w:name w:val="AE2570ED5D764CD7AF9686706F550F4620"/>
    <w:rsid w:val="00610314"/>
    <w:pPr>
      <w:tabs>
        <w:tab w:val="center" w:pos="4680"/>
        <w:tab w:val="right" w:pos="9360"/>
      </w:tabs>
      <w:spacing w:after="0" w:line="240" w:lineRule="auto"/>
    </w:pPr>
    <w:rPr>
      <w:rFonts w:ascii="Times New Roman" w:hAnsi="Times New Roman"/>
      <w:sz w:val="24"/>
    </w:rPr>
  </w:style>
  <w:style w:type="paragraph" w:customStyle="1" w:styleId="9B2AE39EB24342E9BCA641097FD8D4E4">
    <w:name w:val="9B2AE39EB24342E9BCA641097FD8D4E4"/>
    <w:rsid w:val="00610314"/>
  </w:style>
  <w:style w:type="paragraph" w:customStyle="1" w:styleId="4D4E81A9AB1E450C8276CDA7BC372DDD">
    <w:name w:val="4D4E81A9AB1E450C8276CDA7BC372DDD"/>
    <w:rsid w:val="00610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5BCCE6-597E-40FE-AAE6-3C4A7072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550</Words>
  <Characters>3137</Characters>
  <Application>Microsoft Office Word</Application>
  <DocSecurity>0</DocSecurity>
  <Lines>26</Lines>
  <Paragraphs>7</Paragraphs>
  <ScaleCrop>false</ScaleCrop>
  <Company>Texas Legislative Council</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2017-05-17T05:03:00Z</cp:lastPrinted>
  <dcterms:created xsi:type="dcterms:W3CDTF">2015-05-29T14:24:00Z</dcterms:created>
  <dcterms:modified xsi:type="dcterms:W3CDTF">2017-05-17T05:03:00Z</dcterms:modified>
</cp:coreProperties>
</file>

<file path=docProps/custom.xml><?xml version="1.0" encoding="utf-8"?>
<op:Properties xmlns:vt="http://schemas.openxmlformats.org/officeDocument/2006/docPropsVTypes" xmlns:op="http://schemas.openxmlformats.org/officeDocument/2006/custom-properties"/>
</file>