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25442" w:rsidTr="00BB04AD">
        <w:tc>
          <w:tcPr>
            <w:tcW w:w="9576" w:type="dxa"/>
            <w:noWrap/>
          </w:tcPr>
          <w:p w:rsidR="008423E4" w:rsidRPr="0022177D" w:rsidRDefault="00E923B1" w:rsidP="0087773F">
            <w:pPr>
              <w:pStyle w:val="Heading1"/>
            </w:pPr>
            <w:bookmarkStart w:id="0" w:name="_GoBack"/>
            <w:bookmarkEnd w:id="0"/>
            <w:r w:rsidRPr="00631897">
              <w:t>BILL ANALYSIS</w:t>
            </w:r>
          </w:p>
        </w:tc>
      </w:tr>
    </w:tbl>
    <w:p w:rsidR="008423E4" w:rsidRPr="0022177D" w:rsidRDefault="00E923B1" w:rsidP="0087773F">
      <w:pPr>
        <w:jc w:val="center"/>
      </w:pPr>
    </w:p>
    <w:p w:rsidR="008423E4" w:rsidRPr="00B31F0E" w:rsidRDefault="00E923B1" w:rsidP="0087773F"/>
    <w:p w:rsidR="008423E4" w:rsidRPr="00742794" w:rsidRDefault="00E923B1" w:rsidP="0087773F">
      <w:pPr>
        <w:tabs>
          <w:tab w:val="right" w:pos="9360"/>
        </w:tabs>
      </w:pPr>
    </w:p>
    <w:tbl>
      <w:tblPr>
        <w:tblW w:w="0" w:type="auto"/>
        <w:tblLayout w:type="fixed"/>
        <w:tblLook w:val="01E0" w:firstRow="1" w:lastRow="1" w:firstColumn="1" w:lastColumn="1" w:noHBand="0" w:noVBand="0"/>
      </w:tblPr>
      <w:tblGrid>
        <w:gridCol w:w="9576"/>
      </w:tblGrid>
      <w:tr w:rsidR="00F25442" w:rsidTr="00BB04AD">
        <w:tc>
          <w:tcPr>
            <w:tcW w:w="9576" w:type="dxa"/>
          </w:tcPr>
          <w:p w:rsidR="008423E4" w:rsidRPr="00861995" w:rsidRDefault="00E923B1" w:rsidP="0087773F">
            <w:pPr>
              <w:jc w:val="right"/>
            </w:pPr>
            <w:r>
              <w:t>C.S.H.B. 3040</w:t>
            </w:r>
          </w:p>
        </w:tc>
      </w:tr>
      <w:tr w:rsidR="00F25442" w:rsidTr="00BB04AD">
        <w:tc>
          <w:tcPr>
            <w:tcW w:w="9576" w:type="dxa"/>
          </w:tcPr>
          <w:p w:rsidR="008423E4" w:rsidRPr="00861995" w:rsidRDefault="00E923B1" w:rsidP="0087773F">
            <w:pPr>
              <w:jc w:val="right"/>
            </w:pPr>
            <w:r>
              <w:t xml:space="preserve">By: </w:t>
            </w:r>
            <w:r>
              <w:t>Burkett</w:t>
            </w:r>
          </w:p>
        </w:tc>
      </w:tr>
      <w:tr w:rsidR="00F25442" w:rsidTr="00BB04AD">
        <w:tc>
          <w:tcPr>
            <w:tcW w:w="9576" w:type="dxa"/>
          </w:tcPr>
          <w:p w:rsidR="008423E4" w:rsidRPr="00861995" w:rsidRDefault="00E923B1" w:rsidP="0087773F">
            <w:pPr>
              <w:jc w:val="right"/>
            </w:pPr>
            <w:r>
              <w:t>Public Health</w:t>
            </w:r>
          </w:p>
        </w:tc>
      </w:tr>
      <w:tr w:rsidR="00F25442" w:rsidTr="00BB04AD">
        <w:tc>
          <w:tcPr>
            <w:tcW w:w="9576" w:type="dxa"/>
          </w:tcPr>
          <w:p w:rsidR="008423E4" w:rsidRDefault="00E923B1" w:rsidP="0087773F">
            <w:pPr>
              <w:jc w:val="right"/>
            </w:pPr>
            <w:r>
              <w:t>Committee Report (Substituted)</w:t>
            </w:r>
          </w:p>
        </w:tc>
      </w:tr>
    </w:tbl>
    <w:p w:rsidR="008423E4" w:rsidRDefault="00E923B1" w:rsidP="0087773F">
      <w:pPr>
        <w:tabs>
          <w:tab w:val="right" w:pos="9360"/>
        </w:tabs>
      </w:pPr>
    </w:p>
    <w:p w:rsidR="008423E4" w:rsidRDefault="00E923B1" w:rsidP="0087773F"/>
    <w:p w:rsidR="008423E4" w:rsidRDefault="00E923B1" w:rsidP="0087773F"/>
    <w:tbl>
      <w:tblPr>
        <w:tblW w:w="0" w:type="auto"/>
        <w:tblCellMar>
          <w:left w:w="115" w:type="dxa"/>
          <w:right w:w="115" w:type="dxa"/>
        </w:tblCellMar>
        <w:tblLook w:val="01E0" w:firstRow="1" w:lastRow="1" w:firstColumn="1" w:lastColumn="1" w:noHBand="0" w:noVBand="0"/>
      </w:tblPr>
      <w:tblGrid>
        <w:gridCol w:w="9582"/>
      </w:tblGrid>
      <w:tr w:rsidR="00F25442" w:rsidTr="007A3FD3">
        <w:tc>
          <w:tcPr>
            <w:tcW w:w="9582" w:type="dxa"/>
          </w:tcPr>
          <w:p w:rsidR="008423E4" w:rsidRPr="00A8133F" w:rsidRDefault="00E923B1" w:rsidP="0087773F">
            <w:pPr>
              <w:rPr>
                <w:b/>
              </w:rPr>
            </w:pPr>
            <w:r w:rsidRPr="009C1E9A">
              <w:rPr>
                <w:b/>
                <w:u w:val="single"/>
              </w:rPr>
              <w:t>BACKGROUND AND PURPOSE</w:t>
            </w:r>
            <w:r>
              <w:rPr>
                <w:b/>
              </w:rPr>
              <w:t xml:space="preserve"> </w:t>
            </w:r>
          </w:p>
          <w:p w:rsidR="008423E4" w:rsidRDefault="00E923B1" w:rsidP="0087773F"/>
          <w:p w:rsidR="008423E4" w:rsidRDefault="00E923B1" w:rsidP="0087773F">
            <w:pPr>
              <w:pStyle w:val="Header"/>
              <w:tabs>
                <w:tab w:val="clear" w:pos="4320"/>
                <w:tab w:val="clear" w:pos="8640"/>
              </w:tabs>
              <w:jc w:val="both"/>
            </w:pPr>
            <w:r w:rsidRPr="009F3D8F">
              <w:t>The Texas Medical Board</w:t>
            </w:r>
            <w:r>
              <w:t>, which</w:t>
            </w:r>
            <w:r w:rsidRPr="009F3D8F">
              <w:t xml:space="preserve"> licenses and regulates the state’s physicians as well as </w:t>
            </w:r>
            <w:r>
              <w:t>certain</w:t>
            </w:r>
            <w:r w:rsidRPr="009F3D8F">
              <w:t xml:space="preserve"> other health professions to ensure that Texans receiv</w:t>
            </w:r>
            <w:r>
              <w:t>e safe and quality medical care,</w:t>
            </w:r>
            <w:r w:rsidRPr="009F3D8F">
              <w:t xml:space="preserve"> is subject to the </w:t>
            </w:r>
            <w:r>
              <w:t xml:space="preserve">Texas </w:t>
            </w:r>
            <w:r w:rsidRPr="009F3D8F">
              <w:t xml:space="preserve">Sunset Act </w:t>
            </w:r>
            <w:r>
              <w:t xml:space="preserve">and will be abolished </w:t>
            </w:r>
            <w:r w:rsidRPr="009F3D8F">
              <w:t xml:space="preserve">on September 1, 2017, unless continued by the </w:t>
            </w:r>
            <w:r>
              <w:t>l</w:t>
            </w:r>
            <w:r w:rsidRPr="009F3D8F">
              <w:t xml:space="preserve">egislature. </w:t>
            </w:r>
            <w:r>
              <w:t>C.S.</w:t>
            </w:r>
            <w:r w:rsidRPr="009F3D8F">
              <w:t>H</w:t>
            </w:r>
            <w:r>
              <w:t>.</w:t>
            </w:r>
            <w:r w:rsidRPr="009F3D8F">
              <w:t>B</w:t>
            </w:r>
            <w:r>
              <w:t>.</w:t>
            </w:r>
            <w:r w:rsidRPr="009F3D8F">
              <w:t xml:space="preserve"> 3040 seeks to continue the </w:t>
            </w:r>
            <w:r>
              <w:t>b</w:t>
            </w:r>
            <w:r w:rsidRPr="009F3D8F">
              <w:t>oard with severa</w:t>
            </w:r>
            <w:r w:rsidRPr="009F3D8F">
              <w:t>l statutory modifications.</w:t>
            </w:r>
          </w:p>
          <w:p w:rsidR="008423E4" w:rsidRPr="00E26B13" w:rsidRDefault="00E923B1" w:rsidP="0087773F">
            <w:pPr>
              <w:rPr>
                <w:b/>
              </w:rPr>
            </w:pPr>
          </w:p>
        </w:tc>
      </w:tr>
      <w:tr w:rsidR="00F25442" w:rsidTr="007A3FD3">
        <w:tc>
          <w:tcPr>
            <w:tcW w:w="9582" w:type="dxa"/>
          </w:tcPr>
          <w:p w:rsidR="0017725B" w:rsidRDefault="00E923B1" w:rsidP="0087773F">
            <w:pPr>
              <w:rPr>
                <w:b/>
                <w:u w:val="single"/>
              </w:rPr>
            </w:pPr>
            <w:r>
              <w:rPr>
                <w:b/>
                <w:u w:val="single"/>
              </w:rPr>
              <w:t>CRIMINAL JUSTICE IMPACT</w:t>
            </w:r>
          </w:p>
          <w:p w:rsidR="0017725B" w:rsidRDefault="00E923B1" w:rsidP="0087773F">
            <w:pPr>
              <w:rPr>
                <w:b/>
                <w:u w:val="single"/>
              </w:rPr>
            </w:pPr>
          </w:p>
          <w:p w:rsidR="00BD7E1B" w:rsidRPr="00BD7E1B" w:rsidRDefault="00E923B1" w:rsidP="0087773F">
            <w:pPr>
              <w:jc w:val="both"/>
            </w:pPr>
            <w:r>
              <w:t xml:space="preserve">It is the committee's opinion that this bill does not expressly create a criminal offense, increase the punishment for an existing criminal offense or category of offenses, or change the eligibility of </w:t>
            </w:r>
            <w:r>
              <w:t>a person for community supervision, parole, or mandatory supervision.</w:t>
            </w:r>
          </w:p>
          <w:p w:rsidR="0017725B" w:rsidRPr="0017725B" w:rsidRDefault="00E923B1" w:rsidP="0087773F">
            <w:pPr>
              <w:rPr>
                <w:b/>
                <w:u w:val="single"/>
              </w:rPr>
            </w:pPr>
          </w:p>
        </w:tc>
      </w:tr>
      <w:tr w:rsidR="00F25442" w:rsidTr="007A3FD3">
        <w:tc>
          <w:tcPr>
            <w:tcW w:w="9582" w:type="dxa"/>
          </w:tcPr>
          <w:p w:rsidR="008423E4" w:rsidRPr="00A8133F" w:rsidRDefault="00E923B1" w:rsidP="0087773F">
            <w:pPr>
              <w:rPr>
                <w:b/>
              </w:rPr>
            </w:pPr>
            <w:r w:rsidRPr="009C1E9A">
              <w:rPr>
                <w:b/>
                <w:u w:val="single"/>
              </w:rPr>
              <w:t>RULEMAKING AUTHORITY</w:t>
            </w:r>
            <w:r>
              <w:rPr>
                <w:b/>
              </w:rPr>
              <w:t xml:space="preserve"> </w:t>
            </w:r>
          </w:p>
          <w:p w:rsidR="008423E4" w:rsidRDefault="00E923B1" w:rsidP="0087773F"/>
          <w:p w:rsidR="00511772" w:rsidRDefault="00E923B1" w:rsidP="0087773F">
            <w:pPr>
              <w:pStyle w:val="Header"/>
              <w:tabs>
                <w:tab w:val="clear" w:pos="4320"/>
                <w:tab w:val="clear" w:pos="8640"/>
              </w:tabs>
              <w:jc w:val="both"/>
            </w:pPr>
            <w:r>
              <w:t xml:space="preserve">It is the committee's opinion that rulemaking authority is expressly granted to the Texas Medical Board in SECTIONS </w:t>
            </w:r>
            <w:r>
              <w:t xml:space="preserve">14, </w:t>
            </w:r>
            <w:r>
              <w:t>16</w:t>
            </w:r>
            <w:r>
              <w:t>,</w:t>
            </w:r>
            <w:r>
              <w:t xml:space="preserve"> and </w:t>
            </w:r>
            <w:r>
              <w:t xml:space="preserve">18 </w:t>
            </w:r>
            <w:r w:rsidRPr="00D347DF">
              <w:t>of this bill</w:t>
            </w:r>
            <w:r>
              <w:t>.</w:t>
            </w:r>
          </w:p>
          <w:p w:rsidR="008423E4" w:rsidRPr="00E21FDC" w:rsidRDefault="00E923B1" w:rsidP="0087773F">
            <w:pPr>
              <w:rPr>
                <w:b/>
              </w:rPr>
            </w:pPr>
          </w:p>
        </w:tc>
      </w:tr>
      <w:tr w:rsidR="00F25442" w:rsidTr="007A3FD3">
        <w:tc>
          <w:tcPr>
            <w:tcW w:w="9582" w:type="dxa"/>
          </w:tcPr>
          <w:p w:rsidR="008423E4" w:rsidRPr="00A8133F" w:rsidRDefault="00E923B1" w:rsidP="0087773F">
            <w:pPr>
              <w:rPr>
                <w:b/>
              </w:rPr>
            </w:pPr>
            <w:r w:rsidRPr="009C1E9A">
              <w:rPr>
                <w:b/>
                <w:u w:val="single"/>
              </w:rPr>
              <w:t>ANALYSIS</w:t>
            </w:r>
            <w:r>
              <w:rPr>
                <w:b/>
              </w:rPr>
              <w:t xml:space="preserve"> </w:t>
            </w:r>
          </w:p>
          <w:p w:rsidR="008423E4" w:rsidRDefault="00E923B1" w:rsidP="0087773F"/>
          <w:p w:rsidR="008423E4" w:rsidRDefault="00E923B1" w:rsidP="0087773F">
            <w:pPr>
              <w:pStyle w:val="Header"/>
              <w:jc w:val="both"/>
            </w:pPr>
            <w:r>
              <w:t>C.S.</w:t>
            </w:r>
            <w:r>
              <w:t xml:space="preserve">H.B. 3040 amends the Occupations Code to </w:t>
            </w:r>
            <w:r>
              <w:t xml:space="preserve">postpone from September 1, 2017, to September 1, 2029, the date on which </w:t>
            </w:r>
            <w:r>
              <w:t xml:space="preserve">the Texas Medical </w:t>
            </w:r>
            <w:r>
              <w:t xml:space="preserve">Board is abolished and the </w:t>
            </w:r>
            <w:r>
              <w:t>Medical Practice Act</w:t>
            </w:r>
            <w:r>
              <w:t>, the Physician Assistant Licensing Act, the Medical Radiologic Technolog</w:t>
            </w:r>
            <w:r>
              <w:t>ist Certification Act, the Medical Physics Practice Act, the Licensed Perfusionists Act</w:t>
            </w:r>
            <w:r>
              <w:t>,</w:t>
            </w:r>
            <w:r>
              <w:t xml:space="preserve"> and statutory provisions relating to the practice of acupuncture and to sur</w:t>
            </w:r>
            <w:r>
              <w:t xml:space="preserve">gical assistants expire, unless continued in existence as provided by the Texas Sunset Act. </w:t>
            </w:r>
            <w:r>
              <w:t xml:space="preserve">The bill revises </w:t>
            </w:r>
            <w:r>
              <w:t>provisions relating to</w:t>
            </w:r>
            <w:r>
              <w:t xml:space="preserve"> the training program</w:t>
            </w:r>
            <w:r>
              <w:t>s</w:t>
            </w:r>
            <w:r>
              <w:t xml:space="preserve"> </w:t>
            </w:r>
            <w:r>
              <w:t>for</w:t>
            </w:r>
            <w:r w:rsidRPr="00690418">
              <w:t xml:space="preserve"> person</w:t>
            </w:r>
            <w:r>
              <w:t>s</w:t>
            </w:r>
            <w:r w:rsidRPr="00690418">
              <w:t xml:space="preserve"> who </w:t>
            </w:r>
            <w:r>
              <w:t>are</w:t>
            </w:r>
            <w:r w:rsidRPr="00690418">
              <w:t xml:space="preserve"> appointed to and qualif</w:t>
            </w:r>
            <w:r>
              <w:t>y</w:t>
            </w:r>
            <w:r w:rsidRPr="00690418">
              <w:t xml:space="preserve"> for office as </w:t>
            </w:r>
            <w:r>
              <w:t xml:space="preserve">a </w:t>
            </w:r>
            <w:r w:rsidRPr="00690418">
              <w:t xml:space="preserve">member </w:t>
            </w:r>
            <w:r w:rsidRPr="000B144A">
              <w:t xml:space="preserve">of the </w:t>
            </w:r>
            <w:r>
              <w:t>m</w:t>
            </w:r>
            <w:r w:rsidRPr="000B144A">
              <w:t>e</w:t>
            </w:r>
            <w:r>
              <w:t>dical b</w:t>
            </w:r>
            <w:r w:rsidRPr="000B144A">
              <w:t>oard</w:t>
            </w:r>
            <w:r w:rsidRPr="000B144A">
              <w:t xml:space="preserve">, the </w:t>
            </w:r>
            <w:r w:rsidRPr="000B144A">
              <w:t xml:space="preserve">Texas </w:t>
            </w:r>
            <w:r w:rsidRPr="000B144A">
              <w:t xml:space="preserve">Physician Assistant Board, the Texas State Board of Acupuncture Examiners, the Texas Board of </w:t>
            </w:r>
            <w:r w:rsidRPr="000B144A">
              <w:t>Medical Radiologic Technology, or the Texas Board of Respiratory Care</w:t>
            </w:r>
            <w:r w:rsidRPr="000B144A">
              <w:t xml:space="preserve">, </w:t>
            </w:r>
            <w:r w:rsidRPr="000B144A">
              <w:t>as</w:t>
            </w:r>
            <w:r>
              <w:t xml:space="preserve"> applicable</w:t>
            </w:r>
            <w:r>
              <w:t xml:space="preserve">, and authorizes each such board to refuse to renew </w:t>
            </w:r>
            <w:r>
              <w:t>an applicable</w:t>
            </w:r>
            <w:r>
              <w:t xml:space="preserve"> permit, license, </w:t>
            </w:r>
            <w:r>
              <w:t>or</w:t>
            </w:r>
            <w:r>
              <w:t xml:space="preserve"> certificate if the permit holder, license holder, or certificate holder is in </w:t>
            </w:r>
            <w:r>
              <w:t>violation of a</w:t>
            </w:r>
            <w:r>
              <w:t xml:space="preserve">n </w:t>
            </w:r>
            <w:r>
              <w:t>board order</w:t>
            </w:r>
            <w:r w:rsidRPr="00B713C7">
              <w:t>.</w:t>
            </w:r>
            <w:r w:rsidRPr="00B713C7">
              <w:t xml:space="preserve"> The </w:t>
            </w:r>
            <w:r>
              <w:t xml:space="preserve">bill's provisions relating to a board member training program </w:t>
            </w:r>
            <w:r w:rsidRPr="00B713C7">
              <w:t>apply to a member of the applicable board appointed before, on, or</w:t>
            </w:r>
            <w:r>
              <w:t xml:space="preserve"> after the bill's effective date</w:t>
            </w:r>
            <w:r>
              <w:t>. The bill requires a</w:t>
            </w:r>
            <w:r w:rsidRPr="00B713C7">
              <w:t xml:space="preserve"> board member who, before </w:t>
            </w:r>
            <w:r>
              <w:t>the bill's effec</w:t>
            </w:r>
            <w:r>
              <w:t>tive date</w:t>
            </w:r>
            <w:r w:rsidRPr="00B713C7">
              <w:t>, completed the training pro</w:t>
            </w:r>
            <w:r>
              <w:t xml:space="preserve">gram applicable to that board </w:t>
            </w:r>
            <w:r>
              <w:t>as it existed before the bill's effective date</w:t>
            </w:r>
            <w:r>
              <w:t xml:space="preserve"> to complete additional training</w:t>
            </w:r>
            <w:r>
              <w:t xml:space="preserve"> only</w:t>
            </w:r>
            <w:r>
              <w:t xml:space="preserve"> on the subjects added </w:t>
            </w:r>
            <w:r w:rsidRPr="007C7132">
              <w:t xml:space="preserve">to the training program </w:t>
            </w:r>
            <w:r w:rsidRPr="007C7132">
              <w:t>and</w:t>
            </w:r>
            <w:r>
              <w:t xml:space="preserve"> prohibits</w:t>
            </w:r>
            <w:r>
              <w:t xml:space="preserve"> such</w:t>
            </w:r>
            <w:r>
              <w:t xml:space="preserve"> a</w:t>
            </w:r>
            <w:r>
              <w:t xml:space="preserve"> board member </w:t>
            </w:r>
            <w:r>
              <w:t>from</w:t>
            </w:r>
            <w:r>
              <w:t xml:space="preserve"> vot</w:t>
            </w:r>
            <w:r>
              <w:t>ing</w:t>
            </w:r>
            <w:r>
              <w:t>, deliberat</w:t>
            </w:r>
            <w:r>
              <w:t>ing</w:t>
            </w:r>
            <w:r>
              <w:t>, or be</w:t>
            </w:r>
            <w:r>
              <w:t>ing</w:t>
            </w:r>
            <w:r>
              <w:t xml:space="preserve"> counted as a member in attendance at a meeting of the applicable board held on or after December 1, 2017, until the member completes the additional training.</w:t>
            </w:r>
          </w:p>
          <w:p w:rsidR="00690418" w:rsidRDefault="00E923B1" w:rsidP="0087773F">
            <w:pPr>
              <w:pStyle w:val="Header"/>
              <w:tabs>
                <w:tab w:val="clear" w:pos="4320"/>
                <w:tab w:val="clear" w:pos="8640"/>
              </w:tabs>
              <w:jc w:val="both"/>
            </w:pPr>
          </w:p>
          <w:p w:rsidR="00B9583F" w:rsidRDefault="00E923B1" w:rsidP="0087773F">
            <w:pPr>
              <w:pStyle w:val="Header"/>
              <w:tabs>
                <w:tab w:val="clear" w:pos="4320"/>
                <w:tab w:val="clear" w:pos="8640"/>
              </w:tabs>
              <w:jc w:val="both"/>
            </w:pPr>
            <w:r>
              <w:t>C.S.</w:t>
            </w:r>
            <w:r w:rsidRPr="007C7132">
              <w:t xml:space="preserve">H.B. 3040 authorizes the </w:t>
            </w:r>
            <w:r w:rsidRPr="007C7132">
              <w:t xml:space="preserve">medical </w:t>
            </w:r>
            <w:r w:rsidRPr="007C7132">
              <w:t>board, acting through the attorney general, to fi</w:t>
            </w:r>
            <w:r w:rsidRPr="007C7132">
              <w:t>le suit to enforce a subpoena issued by the board in</w:t>
            </w:r>
            <w:r w:rsidRPr="00690418">
              <w:t xml:space="preserve"> </w:t>
            </w:r>
            <w:r>
              <w:t xml:space="preserve">a </w:t>
            </w:r>
            <w:r w:rsidRPr="00A3423F">
              <w:t>district court in Travis County or in a county in which a hearing conducted by the board may be held</w:t>
            </w:r>
            <w:r>
              <w:t xml:space="preserve"> </w:t>
            </w:r>
            <w:r>
              <w:t>if a perso</w:t>
            </w:r>
            <w:r>
              <w:t>n failed to comply with a board</w:t>
            </w:r>
            <w:r>
              <w:noBreakHyphen/>
            </w:r>
            <w:r>
              <w:t>issued subpoena</w:t>
            </w:r>
            <w:r>
              <w:t xml:space="preserve"> and </w:t>
            </w:r>
            <w:r>
              <w:t>requires</w:t>
            </w:r>
            <w:r>
              <w:t xml:space="preserve"> the court, on finding that go</w:t>
            </w:r>
            <w:r>
              <w:t>od cause exists for issuing the subpoena, to order the person to comply with the subpoena</w:t>
            </w:r>
            <w:r w:rsidRPr="00690418">
              <w:t>.</w:t>
            </w:r>
            <w:r>
              <w:t xml:space="preserve"> </w:t>
            </w:r>
            <w:r w:rsidRPr="00A536A2">
              <w:t xml:space="preserve">The </w:t>
            </w:r>
            <w:r>
              <w:t xml:space="preserve">bill excepts the Texas medical jurisprudence examination from </w:t>
            </w:r>
            <w:r w:rsidRPr="00A536A2">
              <w:t>limit</w:t>
            </w:r>
            <w:r>
              <w:t>ations</w:t>
            </w:r>
            <w:r w:rsidRPr="00A536A2">
              <w:t xml:space="preserve"> on the number of </w:t>
            </w:r>
            <w:r>
              <w:t xml:space="preserve">authorized </w:t>
            </w:r>
            <w:r w:rsidRPr="00A536A2">
              <w:t>examination attempts</w:t>
            </w:r>
            <w:r>
              <w:t>.</w:t>
            </w:r>
            <w:r>
              <w:t xml:space="preserve"> </w:t>
            </w:r>
            <w:r w:rsidRPr="00CA133D">
              <w:lastRenderedPageBreak/>
              <w:t xml:space="preserve">The bill </w:t>
            </w:r>
            <w:r w:rsidRPr="00CA133D">
              <w:t xml:space="preserve">specifies that the </w:t>
            </w:r>
            <w:r w:rsidRPr="00CA133D">
              <w:t xml:space="preserve">elements </w:t>
            </w:r>
            <w:r w:rsidRPr="00CA133D">
              <w:t>of a physician's practice that</w:t>
            </w:r>
            <w:r w:rsidRPr="00CA133D">
              <w:t xml:space="preserve"> the </w:t>
            </w:r>
            <w:r w:rsidRPr="00CA133D">
              <w:t xml:space="preserve">medical </w:t>
            </w:r>
            <w:r w:rsidRPr="00CA133D">
              <w:t xml:space="preserve">board may </w:t>
            </w:r>
            <w:r w:rsidRPr="00CA133D">
              <w:t>conduct inspections of</w:t>
            </w:r>
            <w:r w:rsidRPr="00CA133D">
              <w:t xml:space="preserve"> as necessary to enforce regulations on the </w:t>
            </w:r>
            <w:r>
              <w:t xml:space="preserve">provision </w:t>
            </w:r>
            <w:r w:rsidRPr="00CA133D">
              <w:t>of anesthesia in an</w:t>
            </w:r>
            <w:r>
              <w:t xml:space="preserve"> outpatient setting are a physician's equipment and office procedures</w:t>
            </w:r>
            <w:r>
              <w:t xml:space="preserve">. </w:t>
            </w:r>
            <w:r w:rsidRPr="00CA133D">
              <w:t xml:space="preserve">The bill authorizes the </w:t>
            </w:r>
            <w:r w:rsidRPr="00CA133D">
              <w:t xml:space="preserve">medical </w:t>
            </w:r>
            <w:r w:rsidRPr="00CA133D">
              <w:t>board</w:t>
            </w:r>
            <w:r w:rsidRPr="00CA133D">
              <w:t xml:space="preserve"> to establish a risk-based inspection process in which the board conducts</w:t>
            </w:r>
            <w:r>
              <w:t xml:space="preserve"> inspections based on the length of time since the </w:t>
            </w:r>
            <w:r w:rsidRPr="00CA133D">
              <w:t xml:space="preserve">equipment and outpatient setting were last inspected and the physician submitted to inspection. The bill requires the </w:t>
            </w:r>
            <w:r w:rsidRPr="00CA133D">
              <w:t xml:space="preserve">medical </w:t>
            </w:r>
            <w:r w:rsidRPr="00CA133D">
              <w:t xml:space="preserve">board </w:t>
            </w:r>
            <w:r w:rsidRPr="00CA133D">
              <w:t>to maintain a record of the outpatient settings in which physicians provide anesthesia and requires a physician who provides anesthesia in such a setting to inform the board of any other physician with whom the physician shares equipment used to administer</w:t>
            </w:r>
            <w:r w:rsidRPr="00CA133D">
              <w:t xml:space="preserve"> anesthesia.</w:t>
            </w:r>
          </w:p>
          <w:p w:rsidR="00D15A39" w:rsidRDefault="00E923B1" w:rsidP="0087773F">
            <w:pPr>
              <w:pStyle w:val="Header"/>
              <w:jc w:val="both"/>
            </w:pPr>
          </w:p>
          <w:p w:rsidR="008423E4" w:rsidRDefault="00E923B1" w:rsidP="0087773F">
            <w:pPr>
              <w:pStyle w:val="Header"/>
              <w:jc w:val="both"/>
            </w:pPr>
            <w:r>
              <w:t>C.S.</w:t>
            </w:r>
            <w:r w:rsidRPr="00DE1773">
              <w:t>H.B. 3040</w:t>
            </w:r>
            <w:r w:rsidRPr="00DE1773">
              <w:t xml:space="preserve"> prohibits a physician </w:t>
            </w:r>
            <w:r w:rsidRPr="00DE1773">
              <w:t xml:space="preserve">or a physician assistant </w:t>
            </w:r>
            <w:r w:rsidRPr="00DE1773">
              <w:t>from prescribing opioids, benzodiazepines, barbiturates, or carisoprodol to a patient</w:t>
            </w:r>
            <w:r>
              <w:t xml:space="preserve"> unless the physician </w:t>
            </w:r>
            <w:r>
              <w:t xml:space="preserve">or physician assistant </w:t>
            </w:r>
            <w:r>
              <w:t xml:space="preserve">has reviewed the patient's prescription history by </w:t>
            </w:r>
            <w:r>
              <w:t>accessing the prescription information submitted to the Texas State Board of Pharmacy</w:t>
            </w:r>
            <w:r>
              <w:t xml:space="preserve"> </w:t>
            </w:r>
            <w:r>
              <w:t>a</w:t>
            </w:r>
            <w:r>
              <w:t>s authorized under certain provisions of the Texas Controlled Substances Act</w:t>
            </w:r>
            <w:r>
              <w:t xml:space="preserve">. </w:t>
            </w:r>
            <w:r w:rsidRPr="00DE1773">
              <w:t xml:space="preserve">The bill excepts a physician </w:t>
            </w:r>
            <w:r w:rsidRPr="00DE1773">
              <w:t xml:space="preserve">or physician assistant </w:t>
            </w:r>
            <w:r w:rsidRPr="00DE1773">
              <w:t>from th</w:t>
            </w:r>
            <w:r w:rsidRPr="00DE1773">
              <w:t>e</w:t>
            </w:r>
            <w:r w:rsidRPr="00DE1773">
              <w:t xml:space="preserve"> </w:t>
            </w:r>
            <w:r w:rsidRPr="00DE1773">
              <w:t xml:space="preserve">review requirement </w:t>
            </w:r>
            <w:r w:rsidRPr="00DE1773">
              <w:t>if the pati</w:t>
            </w:r>
            <w:r w:rsidRPr="00DE1773">
              <w:t>ent has been diagnosed with cancer or the patient is receiving hospice care and the physician clearly notes in</w:t>
            </w:r>
            <w:r>
              <w:t xml:space="preserve"> the prescription record that the patient was diagnosed with cancer or is receiving hospice care, as applicable. </w:t>
            </w:r>
            <w:r>
              <w:t xml:space="preserve">The bill </w:t>
            </w:r>
            <w:r>
              <w:t>makes</w:t>
            </w:r>
            <w:r>
              <w:t xml:space="preserve"> f</w:t>
            </w:r>
            <w:r>
              <w:t>ailure by a physi</w:t>
            </w:r>
            <w:r>
              <w:t>cian</w:t>
            </w:r>
            <w:r>
              <w:t xml:space="preserve"> or physician assistant</w:t>
            </w:r>
            <w:r>
              <w:t xml:space="preserve"> to comply with these </w:t>
            </w:r>
            <w:r>
              <w:t>duties</w:t>
            </w:r>
            <w:r>
              <w:t xml:space="preserve"> grounds for disciplinary</w:t>
            </w:r>
            <w:r>
              <w:t xml:space="preserve"> action</w:t>
            </w:r>
            <w:r>
              <w:t>.</w:t>
            </w:r>
            <w:r>
              <w:t xml:space="preserve"> These provisions apply only to a prescription issued on or after September 1, 2018.</w:t>
            </w:r>
          </w:p>
          <w:p w:rsidR="002829B6" w:rsidRDefault="00E923B1" w:rsidP="0087773F">
            <w:pPr>
              <w:pStyle w:val="Header"/>
              <w:jc w:val="both"/>
            </w:pPr>
          </w:p>
          <w:p w:rsidR="002829B6" w:rsidRDefault="00E923B1" w:rsidP="0087773F">
            <w:pPr>
              <w:pStyle w:val="Header"/>
              <w:jc w:val="both"/>
            </w:pPr>
            <w:r>
              <w:t>C.S.</w:t>
            </w:r>
            <w:r w:rsidRPr="007E1A50">
              <w:t>H.B. 3040 requires the medical board and the physician assistant</w:t>
            </w:r>
            <w:r w:rsidRPr="007E1A50">
              <w:t xml:space="preserve"> board to periodically check the prescribing information submitted</w:t>
            </w:r>
            <w:r>
              <w:t xml:space="preserve"> to the Texas State Board of Pharmacy to determine whether a licensed physician or physician assistant, as applicable, is engaging in potentially harmful prescribing patterns or practices. T</w:t>
            </w:r>
            <w:r>
              <w:t xml:space="preserve">he bill requires </w:t>
            </w:r>
            <w:r>
              <w:t xml:space="preserve">the medical board and the physician assistant board, as applicable, </w:t>
            </w:r>
            <w:r>
              <w:t xml:space="preserve">in coordination with the board of pharmacy, to determine the conduct that constitutes a potentially harmful prescribing pattern or practice and sets out </w:t>
            </w:r>
            <w:r>
              <w:t>items that must be</w:t>
            </w:r>
            <w:r>
              <w:t xml:space="preserve"> considered by</w:t>
            </w:r>
            <w:r>
              <w:t xml:space="preserve"> the </w:t>
            </w:r>
            <w:r>
              <w:t>medical board and the physician assistant</w:t>
            </w:r>
            <w:r>
              <w:t xml:space="preserve"> board</w:t>
            </w:r>
            <w:r>
              <w:t xml:space="preserve">, as applicable, </w:t>
            </w:r>
            <w:r>
              <w:t xml:space="preserve">when making that determination. </w:t>
            </w:r>
            <w:r w:rsidRPr="007E1A50">
              <w:t>The bill authorizes the medical board and the physician assistant board to notify a physician or physician assistant</w:t>
            </w:r>
            <w:r>
              <w:t>, as applicable, that the</w:t>
            </w:r>
            <w:r>
              <w:t xml:space="preserve"> respective board suspects may be engaging in potentially harmful prescribing patterns or practices of the potentially harmful prescribing pattern or practice and authorizes the boards to initiate a complaint against a physician or physician assistant, as </w:t>
            </w:r>
            <w:r>
              <w:t>applicable, based on information obtained during the periodic monitoring.</w:t>
            </w:r>
          </w:p>
          <w:p w:rsidR="008865D6" w:rsidRDefault="00E923B1" w:rsidP="0087773F">
            <w:pPr>
              <w:pStyle w:val="Header"/>
              <w:jc w:val="both"/>
            </w:pPr>
          </w:p>
          <w:p w:rsidR="00262872" w:rsidRDefault="00E923B1" w:rsidP="0087773F">
            <w:pPr>
              <w:pStyle w:val="Header"/>
              <w:jc w:val="both"/>
            </w:pPr>
            <w:r>
              <w:t>C.S.</w:t>
            </w:r>
            <w:r w:rsidRPr="00E565FD">
              <w:t>H.B. 3040</w:t>
            </w:r>
            <w:r w:rsidRPr="00E565FD">
              <w:t xml:space="preserve"> replaces the prohibition against the medical board issuing a remedial plan t</w:t>
            </w:r>
            <w:r w:rsidRPr="00E565FD">
              <w:t>o resolve a complaint against a person licensed</w:t>
            </w:r>
            <w:r>
              <w:t xml:space="preserve"> to practice medicine </w:t>
            </w:r>
            <w:r w:rsidRPr="003C2D99">
              <w:t xml:space="preserve">if the license holder </w:t>
            </w:r>
            <w:r w:rsidRPr="003C2D99">
              <w:t>ha</w:t>
            </w:r>
            <w:r>
              <w:t xml:space="preserve">d </w:t>
            </w:r>
            <w:r w:rsidRPr="003C2D99">
              <w:t xml:space="preserve">previously entered into a remedial plan with the </w:t>
            </w:r>
            <w:r>
              <w:t xml:space="preserve">medical </w:t>
            </w:r>
            <w:r w:rsidRPr="003C2D99">
              <w:t xml:space="preserve">board for the resolution of a different complaint </w:t>
            </w:r>
            <w:r>
              <w:t xml:space="preserve">with the prohibition against the </w:t>
            </w:r>
            <w:r>
              <w:t xml:space="preserve">medical </w:t>
            </w:r>
            <w:r>
              <w:t xml:space="preserve">board issuing such a </w:t>
            </w:r>
            <w:r w:rsidRPr="00132421">
              <w:t xml:space="preserve">remedial plan if the license holder has entered into a remedial plan with the </w:t>
            </w:r>
            <w:r>
              <w:t>medic</w:t>
            </w:r>
            <w:r>
              <w:t xml:space="preserve">al </w:t>
            </w:r>
            <w:r w:rsidRPr="00132421">
              <w:t xml:space="preserve">board in the preceding five years. The bill </w:t>
            </w:r>
            <w:r w:rsidRPr="00132421">
              <w:t xml:space="preserve">requires the </w:t>
            </w:r>
            <w:r w:rsidRPr="00132421">
              <w:t xml:space="preserve">rules adopted by the </w:t>
            </w:r>
            <w:r w:rsidRPr="00132421">
              <w:t xml:space="preserve">medical </w:t>
            </w:r>
            <w:r w:rsidRPr="00132421">
              <w:t xml:space="preserve">board regarding procedures governing certain </w:t>
            </w:r>
            <w:r w:rsidRPr="00132421">
              <w:t xml:space="preserve">informal </w:t>
            </w:r>
            <w:r w:rsidRPr="00132421">
              <w:t>disciplinary proceedings to require that the panel conducting an informal proceeding regarding a complaint that i</w:t>
            </w:r>
            <w:r w:rsidRPr="00132421">
              <w:t>ncludes an allegation that a physician licensed under the Medical Practice Act has</w:t>
            </w:r>
            <w:r w:rsidRPr="008368E4">
              <w:t xml:space="preserve"> violated the standard of care</w:t>
            </w:r>
            <w:r>
              <w:t xml:space="preserve"> to </w:t>
            </w:r>
            <w:r w:rsidRPr="008368E4">
              <w:t>consider whether the physician was practicing complementary and alternative medicine</w:t>
            </w:r>
            <w:r>
              <w:t>.</w:t>
            </w:r>
            <w:r>
              <w:t xml:space="preserve"> </w:t>
            </w:r>
            <w:r w:rsidRPr="005052D0">
              <w:t>The bill requires the medical board</w:t>
            </w:r>
            <w:r>
              <w:t xml:space="preserve"> to adopt rules nec</w:t>
            </w:r>
            <w:r>
              <w:t>essary to implement that consideration requirement not later than March 1, 2018</w:t>
            </w:r>
            <w:r>
              <w:t xml:space="preserve">. </w:t>
            </w:r>
            <w:r w:rsidRPr="005052D0">
              <w:t>The bill</w:t>
            </w:r>
            <w:r w:rsidRPr="005052D0">
              <w:t xml:space="preserve"> requires the </w:t>
            </w:r>
            <w:r w:rsidRPr="005052D0">
              <w:t xml:space="preserve">medical </w:t>
            </w:r>
            <w:r w:rsidRPr="005052D0">
              <w:t xml:space="preserve">board </w:t>
            </w:r>
            <w:r w:rsidRPr="005052D0">
              <w:t xml:space="preserve">to share each report prepared by an expert physician reviewer of the complaint and </w:t>
            </w:r>
            <w:r w:rsidRPr="005052D0">
              <w:t xml:space="preserve">to redact any identifying information of an expert </w:t>
            </w:r>
            <w:r w:rsidRPr="005052D0">
              <w:t>physician reviewer other than the reviewer's specialty before providing to the license holder the report prepared by the reviewer as part of the complaint notice, if applicable</w:t>
            </w:r>
            <w:r w:rsidRPr="005052D0">
              <w:t>.</w:t>
            </w:r>
          </w:p>
          <w:p w:rsidR="00262872" w:rsidRDefault="00E923B1" w:rsidP="0087773F">
            <w:pPr>
              <w:pStyle w:val="Header"/>
              <w:jc w:val="both"/>
            </w:pPr>
          </w:p>
          <w:p w:rsidR="00ED4722" w:rsidRDefault="00E923B1" w:rsidP="0087773F">
            <w:pPr>
              <w:pStyle w:val="Header"/>
              <w:jc w:val="both"/>
            </w:pPr>
            <w:r>
              <w:t>C.S.</w:t>
            </w:r>
            <w:r w:rsidRPr="00DD0F6E">
              <w:t>H.B. 3040</w:t>
            </w:r>
            <w:r w:rsidRPr="00DD0F6E">
              <w:t xml:space="preserve"> revises certain provisions relating to formal complaints to </w:t>
            </w:r>
            <w:r w:rsidRPr="00DD0F6E">
              <w:t>rem</w:t>
            </w:r>
            <w:r w:rsidRPr="00DD0F6E">
              <w:t>ove the requ</w:t>
            </w:r>
            <w:r w:rsidRPr="00DD0F6E">
              <w:t xml:space="preserve">irement that a charge against a person licensed under </w:t>
            </w:r>
            <w:r w:rsidRPr="00DD0F6E">
              <w:t>the Medical Practice Act</w:t>
            </w:r>
            <w:r w:rsidRPr="00DD0F6E">
              <w:t xml:space="preserve"> be in the form of a written affidavit and removes language limiting the written statements deemed formal complaints with regard to certain disciplinary proceedings t</w:t>
            </w:r>
            <w:r w:rsidRPr="00DD0F6E">
              <w:t>o written statements made under oath.</w:t>
            </w:r>
          </w:p>
          <w:p w:rsidR="00ED4722" w:rsidRDefault="00E923B1" w:rsidP="0087773F">
            <w:pPr>
              <w:pStyle w:val="Header"/>
              <w:jc w:val="both"/>
            </w:pPr>
          </w:p>
          <w:p w:rsidR="000604B3" w:rsidRDefault="00E923B1" w:rsidP="0087773F">
            <w:pPr>
              <w:pStyle w:val="Header"/>
              <w:jc w:val="both"/>
            </w:pPr>
            <w:r>
              <w:t>C.S.</w:t>
            </w:r>
            <w:r w:rsidRPr="00DD0F6E">
              <w:t>H.B. 3040 require</w:t>
            </w:r>
            <w:r w:rsidRPr="00DD0F6E">
              <w:t>s</w:t>
            </w:r>
            <w:r w:rsidRPr="00DD0F6E">
              <w:t xml:space="preserve"> the </w:t>
            </w:r>
            <w:r w:rsidRPr="00DD0F6E">
              <w:t xml:space="preserve">medical </w:t>
            </w:r>
            <w:r w:rsidRPr="00DD0F6E">
              <w:t xml:space="preserve">board </w:t>
            </w:r>
            <w:r w:rsidRPr="00DD0F6E">
              <w:t>to</w:t>
            </w:r>
            <w:r w:rsidRPr="00DD0F6E">
              <w:t xml:space="preserve"> enter into a memorandum of understanding</w:t>
            </w:r>
            <w:r>
              <w:t>, which must be adopted by rule,</w:t>
            </w:r>
            <w:r w:rsidRPr="00DD0F6E">
              <w:t xml:space="preserve"> with the governing board of the Texas Physician</w:t>
            </w:r>
            <w:r w:rsidRPr="00286597">
              <w:t xml:space="preserve"> Health Program </w:t>
            </w:r>
            <w:r>
              <w:t xml:space="preserve">not later than January 1, 2018, </w:t>
            </w:r>
            <w:r>
              <w:t>to be</w:t>
            </w:r>
            <w:r>
              <w:t>tter coordinate services and operations of the program</w:t>
            </w:r>
            <w:r>
              <w:t xml:space="preserve"> and sets out provisions relating to the memorandum</w:t>
            </w:r>
            <w:r w:rsidRPr="00216194">
              <w:t>.</w:t>
            </w:r>
            <w:r w:rsidRPr="00216194">
              <w:t xml:space="preserve"> </w:t>
            </w:r>
            <w:r w:rsidRPr="00216194">
              <w:t xml:space="preserve">The bill authorizes the </w:t>
            </w:r>
            <w:r>
              <w:t>governing</w:t>
            </w:r>
            <w:r w:rsidRPr="00216194">
              <w:t xml:space="preserve"> </w:t>
            </w:r>
            <w:r w:rsidRPr="00216194">
              <w:t>board, i</w:t>
            </w:r>
            <w:r w:rsidRPr="00216194">
              <w:t xml:space="preserve">n addition to any fees paid to the board or money appropriated to the board for the program, </w:t>
            </w:r>
            <w:r w:rsidRPr="00216194">
              <w:t>to</w:t>
            </w:r>
            <w:r w:rsidRPr="00216194">
              <w:t xml:space="preserve"> receive and</w:t>
            </w:r>
            <w:r w:rsidRPr="00216194">
              <w:t xml:space="preserve"> accept </w:t>
            </w:r>
            <w:r w:rsidRPr="00216194">
              <w:t>a</w:t>
            </w:r>
            <w:r>
              <w:t xml:space="preserve"> gift, grant, donation or other</w:t>
            </w:r>
            <w:r w:rsidRPr="00216194">
              <w:t xml:space="preserve"> thing</w:t>
            </w:r>
            <w:r w:rsidRPr="00216194">
              <w:t xml:space="preserve"> of value from any source</w:t>
            </w:r>
            <w:r w:rsidRPr="00216194">
              <w:t xml:space="preserve"> </w:t>
            </w:r>
            <w:r w:rsidRPr="00216194">
              <w:t>for the program.</w:t>
            </w:r>
            <w:r>
              <w:t xml:space="preserve"> </w:t>
            </w:r>
          </w:p>
          <w:p w:rsidR="000604B3" w:rsidRDefault="00E923B1" w:rsidP="0087773F">
            <w:pPr>
              <w:pStyle w:val="Header"/>
              <w:jc w:val="both"/>
            </w:pPr>
          </w:p>
          <w:p w:rsidR="00ED4722" w:rsidRDefault="00E923B1" w:rsidP="0087773F">
            <w:pPr>
              <w:pStyle w:val="Header"/>
              <w:jc w:val="both"/>
            </w:pPr>
            <w:r>
              <w:t>C.S.</w:t>
            </w:r>
            <w:r w:rsidRPr="00216194">
              <w:t>H.B. 3040</w:t>
            </w:r>
            <w:r w:rsidRPr="00216194">
              <w:t xml:space="preserve"> specifies that the pain management clinics the </w:t>
            </w:r>
            <w:r w:rsidRPr="00216194">
              <w:t xml:space="preserve">medical </w:t>
            </w:r>
            <w:r w:rsidRPr="00216194">
              <w:t xml:space="preserve">board may inspect as necessary to ensure compliance with certain regulations are certified </w:t>
            </w:r>
            <w:r w:rsidRPr="00216194">
              <w:t>clinics</w:t>
            </w:r>
            <w:r w:rsidRPr="00216194">
              <w:t xml:space="preserve"> but</w:t>
            </w:r>
            <w:r w:rsidRPr="00216194">
              <w:t xml:space="preserve"> authorizes the board to inspect a clinic or facility that is not certified</w:t>
            </w:r>
            <w:r>
              <w:t xml:space="preserve"> to determine whether the clinic or facility is required to be certified</w:t>
            </w:r>
            <w:r>
              <w:t>.</w:t>
            </w:r>
            <w:r>
              <w:t xml:space="preserve"> </w:t>
            </w:r>
            <w:r>
              <w:t>The bill</w:t>
            </w:r>
            <w:r>
              <w:t xml:space="preserve"> requires the </w:t>
            </w:r>
            <w:r>
              <w:t xml:space="preserve">medical </w:t>
            </w:r>
            <w:r>
              <w:t>board</w:t>
            </w:r>
            <w:r>
              <w:t xml:space="preserve"> by rule </w:t>
            </w:r>
            <w:r>
              <w:t>to</w:t>
            </w:r>
            <w:r>
              <w:t xml:space="preserve"> establish the grounds for conducting </w:t>
            </w:r>
            <w:r>
              <w:t xml:space="preserve">such </w:t>
            </w:r>
            <w:r>
              <w:t>an insp</w:t>
            </w:r>
            <w:r>
              <w:t xml:space="preserve">ection, including </w:t>
            </w:r>
            <w:r>
              <w:t xml:space="preserve">certain specified </w:t>
            </w:r>
            <w:r w:rsidRPr="00E432D1">
              <w:t>grounds</w:t>
            </w:r>
            <w:r w:rsidRPr="00E432D1">
              <w:t xml:space="preserve">. </w:t>
            </w:r>
            <w:r w:rsidRPr="00E432D1">
              <w:t xml:space="preserve">The bill establishes </w:t>
            </w:r>
            <w:r w:rsidRPr="00E432D1">
              <w:t>that for purposes of regulating persons affiliated with a pain management</w:t>
            </w:r>
            <w:r>
              <w:t xml:space="preserve"> clinic inappropriate prescribing includes nontherapeutic prescribing or other conduct as specified by board rule.</w:t>
            </w:r>
          </w:p>
          <w:p w:rsidR="00254CF6" w:rsidRDefault="00E923B1" w:rsidP="0087773F">
            <w:pPr>
              <w:pStyle w:val="Header"/>
              <w:jc w:val="both"/>
            </w:pPr>
          </w:p>
          <w:p w:rsidR="00A41FF3" w:rsidRDefault="00E923B1" w:rsidP="0087773F">
            <w:pPr>
              <w:pStyle w:val="Header"/>
              <w:jc w:val="both"/>
            </w:pPr>
            <w:r>
              <w:t>C</w:t>
            </w:r>
            <w:r>
              <w:t>.S.</w:t>
            </w:r>
            <w:r w:rsidRPr="00E432D1">
              <w:t>H.B. 3040 provides for the adoption of the Inte</w:t>
            </w:r>
            <w:r w:rsidRPr="00E432D1">
              <w:t>r</w:t>
            </w:r>
            <w:r w:rsidRPr="00E432D1">
              <w:t>state Medical</w:t>
            </w:r>
            <w:r>
              <w:t xml:space="preserve"> Licensure Compact</w:t>
            </w:r>
            <w:r>
              <w:t xml:space="preserve">, the creation of the </w:t>
            </w:r>
            <w:r w:rsidRPr="00A10089">
              <w:t>Interstate Medical Licensure Compact Commission</w:t>
            </w:r>
            <w:r>
              <w:t xml:space="preserve">, </w:t>
            </w:r>
            <w:r>
              <w:t>and sets out the contents of the compact, including provisions providing for withdrawal from the compac</w:t>
            </w:r>
            <w:r>
              <w:t xml:space="preserve">t and the dissolution of the compact. The bill authorizes the </w:t>
            </w:r>
            <w:r>
              <w:t xml:space="preserve">medical </w:t>
            </w:r>
            <w:r>
              <w:t>board to adopt rules necessary to implement the compact</w:t>
            </w:r>
            <w:r>
              <w:t xml:space="preserve"> and provides for the board's authority to collect fingerprints for an expedited </w:t>
            </w:r>
            <w:r>
              <w:t xml:space="preserve">medical </w:t>
            </w:r>
            <w:r>
              <w:t>license under the compact</w:t>
            </w:r>
            <w:r>
              <w:t>.</w:t>
            </w:r>
            <w:r>
              <w:t xml:space="preserve"> </w:t>
            </w:r>
          </w:p>
          <w:p w:rsidR="00A41FF3" w:rsidRDefault="00E923B1" w:rsidP="0087773F">
            <w:pPr>
              <w:pStyle w:val="Header"/>
              <w:jc w:val="both"/>
            </w:pPr>
          </w:p>
          <w:p w:rsidR="00511772" w:rsidRDefault="00E923B1" w:rsidP="0087773F">
            <w:pPr>
              <w:pStyle w:val="Header"/>
              <w:jc w:val="both"/>
            </w:pPr>
            <w:r>
              <w:t>C.S.</w:t>
            </w:r>
            <w:r w:rsidRPr="00E432D1">
              <w:t>H.B. 3040</w:t>
            </w:r>
            <w:r w:rsidRPr="00E432D1">
              <w:t xml:space="preserve"> </w:t>
            </w:r>
            <w:r w:rsidRPr="00E432D1">
              <w:t xml:space="preserve">authorizes the physician assistant board to conduct deliberations relating to a license application or disciplinary action in an executive session after hearing all evidence and arguments in an open meeting but requires the board to vote and announce its </w:t>
            </w:r>
            <w:r w:rsidRPr="00E432D1">
              <w:t>decision in open session.</w:t>
            </w:r>
          </w:p>
          <w:p w:rsidR="00567395" w:rsidRDefault="00E923B1" w:rsidP="0087773F">
            <w:pPr>
              <w:pStyle w:val="Header"/>
              <w:jc w:val="both"/>
            </w:pPr>
          </w:p>
          <w:p w:rsidR="00C71BAB" w:rsidRDefault="00E923B1" w:rsidP="0087773F">
            <w:pPr>
              <w:pStyle w:val="Header"/>
              <w:jc w:val="both"/>
            </w:pPr>
            <w:r>
              <w:t>C.S.</w:t>
            </w:r>
            <w:r w:rsidRPr="0061111F">
              <w:t xml:space="preserve">H.B. 3040 requires the physician assistant board, the acupuncture board, and the medical board to require an applicant for a license </w:t>
            </w:r>
            <w:r w:rsidRPr="0061111F">
              <w:t xml:space="preserve">issued </w:t>
            </w:r>
            <w:r w:rsidRPr="0061111F">
              <w:t xml:space="preserve">under the Physician Assistant Licensing Act, a license to practice acupuncture, or a </w:t>
            </w:r>
            <w:r w:rsidRPr="0061111F">
              <w:t>surgical assistant license, as applicable,</w:t>
            </w:r>
            <w:r>
              <w:t xml:space="preserve"> </w:t>
            </w:r>
            <w:r w:rsidRPr="0061111F">
              <w:t xml:space="preserve">to </w:t>
            </w:r>
            <w:r w:rsidRPr="0061111F">
              <w:t xml:space="preserve">submit a complete and legible set of fingerprints, on a form prescribed by the </w:t>
            </w:r>
            <w:r w:rsidRPr="0061111F">
              <w:t xml:space="preserve">applicable </w:t>
            </w:r>
            <w:r w:rsidRPr="0061111F">
              <w:t>board,</w:t>
            </w:r>
            <w:r>
              <w:t xml:space="preserve"> to the board or to the Department of Public Safety </w:t>
            </w:r>
            <w:r>
              <w:t xml:space="preserve">(DPS) </w:t>
            </w:r>
            <w:r>
              <w:t xml:space="preserve">for the purpose of obtaining criminal history record information from </w:t>
            </w:r>
            <w:r>
              <w:t>DPS</w:t>
            </w:r>
            <w:r>
              <w:t xml:space="preserve"> and the Federal Bureau of Investigation</w:t>
            </w:r>
            <w:r>
              <w:t xml:space="preserve"> (FBI)</w:t>
            </w:r>
            <w:r>
              <w:t xml:space="preserve">. The </w:t>
            </w:r>
            <w:r>
              <w:t xml:space="preserve">bill prohibits the physician assistant board, the acupuncture board, and the </w:t>
            </w:r>
            <w:r>
              <w:t xml:space="preserve">medical board </w:t>
            </w:r>
            <w:r>
              <w:t>from</w:t>
            </w:r>
            <w:r>
              <w:t xml:space="preserve"> issu</w:t>
            </w:r>
            <w:r>
              <w:t>ing</w:t>
            </w:r>
            <w:r>
              <w:t xml:space="preserve"> </w:t>
            </w:r>
            <w:r>
              <w:t>the applicable</w:t>
            </w:r>
            <w:r>
              <w:t xml:space="preserve"> license to a</w:t>
            </w:r>
            <w:r>
              <w:t xml:space="preserve"> person who does not comply with th</w:t>
            </w:r>
            <w:r>
              <w:t>at</w:t>
            </w:r>
            <w:r>
              <w:t xml:space="preserve"> requirement </w:t>
            </w:r>
            <w:r>
              <w:t>and requires each such</w:t>
            </w:r>
            <w:r>
              <w:t xml:space="preserve"> board </w:t>
            </w:r>
            <w:r>
              <w:t>to</w:t>
            </w:r>
            <w:r>
              <w:t xml:space="preserve"> conduct a criminal history record information check of each </w:t>
            </w:r>
            <w:r>
              <w:t xml:space="preserve">applicable license </w:t>
            </w:r>
            <w:r>
              <w:t xml:space="preserve">applicant </w:t>
            </w:r>
            <w:r>
              <w:t>using the set of fingerprints</w:t>
            </w:r>
            <w:r>
              <w:t xml:space="preserve"> and </w:t>
            </w:r>
            <w:r>
              <w:t xml:space="preserve">information </w:t>
            </w:r>
            <w:r>
              <w:t xml:space="preserve">made available to the board by </w:t>
            </w:r>
            <w:r>
              <w:t>DPS, the</w:t>
            </w:r>
            <w:r>
              <w:t xml:space="preserve"> FBI</w:t>
            </w:r>
            <w:r>
              <w:t>, and any other criminal justice a</w:t>
            </w:r>
            <w:r>
              <w:t xml:space="preserve">gency. </w:t>
            </w:r>
            <w:r w:rsidRPr="0061111F">
              <w:t xml:space="preserve">The </w:t>
            </w:r>
            <w:r w:rsidRPr="0061111F">
              <w:t xml:space="preserve">bill authorizes the physician assistant board, the acupuncture board and the </w:t>
            </w:r>
            <w:r w:rsidRPr="0061111F">
              <w:t>medical board</w:t>
            </w:r>
            <w:r w:rsidRPr="0061111F">
              <w:t>, respectively, to</w:t>
            </w:r>
            <w:r w:rsidRPr="0061111F">
              <w:t xml:space="preserve"> enter into an agreement with </w:t>
            </w:r>
            <w:r w:rsidRPr="0061111F">
              <w:t>DPS</w:t>
            </w:r>
            <w:r w:rsidRPr="0061111F">
              <w:t xml:space="preserve"> to administer </w:t>
            </w:r>
            <w:r w:rsidRPr="0061111F">
              <w:t>the</w:t>
            </w:r>
            <w:r w:rsidRPr="0061111F">
              <w:t xml:space="preserve"> </w:t>
            </w:r>
            <w:r w:rsidRPr="0061111F">
              <w:t xml:space="preserve">required </w:t>
            </w:r>
            <w:r w:rsidRPr="0061111F">
              <w:t>criminal history record information ch</w:t>
            </w:r>
            <w:r w:rsidRPr="0061111F">
              <w:t xml:space="preserve">eck </w:t>
            </w:r>
            <w:r w:rsidRPr="0061111F">
              <w:t xml:space="preserve">and </w:t>
            </w:r>
            <w:r w:rsidRPr="0061111F">
              <w:t xml:space="preserve">to </w:t>
            </w:r>
            <w:r w:rsidRPr="0061111F">
              <w:t xml:space="preserve">authorize </w:t>
            </w:r>
            <w:r w:rsidRPr="0061111F">
              <w:t>DPS</w:t>
            </w:r>
            <w:r w:rsidRPr="0061111F">
              <w:t xml:space="preserve"> to collect from each applicant the costs incurred by </w:t>
            </w:r>
            <w:r w:rsidRPr="0061111F">
              <w:t>DPS</w:t>
            </w:r>
            <w:r w:rsidRPr="0061111F">
              <w:t xml:space="preserve"> in conducting the criminal h</w:t>
            </w:r>
            <w:r>
              <w:t>istory record information check.</w:t>
            </w:r>
            <w:r>
              <w:t xml:space="preserve"> </w:t>
            </w:r>
          </w:p>
          <w:p w:rsidR="00C71BAB" w:rsidRDefault="00E923B1" w:rsidP="0087773F">
            <w:pPr>
              <w:pStyle w:val="Header"/>
              <w:jc w:val="both"/>
            </w:pPr>
          </w:p>
          <w:p w:rsidR="00567395" w:rsidRDefault="00E923B1" w:rsidP="0087773F">
            <w:pPr>
              <w:pStyle w:val="Header"/>
              <w:jc w:val="both"/>
            </w:pPr>
            <w:r>
              <w:t>C.S.</w:t>
            </w:r>
            <w:r>
              <w:t>H.B. 3040</w:t>
            </w:r>
            <w:r>
              <w:t xml:space="preserve"> requires an applicant for renewal of a license </w:t>
            </w:r>
            <w:r>
              <w:t xml:space="preserve">issued </w:t>
            </w:r>
            <w:r>
              <w:t>under the Physician Assistant Licensing Act</w:t>
            </w:r>
            <w:r>
              <w:t>, a license to practice acupuncture, or a surgical assistant license</w:t>
            </w:r>
            <w:r>
              <w:t xml:space="preserve"> to submit a complete and legible set of fingerprints for </w:t>
            </w:r>
            <w:r w:rsidRPr="0061111F">
              <w:t>purposes of perform</w:t>
            </w:r>
            <w:r w:rsidRPr="0061111F">
              <w:t>ing</w:t>
            </w:r>
            <w:r w:rsidRPr="0061111F">
              <w:t xml:space="preserve"> the required criminal history record information check of license applicants and authorizes the physician a</w:t>
            </w:r>
            <w:r w:rsidRPr="0061111F">
              <w:t>ssistant board, the acupuncture board, and the medical board to administratively suspend</w:t>
            </w:r>
            <w:r>
              <w:t xml:space="preserve"> or refu</w:t>
            </w:r>
            <w:r>
              <w:t>se</w:t>
            </w:r>
            <w:r>
              <w:t xml:space="preserve"> to renew the applicable license of a person who does not comply with that </w:t>
            </w:r>
            <w:r w:rsidRPr="000A5145">
              <w:t>requirement. Such a license holder is expressly not required to submit fingerprints</w:t>
            </w:r>
            <w:r w:rsidRPr="000A5145">
              <w:t xml:space="preserve"> as required by the bill for the</w:t>
            </w:r>
            <w:r>
              <w:t xml:space="preserve"> renewal of the license if the holder has previously submitted fingerprints for the initial issuance of the license or as part of a prior license </w:t>
            </w:r>
            <w:r w:rsidRPr="003F206F">
              <w:t>renewal.</w:t>
            </w:r>
            <w:r w:rsidRPr="003F206F">
              <w:t xml:space="preserve"> The bill requires the physician assistant board, the acupuncture board, and the medical board to obtain criminal</w:t>
            </w:r>
            <w:r w:rsidRPr="00931182">
              <w:t xml:space="preserve"> history record information on each person who, on the </w:t>
            </w:r>
            <w:r>
              <w:t xml:space="preserve">bill's </w:t>
            </w:r>
            <w:r w:rsidRPr="00931182">
              <w:t xml:space="preserve">effective date, holds </w:t>
            </w:r>
            <w:r>
              <w:t xml:space="preserve">such </w:t>
            </w:r>
            <w:r w:rsidRPr="00931182">
              <w:t xml:space="preserve">a license, as applicable, and </w:t>
            </w:r>
            <w:r>
              <w:t xml:space="preserve">who </w:t>
            </w:r>
            <w:r w:rsidRPr="00931182">
              <w:t>did not undergo a cr</w:t>
            </w:r>
            <w:r w:rsidRPr="00931182">
              <w:t>iminal history record information check based on the license holder's fingerprints on the initi</w:t>
            </w:r>
            <w:r>
              <w:t xml:space="preserve">al application for the license not later than September 1, 2019, and authorizes each such </w:t>
            </w:r>
            <w:r w:rsidRPr="00931182">
              <w:t xml:space="preserve">board </w:t>
            </w:r>
            <w:r>
              <w:t>to</w:t>
            </w:r>
            <w:r w:rsidRPr="00931182">
              <w:t xml:space="preserve"> suspend the license of </w:t>
            </w:r>
            <w:r>
              <w:t xml:space="preserve">an </w:t>
            </w:r>
            <w:r>
              <w:t>applicable</w:t>
            </w:r>
            <w:r w:rsidRPr="00931182">
              <w:t xml:space="preserve"> license holder who does n</w:t>
            </w:r>
            <w:r w:rsidRPr="00931182">
              <w:t xml:space="preserve">ot provide the criminal history record information as required by the board and </w:t>
            </w:r>
            <w:r>
              <w:t>the bill.</w:t>
            </w:r>
          </w:p>
          <w:p w:rsidR="00C71BAB" w:rsidRDefault="00E923B1" w:rsidP="0087773F">
            <w:pPr>
              <w:pStyle w:val="Header"/>
              <w:jc w:val="both"/>
            </w:pPr>
          </w:p>
          <w:p w:rsidR="00C71BAB" w:rsidRDefault="00E923B1" w:rsidP="0087773F">
            <w:pPr>
              <w:pStyle w:val="Header"/>
              <w:jc w:val="both"/>
            </w:pPr>
            <w:r>
              <w:t>C.S.H.B. 3040 removes the requirement that an applicant for a license</w:t>
            </w:r>
            <w:r>
              <w:t xml:space="preserve"> as a surgical assistant or a </w:t>
            </w:r>
            <w:r>
              <w:t xml:space="preserve">license </w:t>
            </w:r>
            <w:r>
              <w:t>issued under the Physician Assistant Licensing Act be of g</w:t>
            </w:r>
            <w:r>
              <w:t xml:space="preserve">ood moral character to be eligible for </w:t>
            </w:r>
            <w:r>
              <w:t>the</w:t>
            </w:r>
            <w:r>
              <w:t xml:space="preserve"> license</w:t>
            </w:r>
            <w:r>
              <w:t xml:space="preserve"> and makes</w:t>
            </w:r>
            <w:r>
              <w:t xml:space="preserve"> a license issued under the Physician Assistant Licensing Act</w:t>
            </w:r>
            <w:r>
              <w:t xml:space="preserve"> valid for a term of one or two years, as determined by physician assistant </w:t>
            </w:r>
            <w:r w:rsidRPr="003F206F">
              <w:t>board rule. The bill requires at least one of the panelists</w:t>
            </w:r>
            <w:r w:rsidRPr="003F206F">
              <w:t xml:space="preserve"> at an informal meeting of the physician assistant board to</w:t>
            </w:r>
            <w:r>
              <w:t xml:space="preserve"> consider a contested </w:t>
            </w:r>
            <w:r>
              <w:t>licensure</w:t>
            </w:r>
            <w:r>
              <w:t xml:space="preserve"> case to be </w:t>
            </w:r>
            <w:r>
              <w:t>a license</w:t>
            </w:r>
            <w:r>
              <w:t>d</w:t>
            </w:r>
            <w:r>
              <w:t xml:space="preserve"> physician assistant. The bill authorizes the medical </w:t>
            </w:r>
            <w:r>
              <w:t xml:space="preserve">board </w:t>
            </w:r>
            <w:r>
              <w:t xml:space="preserve">to provide by rule for the biennial renewal of a license to practice acupuncture as </w:t>
            </w:r>
            <w:r>
              <w:t>an alternative to annual license renewal.</w:t>
            </w:r>
          </w:p>
          <w:p w:rsidR="005B0EE8" w:rsidRDefault="00E923B1" w:rsidP="0087773F">
            <w:pPr>
              <w:pStyle w:val="Header"/>
              <w:jc w:val="both"/>
            </w:pPr>
          </w:p>
          <w:p w:rsidR="005B0EE8" w:rsidRDefault="00E923B1" w:rsidP="0087773F">
            <w:pPr>
              <w:pStyle w:val="Header"/>
              <w:jc w:val="both"/>
            </w:pPr>
            <w:r>
              <w:t xml:space="preserve">C.S.H.B. 3040 requires the Texas Board of Medical Radiological Technology by rule to establish the education and </w:t>
            </w:r>
            <w:r w:rsidRPr="00992E3E">
              <w:t>training required for a person to obtain a radiologist assistant certificate</w:t>
            </w:r>
            <w:r w:rsidRPr="00992E3E">
              <w:t xml:space="preserve"> and requires the </w:t>
            </w:r>
            <w:r w:rsidRPr="00992E3E">
              <w:t xml:space="preserve">Texas </w:t>
            </w:r>
            <w:r w:rsidRPr="00992E3E">
              <w:t>Medical Board</w:t>
            </w:r>
            <w:r w:rsidRPr="00992E3E">
              <w:t xml:space="preserve"> to approve</w:t>
            </w:r>
            <w:r>
              <w:t xml:space="preserve"> those rules not later than January 1, 2018</w:t>
            </w:r>
            <w:r w:rsidRPr="00992E3E">
              <w:t>. The bill authorizes the holder of such a certificate to perform radiologic procedures</w:t>
            </w:r>
            <w:r w:rsidRPr="00992E3E">
              <w:t xml:space="preserve"> </w:t>
            </w:r>
            <w:r w:rsidRPr="00992E3E">
              <w:t xml:space="preserve">only </w:t>
            </w:r>
            <w:r w:rsidRPr="00992E3E">
              <w:t xml:space="preserve">under the supervision of </w:t>
            </w:r>
            <w:r w:rsidRPr="00992E3E">
              <w:t>a</w:t>
            </w:r>
            <w:r>
              <w:t xml:space="preserve"> certified or board-eligible radiologist </w:t>
            </w:r>
            <w:r>
              <w:t>and</w:t>
            </w:r>
            <w:r>
              <w:t xml:space="preserve"> prohibits the </w:t>
            </w:r>
            <w:r>
              <w:t>certificate</w:t>
            </w:r>
            <w:r>
              <w:t xml:space="preserve"> </w:t>
            </w:r>
            <w:r>
              <w:t xml:space="preserve">holder from interpreting images, making diagnoses, or prescribing any medication or </w:t>
            </w:r>
            <w:r w:rsidRPr="00992E3E">
              <w:t>therapy</w:t>
            </w:r>
            <w:r w:rsidRPr="00992E3E">
              <w:t xml:space="preserve">. </w:t>
            </w:r>
            <w:r w:rsidRPr="00992E3E">
              <w:t xml:space="preserve">The bill authorizes the </w:t>
            </w:r>
            <w:r w:rsidRPr="00992E3E">
              <w:t>Texas Board of Medical Radiological Technology</w:t>
            </w:r>
            <w:r w:rsidRPr="00992E3E">
              <w:t xml:space="preserve"> to issue a temporary </w:t>
            </w:r>
            <w:r w:rsidRPr="00992E3E">
              <w:t xml:space="preserve">radiologist assistant </w:t>
            </w:r>
            <w:r w:rsidRPr="00992E3E">
              <w:t>certificate to</w:t>
            </w:r>
            <w:r>
              <w:t xml:space="preserve"> a person that authorizes the person to perform applicable radiologic procedures for a period capped at one year.</w:t>
            </w:r>
          </w:p>
          <w:p w:rsidR="005D1CA1" w:rsidRDefault="00E923B1" w:rsidP="0087773F">
            <w:pPr>
              <w:pStyle w:val="Header"/>
              <w:jc w:val="both"/>
            </w:pPr>
          </w:p>
          <w:p w:rsidR="00C34E58" w:rsidRDefault="00E923B1" w:rsidP="0087773F">
            <w:pPr>
              <w:pStyle w:val="Header"/>
              <w:jc w:val="both"/>
            </w:pPr>
            <w:r>
              <w:t>C.S.</w:t>
            </w:r>
            <w:r w:rsidRPr="004A0418">
              <w:t xml:space="preserve">H.B. 3040 </w:t>
            </w:r>
            <w:r w:rsidRPr="004A0418">
              <w:t xml:space="preserve">includes as a </w:t>
            </w:r>
            <w:r w:rsidRPr="004A0418">
              <w:t xml:space="preserve">required </w:t>
            </w:r>
            <w:r w:rsidRPr="004A0418">
              <w:t xml:space="preserve">condition </w:t>
            </w:r>
            <w:r w:rsidRPr="004A0418">
              <w:t>for</w:t>
            </w:r>
            <w:r w:rsidRPr="004A0418">
              <w:t xml:space="preserve"> consideration for a hardship exemption from the mandatory training for certain persons who</w:t>
            </w:r>
            <w:r w:rsidRPr="004A0418">
              <w:t xml:space="preserve"> intentionally use radiologic technology </w:t>
            </w:r>
            <w:r w:rsidRPr="004A0418">
              <w:t xml:space="preserve">the condition </w:t>
            </w:r>
            <w:r w:rsidRPr="004A0418">
              <w:t xml:space="preserve">that the applicant for the exemption is located in a county with a population of less than 50,000. The bill removes the requirement that the application submitted for a perfusionist license be a sworn </w:t>
            </w:r>
            <w:r w:rsidRPr="004A0418">
              <w:t>application.</w:t>
            </w:r>
            <w:r>
              <w:t xml:space="preserve"> </w:t>
            </w:r>
          </w:p>
          <w:p w:rsidR="00C34E58" w:rsidRDefault="00E923B1" w:rsidP="0087773F">
            <w:pPr>
              <w:pStyle w:val="Header"/>
              <w:jc w:val="both"/>
            </w:pPr>
          </w:p>
          <w:p w:rsidR="008865D6" w:rsidRDefault="00E923B1" w:rsidP="0087773F">
            <w:pPr>
              <w:pStyle w:val="Header"/>
              <w:jc w:val="both"/>
            </w:pPr>
            <w:r>
              <w:t>C.S.</w:t>
            </w:r>
            <w:r>
              <w:t>H.B. 3040</w:t>
            </w:r>
            <w:r>
              <w:t xml:space="preserve"> </w:t>
            </w:r>
            <w:r>
              <w:t>limits</w:t>
            </w:r>
            <w:r>
              <w:t xml:space="preserve"> the applicability of</w:t>
            </w:r>
            <w:r>
              <w:t xml:space="preserve"> certain requirements for rules </w:t>
            </w:r>
            <w:r>
              <w:t xml:space="preserve">adopted by specified boards </w:t>
            </w:r>
            <w:r>
              <w:t xml:space="preserve">regulating the manner in which </w:t>
            </w:r>
            <w:r>
              <w:t>certain</w:t>
            </w:r>
            <w:r>
              <w:t xml:space="preserve"> </w:t>
            </w:r>
            <w:r>
              <w:t xml:space="preserve">licensees </w:t>
            </w:r>
            <w:r>
              <w:t>may order, instruct, or direct another authorized person in the performance of a radiologic</w:t>
            </w:r>
            <w:r>
              <w:t xml:space="preserve"> procedure</w:t>
            </w:r>
            <w:r>
              <w:t xml:space="preserve"> to rules adopted by the State Board of Dental Examiners</w:t>
            </w:r>
            <w:r>
              <w:t>.</w:t>
            </w:r>
          </w:p>
          <w:p w:rsidR="003B4B6B" w:rsidRPr="003B4B6B" w:rsidRDefault="00E923B1" w:rsidP="0087773F">
            <w:pPr>
              <w:pStyle w:val="Header"/>
              <w:jc w:val="both"/>
            </w:pPr>
          </w:p>
        </w:tc>
      </w:tr>
      <w:tr w:rsidR="00F25442" w:rsidTr="007A3FD3">
        <w:tc>
          <w:tcPr>
            <w:tcW w:w="9582" w:type="dxa"/>
          </w:tcPr>
          <w:p w:rsidR="008423E4" w:rsidRPr="00A8133F" w:rsidRDefault="00E923B1" w:rsidP="0087773F">
            <w:pPr>
              <w:rPr>
                <w:b/>
              </w:rPr>
            </w:pPr>
            <w:r w:rsidRPr="009C1E9A">
              <w:rPr>
                <w:b/>
                <w:u w:val="single"/>
              </w:rPr>
              <w:lastRenderedPageBreak/>
              <w:t>EFFECTIVE DATE</w:t>
            </w:r>
            <w:r>
              <w:rPr>
                <w:b/>
              </w:rPr>
              <w:t xml:space="preserve"> </w:t>
            </w:r>
          </w:p>
          <w:p w:rsidR="008423E4" w:rsidRDefault="00E923B1" w:rsidP="0087773F"/>
          <w:p w:rsidR="008423E4" w:rsidRPr="003624F2" w:rsidRDefault="00E923B1" w:rsidP="0087773F">
            <w:pPr>
              <w:pStyle w:val="Header"/>
              <w:tabs>
                <w:tab w:val="clear" w:pos="4320"/>
                <w:tab w:val="clear" w:pos="8640"/>
              </w:tabs>
              <w:jc w:val="both"/>
            </w:pPr>
            <w:r>
              <w:t>September 1, 2017.</w:t>
            </w:r>
          </w:p>
          <w:p w:rsidR="008423E4" w:rsidRPr="00233FDB" w:rsidRDefault="00E923B1" w:rsidP="0087773F">
            <w:pPr>
              <w:rPr>
                <w:b/>
              </w:rPr>
            </w:pPr>
          </w:p>
        </w:tc>
      </w:tr>
      <w:tr w:rsidR="00F25442" w:rsidTr="007A3FD3">
        <w:tc>
          <w:tcPr>
            <w:tcW w:w="9582" w:type="dxa"/>
          </w:tcPr>
          <w:p w:rsidR="007A3FD3" w:rsidRDefault="00E923B1" w:rsidP="0087773F">
            <w:pPr>
              <w:jc w:val="both"/>
              <w:rPr>
                <w:b/>
                <w:u w:val="single"/>
              </w:rPr>
            </w:pPr>
            <w:r>
              <w:rPr>
                <w:b/>
                <w:u w:val="single"/>
              </w:rPr>
              <w:t>COMPARISON OF ORIGINAL AND SUBSTITUTE</w:t>
            </w:r>
          </w:p>
          <w:p w:rsidR="00F91710" w:rsidRDefault="00E923B1" w:rsidP="0087773F">
            <w:pPr>
              <w:jc w:val="both"/>
            </w:pPr>
          </w:p>
          <w:p w:rsidR="00F91710" w:rsidRDefault="00E923B1" w:rsidP="0087773F">
            <w:pPr>
              <w:jc w:val="both"/>
            </w:pPr>
            <w:r>
              <w:t>While C.S.H.B. 3040 may differ from the original in minor or nonsubstantive ways, the following comparison is</w:t>
            </w:r>
            <w:r>
              <w:t xml:space="preserve"> organized and formatted in a manner that indicates the substantial differences between the introduced and committee substitute versions of the bill.</w:t>
            </w:r>
          </w:p>
          <w:p w:rsidR="00F91710" w:rsidRPr="00F91710" w:rsidRDefault="00E923B1" w:rsidP="0087773F">
            <w:pPr>
              <w:jc w:val="both"/>
            </w:pPr>
          </w:p>
        </w:tc>
      </w:tr>
      <w:tr w:rsidR="00F25442" w:rsidTr="007A3FD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25442" w:rsidTr="007A3FD3">
              <w:trPr>
                <w:cantSplit/>
                <w:tblHeader/>
              </w:trPr>
              <w:tc>
                <w:tcPr>
                  <w:tcW w:w="4673" w:type="dxa"/>
                  <w:tcMar>
                    <w:bottom w:w="188" w:type="dxa"/>
                  </w:tcMar>
                </w:tcPr>
                <w:p w:rsidR="007A3FD3" w:rsidRDefault="00E923B1" w:rsidP="0087773F">
                  <w:pPr>
                    <w:jc w:val="center"/>
                  </w:pPr>
                  <w:r>
                    <w:t>INTRODUCED</w:t>
                  </w:r>
                </w:p>
              </w:tc>
              <w:tc>
                <w:tcPr>
                  <w:tcW w:w="4673" w:type="dxa"/>
                  <w:tcMar>
                    <w:bottom w:w="188" w:type="dxa"/>
                  </w:tcMar>
                </w:tcPr>
                <w:p w:rsidR="007A3FD3" w:rsidRDefault="00E923B1" w:rsidP="0087773F">
                  <w:pPr>
                    <w:jc w:val="center"/>
                  </w:pPr>
                  <w:r>
                    <w:t>HOUSE COMMITTEE SUBSTITUTE</w:t>
                  </w:r>
                </w:p>
              </w:tc>
            </w:tr>
            <w:tr w:rsidR="00F25442" w:rsidTr="007A3FD3">
              <w:tc>
                <w:tcPr>
                  <w:tcW w:w="4673" w:type="dxa"/>
                  <w:tcMar>
                    <w:right w:w="360" w:type="dxa"/>
                  </w:tcMar>
                </w:tcPr>
                <w:p w:rsidR="007A3FD3" w:rsidRDefault="00E923B1" w:rsidP="0087773F">
                  <w:pPr>
                    <w:jc w:val="both"/>
                  </w:pPr>
                  <w:r>
                    <w:t>SECTION 1.  Section 151.004, Occupations Code, is amended</w:t>
                  </w:r>
                  <w:r>
                    <w:t>.</w:t>
                  </w:r>
                </w:p>
              </w:tc>
              <w:tc>
                <w:tcPr>
                  <w:tcW w:w="4673" w:type="dxa"/>
                  <w:tcMar>
                    <w:left w:w="360" w:type="dxa"/>
                  </w:tcMar>
                </w:tcPr>
                <w:p w:rsidR="007A3FD3" w:rsidRDefault="00E923B1" w:rsidP="0087773F">
                  <w:pPr>
                    <w:jc w:val="both"/>
                  </w:pPr>
                  <w:r>
                    <w:t>SECTION 1.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2.  Section 152.010, Occupations Code, is </w:t>
                  </w:r>
                  <w:r>
                    <w:t>amended.</w:t>
                  </w:r>
                </w:p>
              </w:tc>
              <w:tc>
                <w:tcPr>
                  <w:tcW w:w="4673" w:type="dxa"/>
                  <w:tcMar>
                    <w:left w:w="360" w:type="dxa"/>
                  </w:tcMar>
                </w:tcPr>
                <w:p w:rsidR="007A3FD3" w:rsidRDefault="00E923B1" w:rsidP="0087773F">
                  <w:pPr>
                    <w:jc w:val="both"/>
                  </w:pPr>
                  <w:r>
                    <w:t>SECTION 2.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  The heading to Section 153.007, Occupations Code, is amended</w:t>
                  </w:r>
                  <w:r>
                    <w:t>.</w:t>
                  </w:r>
                </w:p>
              </w:tc>
              <w:tc>
                <w:tcPr>
                  <w:tcW w:w="4673" w:type="dxa"/>
                  <w:tcMar>
                    <w:left w:w="360" w:type="dxa"/>
                  </w:tcMar>
                </w:tcPr>
                <w:p w:rsidR="007A3FD3" w:rsidRDefault="00E923B1" w:rsidP="0087773F">
                  <w:pPr>
                    <w:jc w:val="both"/>
                  </w:pPr>
                  <w:r>
                    <w:t>SECTION 3.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  Section 153.007, Occupations Code, is amended by adding Subsection (e) to read as follows:</w:t>
                  </w:r>
                </w:p>
                <w:p w:rsidR="007A3FD3" w:rsidRDefault="00E923B1" w:rsidP="0087773F">
                  <w:pPr>
                    <w:jc w:val="both"/>
                  </w:pPr>
                  <w:r>
                    <w:rPr>
                      <w:u w:val="single"/>
                    </w:rPr>
                    <w:t xml:space="preserve">(e)  If a person fails to comply with a subpoena issued under this section, the board, acting through the attorney general, may file suit to enforce the </w:t>
                  </w:r>
                  <w:r>
                    <w:rPr>
                      <w:u w:val="single"/>
                    </w:rPr>
                    <w:t>subpoena in a district court in Travis County or in a county in which a hearing conducted by the board may be held.</w:t>
                  </w:r>
                </w:p>
                <w:p w:rsidR="007A3FD3" w:rsidRDefault="00E923B1" w:rsidP="0087773F">
                  <w:pPr>
                    <w:jc w:val="both"/>
                  </w:pPr>
                </w:p>
              </w:tc>
              <w:tc>
                <w:tcPr>
                  <w:tcW w:w="4673" w:type="dxa"/>
                  <w:tcMar>
                    <w:left w:w="360" w:type="dxa"/>
                  </w:tcMar>
                </w:tcPr>
                <w:p w:rsidR="007A3FD3" w:rsidRDefault="00E923B1" w:rsidP="0087773F">
                  <w:pPr>
                    <w:jc w:val="both"/>
                  </w:pPr>
                  <w:r>
                    <w:t>SECTION 4.  Section 153.007, Occupations Code, is amended by adding Subsections (e) and (f) to read as follows:</w:t>
                  </w:r>
                </w:p>
                <w:p w:rsidR="007A3FD3" w:rsidRDefault="00E923B1" w:rsidP="0087773F">
                  <w:pPr>
                    <w:jc w:val="both"/>
                  </w:pPr>
                  <w:r>
                    <w:rPr>
                      <w:u w:val="single"/>
                    </w:rPr>
                    <w:t>(e)  If a person fails to c</w:t>
                  </w:r>
                  <w:r>
                    <w:rPr>
                      <w:u w:val="single"/>
                    </w:rPr>
                    <w:t>omply with a subpoena issued under this section, the board, acting through the attorney general, may file suit to enforce the subpoena in a district court in Travis County or in a county in which a hearing conducted by the board may be held.</w:t>
                  </w:r>
                </w:p>
                <w:p w:rsidR="007A3FD3" w:rsidRDefault="00E923B1" w:rsidP="0087773F">
                  <w:pPr>
                    <w:jc w:val="both"/>
                  </w:pPr>
                  <w:r w:rsidRPr="007E1AE6">
                    <w:rPr>
                      <w:highlight w:val="lightGray"/>
                      <w:u w:val="single"/>
                    </w:rPr>
                    <w:t>(f)  On findin</w:t>
                  </w:r>
                  <w:r w:rsidRPr="007E1AE6">
                    <w:rPr>
                      <w:highlight w:val="lightGray"/>
                      <w:u w:val="single"/>
                    </w:rPr>
                    <w:t>g that good cause exists for issuing the subpoena, the court shall order the person to comply with the subpoena.</w:t>
                  </w:r>
                </w:p>
              </w:tc>
            </w:tr>
            <w:tr w:rsidR="00F25442" w:rsidTr="007A3FD3">
              <w:tc>
                <w:tcPr>
                  <w:tcW w:w="4673" w:type="dxa"/>
                  <w:tcMar>
                    <w:right w:w="360" w:type="dxa"/>
                  </w:tcMar>
                </w:tcPr>
                <w:p w:rsidR="007A3FD3" w:rsidRDefault="00E923B1" w:rsidP="0087773F">
                  <w:pPr>
                    <w:jc w:val="both"/>
                  </w:pPr>
                  <w:r>
                    <w:t>SECTION 5.  Section 153.058(a), Occupations Code, is amended</w:t>
                  </w:r>
                  <w:r>
                    <w:t>.</w:t>
                  </w:r>
                </w:p>
              </w:tc>
              <w:tc>
                <w:tcPr>
                  <w:tcW w:w="4673" w:type="dxa"/>
                  <w:tcMar>
                    <w:left w:w="360" w:type="dxa"/>
                  </w:tcMar>
                </w:tcPr>
                <w:p w:rsidR="007A3FD3" w:rsidRDefault="00E923B1" w:rsidP="0087773F">
                  <w:pPr>
                    <w:jc w:val="both"/>
                  </w:pPr>
                  <w:r>
                    <w:t>SECTION 5.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6.  Section 155.05</w:t>
                  </w:r>
                  <w:r>
                    <w:t>6, Occupation</w:t>
                  </w:r>
                  <w:r>
                    <w:t>s Code, is amended.</w:t>
                  </w:r>
                </w:p>
              </w:tc>
              <w:tc>
                <w:tcPr>
                  <w:tcW w:w="4673" w:type="dxa"/>
                  <w:tcMar>
                    <w:left w:w="360" w:type="dxa"/>
                  </w:tcMar>
                </w:tcPr>
                <w:p w:rsidR="007A3FD3" w:rsidRDefault="00E923B1" w:rsidP="0087773F">
                  <w:pPr>
                    <w:jc w:val="both"/>
                  </w:pPr>
                  <w:r>
                    <w:t>SECTION 6.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7.  Subchapter A, Chapter 156, Occupations Code, is amended</w:t>
                  </w:r>
                  <w:r>
                    <w:t>.</w:t>
                  </w:r>
                </w:p>
              </w:tc>
              <w:tc>
                <w:tcPr>
                  <w:tcW w:w="4673" w:type="dxa"/>
                  <w:tcMar>
                    <w:left w:w="360" w:type="dxa"/>
                  </w:tcMar>
                </w:tcPr>
                <w:p w:rsidR="007A3FD3" w:rsidRDefault="00E923B1" w:rsidP="0087773F">
                  <w:pPr>
                    <w:jc w:val="both"/>
                  </w:pPr>
                  <w:r>
                    <w:t>SECTION 7.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8.  Section 162.106, Occupations Code, is amended</w:t>
                  </w:r>
                  <w:r>
                    <w:t>.</w:t>
                  </w:r>
                </w:p>
              </w:tc>
              <w:tc>
                <w:tcPr>
                  <w:tcW w:w="4673" w:type="dxa"/>
                  <w:tcMar>
                    <w:left w:w="360" w:type="dxa"/>
                  </w:tcMar>
                </w:tcPr>
                <w:p w:rsidR="007A3FD3" w:rsidRDefault="00E923B1" w:rsidP="0087773F">
                  <w:pPr>
                    <w:jc w:val="both"/>
                  </w:pPr>
                  <w:r>
                    <w:t xml:space="preserve">SECTION 8. Same as </w:t>
                  </w:r>
                  <w:r>
                    <w:t>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9.  Chapter 162, Occupations Code, is amended</w:t>
                  </w:r>
                  <w:r>
                    <w:t>.</w:t>
                  </w:r>
                </w:p>
              </w:tc>
              <w:tc>
                <w:tcPr>
                  <w:tcW w:w="4673" w:type="dxa"/>
                  <w:tcMar>
                    <w:left w:w="360" w:type="dxa"/>
                  </w:tcMar>
                </w:tcPr>
                <w:p w:rsidR="007A3FD3" w:rsidRDefault="00E923B1" w:rsidP="0087773F">
                  <w:pPr>
                    <w:jc w:val="both"/>
                  </w:pPr>
                  <w:r>
                    <w:t>SECTION 9.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10.  Section 164.0015(d), Occupations Code, is amended</w:t>
                  </w:r>
                  <w:r>
                    <w:t>.</w:t>
                  </w:r>
                </w:p>
              </w:tc>
              <w:tc>
                <w:tcPr>
                  <w:tcW w:w="4673" w:type="dxa"/>
                  <w:tcMar>
                    <w:left w:w="360" w:type="dxa"/>
                  </w:tcMar>
                </w:tcPr>
                <w:p w:rsidR="007A3FD3" w:rsidRDefault="00E923B1" w:rsidP="0087773F">
                  <w:pPr>
                    <w:jc w:val="both"/>
                  </w:pPr>
                  <w:r>
                    <w:t>SECTION 10.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11.  Section 164.00</w:t>
                  </w:r>
                  <w:r>
                    <w:t>3, Oc</w:t>
                  </w:r>
                  <w:r>
                    <w:t>cupations Code, is amended.</w:t>
                  </w:r>
                </w:p>
              </w:tc>
              <w:tc>
                <w:tcPr>
                  <w:tcW w:w="4673" w:type="dxa"/>
                  <w:tcMar>
                    <w:left w:w="360" w:type="dxa"/>
                  </w:tcMar>
                </w:tcPr>
                <w:p w:rsidR="007A3FD3" w:rsidRDefault="00E923B1" w:rsidP="0087773F">
                  <w:pPr>
                    <w:jc w:val="both"/>
                  </w:pPr>
                  <w:r>
                    <w:t>SECTION 11.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12.  Sections 164.005(a) and (c), Occupations Code, are amended</w:t>
                  </w:r>
                  <w:r>
                    <w:t>.</w:t>
                  </w:r>
                </w:p>
              </w:tc>
              <w:tc>
                <w:tcPr>
                  <w:tcW w:w="4673" w:type="dxa"/>
                  <w:tcMar>
                    <w:left w:w="360" w:type="dxa"/>
                  </w:tcMar>
                </w:tcPr>
                <w:p w:rsidR="007A3FD3" w:rsidRDefault="00E923B1" w:rsidP="0087773F">
                  <w:pPr>
                    <w:jc w:val="both"/>
                  </w:pPr>
                  <w:r>
                    <w:t>SECTION 12.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13.  Subchapter A, Chapter 164, Occupations Code, is amended</w:t>
                  </w:r>
                  <w:r>
                    <w:t>.</w:t>
                  </w:r>
                </w:p>
              </w:tc>
              <w:tc>
                <w:tcPr>
                  <w:tcW w:w="4673" w:type="dxa"/>
                  <w:tcMar>
                    <w:left w:w="360" w:type="dxa"/>
                  </w:tcMar>
                </w:tcPr>
                <w:p w:rsidR="007A3FD3" w:rsidRDefault="00E923B1" w:rsidP="0087773F">
                  <w:pPr>
                    <w:jc w:val="both"/>
                  </w:pPr>
                  <w:r>
                    <w:t>SECTION 13.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14.  Chapter 167, Occupations Code, is amended by adding Sections 167.012 and 167.013 to read as follows:</w:t>
                  </w:r>
                </w:p>
                <w:p w:rsidR="007A3FD3" w:rsidRDefault="00E923B1" w:rsidP="0087773F">
                  <w:pPr>
                    <w:jc w:val="both"/>
                  </w:pPr>
                  <w:r>
                    <w:rPr>
                      <w:u w:val="single"/>
                    </w:rPr>
                    <w:t>Sec. 167.012.  MEMORANDUM OF UNDERSTANDING WITH BOARD.  The governing board and the board shall ente</w:t>
                  </w:r>
                  <w:r>
                    <w:rPr>
                      <w:u w:val="single"/>
                    </w:rPr>
                    <w:t>r into a memorandum of understanding to better coordinate services and operations of the program.  The memorandum of understanding must be adopted by rule and:</w:t>
                  </w:r>
                </w:p>
                <w:p w:rsidR="007A3FD3" w:rsidRDefault="00E923B1" w:rsidP="0087773F">
                  <w:pPr>
                    <w:jc w:val="both"/>
                  </w:pPr>
                  <w:r>
                    <w:rPr>
                      <w:u w:val="single"/>
                    </w:rPr>
                    <w:t>(1)  establish performance measures for the program, including the number of participants who su</w:t>
                  </w:r>
                  <w:r>
                    <w:rPr>
                      <w:u w:val="single"/>
                    </w:rPr>
                    <w:t>ccessfully complete the program;</w:t>
                  </w:r>
                </w:p>
                <w:p w:rsidR="007A3FD3" w:rsidRDefault="00E923B1" w:rsidP="0087773F">
                  <w:pPr>
                    <w:jc w:val="both"/>
                  </w:pPr>
                  <w:r>
                    <w:rPr>
                      <w:u w:val="single"/>
                    </w:rPr>
                    <w:t>(2)  include a list of services the board will provide for the program; and</w:t>
                  </w:r>
                </w:p>
                <w:p w:rsidR="007A3FD3" w:rsidRDefault="00E923B1" w:rsidP="0087773F">
                  <w:pPr>
                    <w:jc w:val="both"/>
                  </w:pPr>
                  <w:r>
                    <w:rPr>
                      <w:u w:val="single"/>
                    </w:rPr>
                    <w:t>(3)  require that an internal audit of the program be conducted at least once every three years to ensure the program is properly documenting and r</w:t>
                  </w:r>
                  <w:r>
                    <w:rPr>
                      <w:u w:val="single"/>
                    </w:rPr>
                    <w:t>eferring all noncompliance to the board.</w:t>
                  </w:r>
                </w:p>
                <w:p w:rsidR="007A3FD3" w:rsidRDefault="00E923B1" w:rsidP="0087773F">
                  <w:pPr>
                    <w:jc w:val="both"/>
                  </w:pPr>
                  <w:r>
                    <w:rPr>
                      <w:u w:val="single"/>
                    </w:rPr>
                    <w:t>Sec. 167.013.  GIFTS, GRANTS, AND DONATIONS.  In addition to any fees paid to the board or money appropriated to the board for the program, the board may receive and accept a gift, grant, donation, or other thing of</w:t>
                  </w:r>
                  <w:r>
                    <w:rPr>
                      <w:u w:val="single"/>
                    </w:rPr>
                    <w:t xml:space="preserve"> value from any source, including the United States or a private source, for the program.</w:t>
                  </w:r>
                </w:p>
              </w:tc>
              <w:tc>
                <w:tcPr>
                  <w:tcW w:w="4673" w:type="dxa"/>
                  <w:tcMar>
                    <w:left w:w="360" w:type="dxa"/>
                  </w:tcMar>
                </w:tcPr>
                <w:p w:rsidR="007A3FD3" w:rsidRDefault="00E923B1" w:rsidP="0087773F">
                  <w:pPr>
                    <w:jc w:val="both"/>
                  </w:pPr>
                  <w:r>
                    <w:t>SECTION 14.  Chapter 167, Occupations Code, is amended by adding Sections 167.012 and 167.013 to read as follows:</w:t>
                  </w:r>
                </w:p>
                <w:p w:rsidR="007A3FD3" w:rsidRDefault="00E923B1" w:rsidP="0087773F">
                  <w:pPr>
                    <w:jc w:val="both"/>
                  </w:pPr>
                  <w:r>
                    <w:rPr>
                      <w:u w:val="single"/>
                    </w:rPr>
                    <w:t>Sec. 167.012.  MEMORANDUM OF UNDERSTANDING WITH BOAR</w:t>
                  </w:r>
                  <w:r>
                    <w:rPr>
                      <w:u w:val="single"/>
                    </w:rPr>
                    <w:t>D.  The governing board and the board shall enter into a memorandum of understanding to better coordinate services and operations of the program.  The memorandum of understanding must be adopted by rule and:</w:t>
                  </w:r>
                </w:p>
                <w:p w:rsidR="007A3FD3" w:rsidRDefault="00E923B1" w:rsidP="0087773F">
                  <w:pPr>
                    <w:jc w:val="both"/>
                  </w:pPr>
                  <w:r>
                    <w:rPr>
                      <w:u w:val="single"/>
                    </w:rPr>
                    <w:t>(1)  establish performance measures for the prog</w:t>
                  </w:r>
                  <w:r>
                    <w:rPr>
                      <w:u w:val="single"/>
                    </w:rPr>
                    <w:t>ram, including the number of participants who successfully complete the program;</w:t>
                  </w:r>
                </w:p>
                <w:p w:rsidR="007A3FD3" w:rsidRDefault="00E923B1" w:rsidP="0087773F">
                  <w:pPr>
                    <w:jc w:val="both"/>
                  </w:pPr>
                  <w:r>
                    <w:rPr>
                      <w:u w:val="single"/>
                    </w:rPr>
                    <w:t>(2)  include a list of services the board will provide for the program; and</w:t>
                  </w:r>
                </w:p>
                <w:p w:rsidR="007A3FD3" w:rsidRDefault="00E923B1" w:rsidP="0087773F">
                  <w:pPr>
                    <w:jc w:val="both"/>
                  </w:pPr>
                  <w:r>
                    <w:rPr>
                      <w:u w:val="single"/>
                    </w:rPr>
                    <w:t xml:space="preserve">(3)  require that an internal audit of the program be conducted at least once every three years to </w:t>
                  </w:r>
                  <w:r>
                    <w:rPr>
                      <w:u w:val="single"/>
                    </w:rPr>
                    <w:t>ensure the program is properly documenting and referring all noncompliance to the board.</w:t>
                  </w:r>
                </w:p>
                <w:p w:rsidR="007A3FD3" w:rsidRDefault="00E923B1" w:rsidP="0087773F">
                  <w:pPr>
                    <w:jc w:val="both"/>
                  </w:pPr>
                  <w:r>
                    <w:rPr>
                      <w:u w:val="single"/>
                    </w:rPr>
                    <w:t xml:space="preserve">Sec. 167.013.  GIFTS, GRANTS, AND DONATIONS.  In addition to any fees paid to the board or money appropriated to the board for the program, the </w:t>
                  </w:r>
                  <w:r w:rsidRPr="007E1AE6">
                    <w:rPr>
                      <w:highlight w:val="lightGray"/>
                      <w:u w:val="single"/>
                    </w:rPr>
                    <w:t>governing</w:t>
                  </w:r>
                  <w:r>
                    <w:rPr>
                      <w:u w:val="single"/>
                    </w:rPr>
                    <w:t xml:space="preserve"> board may rec</w:t>
                  </w:r>
                  <w:r>
                    <w:rPr>
                      <w:u w:val="single"/>
                    </w:rPr>
                    <w:t>eive and accept a gift, grant, donation, or other thing of value from any source, including the United States or a private source, for the program.</w:t>
                  </w:r>
                </w:p>
              </w:tc>
            </w:tr>
            <w:tr w:rsidR="00F25442" w:rsidTr="007A3FD3">
              <w:tc>
                <w:tcPr>
                  <w:tcW w:w="4673" w:type="dxa"/>
                  <w:tcMar>
                    <w:right w:w="360" w:type="dxa"/>
                  </w:tcMar>
                </w:tcPr>
                <w:p w:rsidR="007A3FD3" w:rsidRDefault="00E923B1" w:rsidP="0087773F">
                  <w:pPr>
                    <w:jc w:val="both"/>
                  </w:pPr>
                  <w:r w:rsidRPr="00BB04AD">
                    <w:rPr>
                      <w:highlight w:val="lightGray"/>
                    </w:rPr>
                    <w:t>No equivalent provision.</w:t>
                  </w:r>
                </w:p>
                <w:p w:rsidR="007A3FD3" w:rsidRDefault="00E923B1" w:rsidP="0087773F">
                  <w:pPr>
                    <w:jc w:val="both"/>
                  </w:pPr>
                </w:p>
              </w:tc>
              <w:tc>
                <w:tcPr>
                  <w:tcW w:w="4673" w:type="dxa"/>
                  <w:tcMar>
                    <w:left w:w="360" w:type="dxa"/>
                  </w:tcMar>
                </w:tcPr>
                <w:p w:rsidR="007A3FD3" w:rsidRDefault="00E923B1" w:rsidP="0087773F">
                  <w:pPr>
                    <w:jc w:val="both"/>
                  </w:pPr>
                  <w:r>
                    <w:t xml:space="preserve">SECTION 15.  Subchapter A, Chapter 168, Occupations Code, is amended by adding </w:t>
                  </w:r>
                  <w:r>
                    <w:t>Section 168.003 to read as follows:</w:t>
                  </w:r>
                </w:p>
                <w:p w:rsidR="007A3FD3" w:rsidRDefault="00E923B1" w:rsidP="0087773F">
                  <w:pPr>
                    <w:jc w:val="both"/>
                  </w:pPr>
                  <w:r>
                    <w:rPr>
                      <w:u w:val="single"/>
                    </w:rPr>
                    <w:t xml:space="preserve">Sec. 168.003.  LEGISLATIVE FINDING.  The legislature finds that deaths resulting from the use of opioids and other controlled substances constitute a public health crisis and that there is a compelling state interest in </w:t>
                  </w:r>
                  <w:r>
                    <w:rPr>
                      <w:u w:val="single"/>
                    </w:rPr>
                    <w:t>the board closely regulating the prescribing of opioids and other controlled substances by physicians and their delegates.  Accordingly, the legislature finds that inspections and investigations conducted by the board, including the board's use of subpoena</w:t>
                  </w:r>
                  <w:r>
                    <w:rPr>
                      <w:u w:val="single"/>
                    </w:rPr>
                    <w:t>s for immediate production, inspection, and copying of medical and billing records, are necessary to adequately regulate the prescribing of opioids and other controlled substances in order to protect the public health and welfare.</w:t>
                  </w:r>
                </w:p>
              </w:tc>
            </w:tr>
            <w:tr w:rsidR="00F25442" w:rsidTr="007A3FD3">
              <w:tc>
                <w:tcPr>
                  <w:tcW w:w="4673" w:type="dxa"/>
                  <w:tcMar>
                    <w:right w:w="360" w:type="dxa"/>
                  </w:tcMar>
                </w:tcPr>
                <w:p w:rsidR="007A3FD3" w:rsidRDefault="00E923B1" w:rsidP="0087773F">
                  <w:pPr>
                    <w:jc w:val="both"/>
                  </w:pPr>
                  <w:r>
                    <w:t>SECTION 15.  Section 168</w:t>
                  </w:r>
                  <w:r>
                    <w:t>.052, Occupations Code, is amended</w:t>
                  </w:r>
                  <w:r>
                    <w:t>.</w:t>
                  </w:r>
                </w:p>
              </w:tc>
              <w:tc>
                <w:tcPr>
                  <w:tcW w:w="4673" w:type="dxa"/>
                  <w:tcMar>
                    <w:left w:w="360" w:type="dxa"/>
                  </w:tcMar>
                </w:tcPr>
                <w:p w:rsidR="007A3FD3" w:rsidRDefault="00E923B1" w:rsidP="0087773F">
                  <w:pPr>
                    <w:jc w:val="both"/>
                  </w:pPr>
                  <w:r>
                    <w:t>SECTION 16.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16.  Section 168.201, Occupations Code, is amended</w:t>
                  </w:r>
                  <w:r>
                    <w:t>.</w:t>
                  </w:r>
                </w:p>
              </w:tc>
              <w:tc>
                <w:tcPr>
                  <w:tcW w:w="4673" w:type="dxa"/>
                  <w:tcMar>
                    <w:left w:w="360" w:type="dxa"/>
                  </w:tcMar>
                </w:tcPr>
                <w:p w:rsidR="007A3FD3" w:rsidRDefault="00E923B1" w:rsidP="0087773F">
                  <w:pPr>
                    <w:jc w:val="both"/>
                  </w:pPr>
                  <w:r>
                    <w:t>SECTION 17.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17.  Subtitle B, Title 3, Occupations Code, is amended by adding Cha</w:t>
                  </w:r>
                  <w:r>
                    <w:t>pter 170 to read as follows:</w:t>
                  </w:r>
                </w:p>
                <w:p w:rsidR="007A3FD3" w:rsidRDefault="00E923B1" w:rsidP="0087773F">
                  <w:pPr>
                    <w:jc w:val="both"/>
                    <w:rPr>
                      <w:u w:val="single"/>
                    </w:rPr>
                  </w:pPr>
                  <w:r>
                    <w:rPr>
                      <w:u w:val="single"/>
                    </w:rPr>
                    <w:t>CHAPTER 170.  INTERSTATE MEDICAL LICENSURE COMPACT</w:t>
                  </w:r>
                </w:p>
                <w:p w:rsidR="00354A2A" w:rsidRDefault="00E923B1" w:rsidP="0087773F">
                  <w:pPr>
                    <w:jc w:val="both"/>
                  </w:pPr>
                </w:p>
                <w:p w:rsidR="007A3FD3" w:rsidRDefault="00E923B1" w:rsidP="0087773F">
                  <w:pPr>
                    <w:jc w:val="both"/>
                    <w:rPr>
                      <w:u w:val="single"/>
                    </w:rPr>
                  </w:pPr>
                  <w:r>
                    <w:rPr>
                      <w:u w:val="single"/>
                    </w:rPr>
                    <w:t xml:space="preserve">Sec. 170.001.  INTERSTATE MEDICAL LICENSURE COMPACT.  </w:t>
                  </w:r>
                </w:p>
                <w:p w:rsidR="007A3FD3" w:rsidRDefault="00E923B1" w:rsidP="0087773F">
                  <w:pPr>
                    <w:jc w:val="both"/>
                  </w:pPr>
                </w:p>
                <w:p w:rsidR="007A3FD3" w:rsidRDefault="00E923B1" w:rsidP="0087773F">
                  <w:pPr>
                    <w:jc w:val="both"/>
                  </w:pPr>
                  <w:r>
                    <w:rPr>
                      <w:u w:val="single"/>
                    </w:rPr>
                    <w:t xml:space="preserve">Sec. 170.002.  RULES. </w:t>
                  </w:r>
                </w:p>
                <w:p w:rsidR="007A3FD3" w:rsidRDefault="00E923B1" w:rsidP="0087773F">
                  <w:pPr>
                    <w:jc w:val="both"/>
                  </w:pPr>
                </w:p>
              </w:tc>
              <w:tc>
                <w:tcPr>
                  <w:tcW w:w="4673" w:type="dxa"/>
                  <w:tcMar>
                    <w:left w:w="360" w:type="dxa"/>
                  </w:tcMar>
                </w:tcPr>
                <w:p w:rsidR="007A3FD3" w:rsidRDefault="00E923B1" w:rsidP="0087773F">
                  <w:pPr>
                    <w:jc w:val="both"/>
                  </w:pPr>
                  <w:r>
                    <w:t>SECTION 18.  Subtitle B, Title 3, Occupations Code, is amended by adding Chapter 170 to read as</w:t>
                  </w:r>
                  <w:r>
                    <w:t xml:space="preserve"> follows:</w:t>
                  </w:r>
                </w:p>
                <w:p w:rsidR="007A3FD3" w:rsidRDefault="00E923B1" w:rsidP="0087773F">
                  <w:pPr>
                    <w:jc w:val="both"/>
                  </w:pPr>
                  <w:r>
                    <w:rPr>
                      <w:u w:val="single"/>
                    </w:rPr>
                    <w:t>CHAPTER 170.  INTERSTATE MEDICAL LICENSURE COMPACT</w:t>
                  </w:r>
                </w:p>
                <w:p w:rsidR="00354A2A" w:rsidRDefault="00E923B1" w:rsidP="0087773F">
                  <w:pPr>
                    <w:jc w:val="both"/>
                    <w:rPr>
                      <w:u w:val="single"/>
                    </w:rPr>
                  </w:pPr>
                </w:p>
                <w:p w:rsidR="005B00E5" w:rsidRDefault="00E923B1" w:rsidP="0087773F">
                  <w:pPr>
                    <w:jc w:val="both"/>
                    <w:rPr>
                      <w:u w:val="single"/>
                    </w:rPr>
                  </w:pPr>
                  <w:r>
                    <w:rPr>
                      <w:u w:val="single"/>
                    </w:rPr>
                    <w:t>Sec. 170.001.  INTERSTATE MEDICAL LICENSURE COMPACT.</w:t>
                  </w:r>
                </w:p>
                <w:p w:rsidR="007A3FD3" w:rsidRDefault="00E923B1" w:rsidP="0087773F">
                  <w:pPr>
                    <w:jc w:val="both"/>
                  </w:pPr>
                </w:p>
                <w:p w:rsidR="007A3FD3" w:rsidRDefault="00E923B1" w:rsidP="0087773F">
                  <w:pPr>
                    <w:jc w:val="both"/>
                    <w:rPr>
                      <w:u w:val="single"/>
                    </w:rPr>
                  </w:pPr>
                  <w:r>
                    <w:rPr>
                      <w:u w:val="single"/>
                    </w:rPr>
                    <w:t xml:space="preserve">Sec. 170.002.  RULES.  </w:t>
                  </w:r>
                </w:p>
                <w:p w:rsidR="00354A2A" w:rsidRDefault="00E923B1" w:rsidP="0087773F">
                  <w:pPr>
                    <w:jc w:val="both"/>
                  </w:pPr>
                </w:p>
                <w:p w:rsidR="007A3FD3" w:rsidRPr="001527AA" w:rsidRDefault="00E923B1" w:rsidP="0087773F">
                  <w:pPr>
                    <w:jc w:val="both"/>
                    <w:rPr>
                      <w:highlight w:val="lightGray"/>
                    </w:rPr>
                  </w:pPr>
                  <w:r w:rsidRPr="001527AA">
                    <w:rPr>
                      <w:highlight w:val="lightGray"/>
                      <w:u w:val="single"/>
                    </w:rPr>
                    <w:t xml:space="preserve">Sec. 170.003.  COLLECTION OF FINGERPRINTS FOR EXPEDITED LICENSE; DISSEMINATION OF INFORMATION.  (a)  The board may </w:t>
                  </w:r>
                  <w:r w:rsidRPr="001527AA">
                    <w:rPr>
                      <w:highlight w:val="lightGray"/>
                      <w:u w:val="single"/>
                    </w:rPr>
                    <w:t>require an applicant for an expedited license under the Interstate Medical Licensure Compact to submit a set of fingerprints to the board for the purpose of performing a criminal history record information check to qualify the applicant for the expedited l</w:t>
                  </w:r>
                  <w:r w:rsidRPr="001527AA">
                    <w:rPr>
                      <w:highlight w:val="lightGray"/>
                      <w:u w:val="single"/>
                    </w:rPr>
                    <w:t>icense.</w:t>
                  </w:r>
                </w:p>
                <w:p w:rsidR="007A3FD3" w:rsidRDefault="00E923B1" w:rsidP="0087773F">
                  <w:pPr>
                    <w:jc w:val="both"/>
                  </w:pPr>
                  <w:r w:rsidRPr="001527AA">
                    <w:rPr>
                      <w:highlight w:val="lightGray"/>
                      <w:u w:val="single"/>
                    </w:rPr>
                    <w:t>(b)  The board may not disseminate information obtained from a criminal history record information check described by Subsection (a) except as authorized by law.</w:t>
                  </w:r>
                </w:p>
              </w:tc>
            </w:tr>
            <w:tr w:rsidR="00F25442" w:rsidTr="007A3FD3">
              <w:tc>
                <w:tcPr>
                  <w:tcW w:w="4673" w:type="dxa"/>
                  <w:tcMar>
                    <w:right w:w="360" w:type="dxa"/>
                  </w:tcMar>
                </w:tcPr>
                <w:p w:rsidR="007A3FD3" w:rsidRDefault="00E923B1" w:rsidP="0087773F">
                  <w:pPr>
                    <w:jc w:val="both"/>
                  </w:pPr>
                  <w:r>
                    <w:t>SECTION 18.  Subchapter B, Chapter 204, Occupations Code, is amended</w:t>
                  </w:r>
                  <w:r>
                    <w:t>.</w:t>
                  </w:r>
                </w:p>
              </w:tc>
              <w:tc>
                <w:tcPr>
                  <w:tcW w:w="4673" w:type="dxa"/>
                  <w:tcMar>
                    <w:left w:w="360" w:type="dxa"/>
                  </w:tcMar>
                </w:tcPr>
                <w:p w:rsidR="007A3FD3" w:rsidRDefault="00E923B1" w:rsidP="0087773F">
                  <w:pPr>
                    <w:jc w:val="both"/>
                  </w:pPr>
                  <w:r>
                    <w:t>SECTION 19. Sam</w:t>
                  </w:r>
                  <w:r>
                    <w:t>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19.  Section 204.05</w:t>
                  </w:r>
                  <w:r>
                    <w:t>9, Occupations Code, is amended.</w:t>
                  </w:r>
                </w:p>
              </w:tc>
              <w:tc>
                <w:tcPr>
                  <w:tcW w:w="4673" w:type="dxa"/>
                  <w:tcMar>
                    <w:left w:w="360" w:type="dxa"/>
                  </w:tcMar>
                </w:tcPr>
                <w:p w:rsidR="007A3FD3" w:rsidRDefault="00E923B1" w:rsidP="0087773F">
                  <w:pPr>
                    <w:jc w:val="both"/>
                  </w:pPr>
                  <w:r>
                    <w:t>SECTION 20.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20.  Subchapter D, Chapter 20</w:t>
                  </w:r>
                  <w:r>
                    <w:t>4, Occupations Code, is amended.</w:t>
                  </w:r>
                </w:p>
              </w:tc>
              <w:tc>
                <w:tcPr>
                  <w:tcW w:w="4673" w:type="dxa"/>
                  <w:tcMar>
                    <w:left w:w="360" w:type="dxa"/>
                  </w:tcMar>
                </w:tcPr>
                <w:p w:rsidR="007A3FD3" w:rsidRDefault="00E923B1" w:rsidP="0087773F">
                  <w:pPr>
                    <w:jc w:val="both"/>
                  </w:pPr>
                  <w:r>
                    <w:t>SECTION 21.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21.  </w:t>
                  </w:r>
                  <w:r>
                    <w:t>Section 204.153(a), Occupations Code, is amended</w:t>
                  </w:r>
                  <w:r>
                    <w:t>.</w:t>
                  </w:r>
                </w:p>
              </w:tc>
              <w:tc>
                <w:tcPr>
                  <w:tcW w:w="4673" w:type="dxa"/>
                  <w:tcMar>
                    <w:left w:w="360" w:type="dxa"/>
                  </w:tcMar>
                </w:tcPr>
                <w:p w:rsidR="007A3FD3" w:rsidRDefault="00E923B1" w:rsidP="0087773F">
                  <w:pPr>
                    <w:jc w:val="both"/>
                  </w:pPr>
                  <w:r>
                    <w:t>SECTION 22.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22.  Section 204.15</w:t>
                  </w:r>
                  <w:r>
                    <w:t>6, Occupations Code, is amended.</w:t>
                  </w:r>
                </w:p>
              </w:tc>
              <w:tc>
                <w:tcPr>
                  <w:tcW w:w="4673" w:type="dxa"/>
                  <w:tcMar>
                    <w:left w:w="360" w:type="dxa"/>
                  </w:tcMar>
                </w:tcPr>
                <w:p w:rsidR="007A3FD3" w:rsidRDefault="00E923B1" w:rsidP="0087773F">
                  <w:pPr>
                    <w:jc w:val="both"/>
                  </w:pPr>
                  <w:r>
                    <w:t>SECTION 23.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23.  Subchapter D, Chapter 20</w:t>
                  </w:r>
                  <w:r>
                    <w:t>4, Occupations Code, is a</w:t>
                  </w:r>
                  <w:r>
                    <w:t>mended.</w:t>
                  </w:r>
                </w:p>
              </w:tc>
              <w:tc>
                <w:tcPr>
                  <w:tcW w:w="4673" w:type="dxa"/>
                  <w:tcMar>
                    <w:left w:w="360" w:type="dxa"/>
                  </w:tcMar>
                </w:tcPr>
                <w:p w:rsidR="007A3FD3" w:rsidRDefault="00E923B1" w:rsidP="0087773F">
                  <w:pPr>
                    <w:jc w:val="both"/>
                  </w:pPr>
                  <w:r>
                    <w:t>SECTION 24.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24.  Subchapter D, Chapter 20</w:t>
                  </w:r>
                  <w:r>
                    <w:t>4, Occupations Code, is amended.</w:t>
                  </w:r>
                </w:p>
              </w:tc>
              <w:tc>
                <w:tcPr>
                  <w:tcW w:w="4673" w:type="dxa"/>
                  <w:tcMar>
                    <w:left w:w="360" w:type="dxa"/>
                  </w:tcMar>
                </w:tcPr>
                <w:p w:rsidR="007A3FD3" w:rsidRDefault="00E923B1" w:rsidP="0087773F">
                  <w:pPr>
                    <w:jc w:val="both"/>
                  </w:pPr>
                  <w:r>
                    <w:t>SECTION 25.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25.  Subchapter E, Chapter 204, Occupations Code, is amended</w:t>
                  </w:r>
                  <w:r>
                    <w:t>.</w:t>
                  </w:r>
                </w:p>
              </w:tc>
              <w:tc>
                <w:tcPr>
                  <w:tcW w:w="4673" w:type="dxa"/>
                  <w:tcMar>
                    <w:left w:w="360" w:type="dxa"/>
                  </w:tcMar>
                </w:tcPr>
                <w:p w:rsidR="007A3FD3" w:rsidRDefault="00E923B1" w:rsidP="0087773F">
                  <w:pPr>
                    <w:jc w:val="both"/>
                  </w:pPr>
                  <w:r>
                    <w:t>SECTION 26. Same as intr</w:t>
                  </w:r>
                  <w:r>
                    <w:t>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26.  Subchapter G, Chapter 204, Occupation</w:t>
                  </w:r>
                  <w:r>
                    <w:t>s Code, is amended.</w:t>
                  </w:r>
                </w:p>
              </w:tc>
              <w:tc>
                <w:tcPr>
                  <w:tcW w:w="4673" w:type="dxa"/>
                  <w:tcMar>
                    <w:left w:w="360" w:type="dxa"/>
                  </w:tcMar>
                </w:tcPr>
                <w:p w:rsidR="007A3FD3" w:rsidRDefault="00E923B1" w:rsidP="0087773F">
                  <w:pPr>
                    <w:jc w:val="both"/>
                  </w:pPr>
                  <w:r>
                    <w:t>SECTION 27.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27.  Section 204.313(a), Occupations Code, is amended</w:t>
                  </w:r>
                  <w:r>
                    <w:t>.</w:t>
                  </w:r>
                </w:p>
              </w:tc>
              <w:tc>
                <w:tcPr>
                  <w:tcW w:w="4673" w:type="dxa"/>
                  <w:tcMar>
                    <w:left w:w="360" w:type="dxa"/>
                  </w:tcMar>
                </w:tcPr>
                <w:p w:rsidR="007A3FD3" w:rsidRDefault="00E923B1" w:rsidP="0087773F">
                  <w:pPr>
                    <w:jc w:val="both"/>
                  </w:pPr>
                  <w:r>
                    <w:t>SECTION 28.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28.  Section </w:t>
                  </w:r>
                  <w:r>
                    <w:t>205.057, Occupations Code, is amended</w:t>
                  </w:r>
                  <w:r>
                    <w:t>.</w:t>
                  </w:r>
                </w:p>
              </w:tc>
              <w:tc>
                <w:tcPr>
                  <w:tcW w:w="4673" w:type="dxa"/>
                  <w:tcMar>
                    <w:left w:w="360" w:type="dxa"/>
                  </w:tcMar>
                </w:tcPr>
                <w:p w:rsidR="007A3FD3" w:rsidRDefault="00E923B1" w:rsidP="0087773F">
                  <w:pPr>
                    <w:jc w:val="both"/>
                  </w:pPr>
                  <w:r>
                    <w:t>SECTION 29.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29.  Subchapter E, Chapter 205, Occupations Code, is amended</w:t>
                  </w:r>
                  <w:r>
                    <w:t>.</w:t>
                  </w:r>
                </w:p>
              </w:tc>
              <w:tc>
                <w:tcPr>
                  <w:tcW w:w="4673" w:type="dxa"/>
                  <w:tcMar>
                    <w:left w:w="360" w:type="dxa"/>
                  </w:tcMar>
                </w:tcPr>
                <w:p w:rsidR="007A3FD3" w:rsidRDefault="00E923B1" w:rsidP="0087773F">
                  <w:pPr>
                    <w:jc w:val="both"/>
                  </w:pPr>
                  <w:r>
                    <w:t>SECTION 30.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30.  The heading to Section 205.251, Occupations Code, </w:t>
                  </w:r>
                  <w:r>
                    <w:t>is amended</w:t>
                  </w:r>
                  <w:r>
                    <w:t>.</w:t>
                  </w:r>
                </w:p>
              </w:tc>
              <w:tc>
                <w:tcPr>
                  <w:tcW w:w="4673" w:type="dxa"/>
                  <w:tcMar>
                    <w:left w:w="360" w:type="dxa"/>
                  </w:tcMar>
                </w:tcPr>
                <w:p w:rsidR="007A3FD3" w:rsidRDefault="00E923B1" w:rsidP="0087773F">
                  <w:pPr>
                    <w:jc w:val="both"/>
                  </w:pPr>
                  <w:r>
                    <w:t>SECTION 31.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31.  Section 205.251(a), Occupations Code, is amended</w:t>
                  </w:r>
                  <w:r>
                    <w:t>.</w:t>
                  </w:r>
                </w:p>
              </w:tc>
              <w:tc>
                <w:tcPr>
                  <w:tcW w:w="4673" w:type="dxa"/>
                  <w:tcMar>
                    <w:left w:w="360" w:type="dxa"/>
                  </w:tcMar>
                </w:tcPr>
                <w:p w:rsidR="007A3FD3" w:rsidRDefault="00E923B1" w:rsidP="0087773F">
                  <w:pPr>
                    <w:jc w:val="both"/>
                  </w:pPr>
                  <w:r>
                    <w:t>SECTION 32.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32.  Subchapter F, Chapter 205, Occupations Code, is amended</w:t>
                  </w:r>
                  <w:r>
                    <w:t>.</w:t>
                  </w:r>
                </w:p>
              </w:tc>
              <w:tc>
                <w:tcPr>
                  <w:tcW w:w="4673" w:type="dxa"/>
                  <w:tcMar>
                    <w:left w:w="360" w:type="dxa"/>
                  </w:tcMar>
                </w:tcPr>
                <w:p w:rsidR="007A3FD3" w:rsidRDefault="00E923B1" w:rsidP="0087773F">
                  <w:pPr>
                    <w:jc w:val="both"/>
                  </w:pPr>
                  <w:r>
                    <w:t xml:space="preserve">SECTION 33. Same as </w:t>
                  </w:r>
                  <w:r>
                    <w:t>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33.  Subchapter F, Chapter 205, Occupations Code, is amended</w:t>
                  </w:r>
                  <w:r>
                    <w:t>.</w:t>
                  </w:r>
                </w:p>
              </w:tc>
              <w:tc>
                <w:tcPr>
                  <w:tcW w:w="4673" w:type="dxa"/>
                  <w:tcMar>
                    <w:left w:w="360" w:type="dxa"/>
                  </w:tcMar>
                </w:tcPr>
                <w:p w:rsidR="007A3FD3" w:rsidRDefault="00E923B1" w:rsidP="0087773F">
                  <w:pPr>
                    <w:jc w:val="both"/>
                  </w:pPr>
                  <w:r>
                    <w:t>SECTION 34.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34.  Subchapter E, Chapter 206, Occupations Code, is amended</w:t>
                  </w:r>
                  <w:r>
                    <w:t>.</w:t>
                  </w:r>
                </w:p>
              </w:tc>
              <w:tc>
                <w:tcPr>
                  <w:tcW w:w="4673" w:type="dxa"/>
                  <w:tcMar>
                    <w:left w:w="360" w:type="dxa"/>
                  </w:tcMar>
                </w:tcPr>
                <w:p w:rsidR="007A3FD3" w:rsidRDefault="00E923B1" w:rsidP="0087773F">
                  <w:pPr>
                    <w:jc w:val="both"/>
                  </w:pPr>
                  <w:r>
                    <w:t>SECTION 35.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35</w:t>
                  </w:r>
                  <w:r>
                    <w:t>.  Section 206.203(a), Occupations Code, is amended</w:t>
                  </w:r>
                  <w:r>
                    <w:t>.</w:t>
                  </w:r>
                </w:p>
              </w:tc>
              <w:tc>
                <w:tcPr>
                  <w:tcW w:w="4673" w:type="dxa"/>
                  <w:tcMar>
                    <w:left w:w="360" w:type="dxa"/>
                  </w:tcMar>
                </w:tcPr>
                <w:p w:rsidR="007A3FD3" w:rsidRDefault="00E923B1" w:rsidP="0087773F">
                  <w:pPr>
                    <w:jc w:val="both"/>
                  </w:pPr>
                  <w:r>
                    <w:t>SECTION 36.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36.  Subchapter E, Chapter 206, Occupations Code, is amended</w:t>
                  </w:r>
                  <w:r>
                    <w:t>.</w:t>
                  </w:r>
                </w:p>
              </w:tc>
              <w:tc>
                <w:tcPr>
                  <w:tcW w:w="4673" w:type="dxa"/>
                  <w:tcMar>
                    <w:left w:w="360" w:type="dxa"/>
                  </w:tcMar>
                </w:tcPr>
                <w:p w:rsidR="007A3FD3" w:rsidRDefault="00E923B1" w:rsidP="0087773F">
                  <w:pPr>
                    <w:jc w:val="both"/>
                  </w:pPr>
                  <w:r>
                    <w:t>SECTION 37.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37.  Subchapter E, Chapter 206, </w:t>
                  </w:r>
                  <w:r>
                    <w:t>Occupations Code, is amended</w:t>
                  </w:r>
                  <w:r>
                    <w:t>.</w:t>
                  </w:r>
                </w:p>
              </w:tc>
              <w:tc>
                <w:tcPr>
                  <w:tcW w:w="4673" w:type="dxa"/>
                  <w:tcMar>
                    <w:left w:w="360" w:type="dxa"/>
                  </w:tcMar>
                </w:tcPr>
                <w:p w:rsidR="007A3FD3" w:rsidRDefault="00E923B1" w:rsidP="0087773F">
                  <w:pPr>
                    <w:jc w:val="both"/>
                  </w:pPr>
                  <w:r>
                    <w:t>SECTION 38.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38.  Section 601.002, Occupations Code, is amended</w:t>
                  </w:r>
                  <w:r>
                    <w:t>.</w:t>
                  </w:r>
                </w:p>
              </w:tc>
              <w:tc>
                <w:tcPr>
                  <w:tcW w:w="4673" w:type="dxa"/>
                  <w:tcMar>
                    <w:left w:w="360" w:type="dxa"/>
                  </w:tcMar>
                </w:tcPr>
                <w:p w:rsidR="007A3FD3" w:rsidRDefault="00E923B1" w:rsidP="0087773F">
                  <w:pPr>
                    <w:jc w:val="both"/>
                  </w:pPr>
                  <w:r>
                    <w:t>SECTION 39.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39.  Section 601.030, Occupations Code, is amended</w:t>
                  </w:r>
                  <w:r>
                    <w:t>.</w:t>
                  </w:r>
                </w:p>
              </w:tc>
              <w:tc>
                <w:tcPr>
                  <w:tcW w:w="4673" w:type="dxa"/>
                  <w:tcMar>
                    <w:left w:w="360" w:type="dxa"/>
                  </w:tcMar>
                </w:tcPr>
                <w:p w:rsidR="007A3FD3" w:rsidRDefault="00E923B1" w:rsidP="0087773F">
                  <w:pPr>
                    <w:jc w:val="both"/>
                  </w:pPr>
                  <w:r>
                    <w:t>SECTION 40. Same as in</w:t>
                  </w:r>
                  <w:r>
                    <w:t>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40.  Sections 601.102(b) and (c), Occupations Code, are amended</w:t>
                  </w:r>
                  <w:r>
                    <w:t>.</w:t>
                  </w:r>
                </w:p>
              </w:tc>
              <w:tc>
                <w:tcPr>
                  <w:tcW w:w="4673" w:type="dxa"/>
                  <w:tcMar>
                    <w:left w:w="360" w:type="dxa"/>
                  </w:tcMar>
                </w:tcPr>
                <w:p w:rsidR="007A3FD3" w:rsidRDefault="00E923B1" w:rsidP="0087773F">
                  <w:pPr>
                    <w:jc w:val="both"/>
                  </w:pPr>
                  <w:r>
                    <w:t>SECTION 41.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41.  Subchapter C, Chapter 601, Occupations Code, is amended</w:t>
                  </w:r>
                  <w:r>
                    <w:t>.</w:t>
                  </w:r>
                </w:p>
              </w:tc>
              <w:tc>
                <w:tcPr>
                  <w:tcW w:w="4673" w:type="dxa"/>
                  <w:tcMar>
                    <w:left w:w="360" w:type="dxa"/>
                  </w:tcMar>
                </w:tcPr>
                <w:p w:rsidR="007A3FD3" w:rsidRDefault="00E923B1" w:rsidP="0087773F">
                  <w:pPr>
                    <w:jc w:val="both"/>
                  </w:pPr>
                  <w:r>
                    <w:t>SECTION 42.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w:t>
                  </w:r>
                  <w:r>
                    <w:t>42.  Subchapter C, Chapter 601, Occupations Code, is amended</w:t>
                  </w:r>
                  <w:r>
                    <w:t>.</w:t>
                  </w:r>
                </w:p>
              </w:tc>
              <w:tc>
                <w:tcPr>
                  <w:tcW w:w="4673" w:type="dxa"/>
                  <w:tcMar>
                    <w:left w:w="360" w:type="dxa"/>
                  </w:tcMar>
                </w:tcPr>
                <w:p w:rsidR="007A3FD3" w:rsidRDefault="00E923B1" w:rsidP="0087773F">
                  <w:pPr>
                    <w:jc w:val="both"/>
                  </w:pPr>
                  <w:r>
                    <w:t>SECTION 43.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43.  Section 601.155, Occupations Code, is amended</w:t>
                  </w:r>
                  <w:r>
                    <w:t>.</w:t>
                  </w:r>
                </w:p>
              </w:tc>
              <w:tc>
                <w:tcPr>
                  <w:tcW w:w="4673" w:type="dxa"/>
                  <w:tcMar>
                    <w:left w:w="360" w:type="dxa"/>
                  </w:tcMar>
                </w:tcPr>
                <w:p w:rsidR="007A3FD3" w:rsidRDefault="00E923B1" w:rsidP="0087773F">
                  <w:pPr>
                    <w:jc w:val="both"/>
                  </w:pPr>
                  <w:r>
                    <w:t>SECTION 44.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44.  Section 601.156, Occupations Code, is</w:t>
                  </w:r>
                  <w:r>
                    <w:t xml:space="preserve"> amended</w:t>
                  </w:r>
                  <w:r>
                    <w:t>.</w:t>
                  </w:r>
                </w:p>
              </w:tc>
              <w:tc>
                <w:tcPr>
                  <w:tcW w:w="4673" w:type="dxa"/>
                  <w:tcMar>
                    <w:left w:w="360" w:type="dxa"/>
                  </w:tcMar>
                </w:tcPr>
                <w:p w:rsidR="007A3FD3" w:rsidRDefault="00E923B1" w:rsidP="0087773F">
                  <w:pPr>
                    <w:jc w:val="both"/>
                  </w:pPr>
                  <w:r>
                    <w:t>SECTION 45.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45.  Section 601.203(b), Occupations Code, is amended</w:t>
                  </w:r>
                  <w:r>
                    <w:t>.</w:t>
                  </w:r>
                </w:p>
              </w:tc>
              <w:tc>
                <w:tcPr>
                  <w:tcW w:w="4673" w:type="dxa"/>
                  <w:tcMar>
                    <w:left w:w="360" w:type="dxa"/>
                  </w:tcMar>
                </w:tcPr>
                <w:p w:rsidR="007A3FD3" w:rsidRDefault="00E923B1" w:rsidP="0087773F">
                  <w:pPr>
                    <w:jc w:val="both"/>
                  </w:pPr>
                  <w:r>
                    <w:t>SECTION 46. Same as introduced version.</w:t>
                  </w:r>
                </w:p>
                <w:p w:rsidR="007A3FD3" w:rsidRDefault="00E923B1" w:rsidP="0087773F">
                  <w:pPr>
                    <w:jc w:val="both"/>
                  </w:pPr>
                </w:p>
              </w:tc>
            </w:tr>
            <w:tr w:rsidR="00F25442" w:rsidTr="007A3FD3">
              <w:tc>
                <w:tcPr>
                  <w:tcW w:w="4673" w:type="dxa"/>
                  <w:tcMar>
                    <w:right w:w="360" w:type="dxa"/>
                  </w:tcMar>
                </w:tcPr>
                <w:p w:rsidR="00354A2A" w:rsidRPr="00C21734" w:rsidRDefault="00E923B1" w:rsidP="0087773F">
                  <w:pPr>
                    <w:jc w:val="both"/>
                    <w:rPr>
                      <w:i/>
                    </w:rPr>
                  </w:pPr>
                  <w:r w:rsidRPr="00C21734">
                    <w:rPr>
                      <w:highlight w:val="lightGray"/>
                    </w:rPr>
                    <w:t>No equivalent provision.</w:t>
                  </w:r>
                  <w:r>
                    <w:t xml:space="preserve"> </w:t>
                  </w:r>
                  <w:r>
                    <w:rPr>
                      <w:i/>
                    </w:rPr>
                    <w:t>(But see SECTION 51 below.)</w:t>
                  </w:r>
                </w:p>
              </w:tc>
              <w:tc>
                <w:tcPr>
                  <w:tcW w:w="4673" w:type="dxa"/>
                  <w:tcMar>
                    <w:left w:w="360" w:type="dxa"/>
                  </w:tcMar>
                </w:tcPr>
                <w:p w:rsidR="00354A2A" w:rsidRPr="00BB04AD" w:rsidRDefault="00E923B1" w:rsidP="0087773F">
                  <w:pPr>
                    <w:jc w:val="both"/>
                  </w:pPr>
                  <w:r w:rsidRPr="00BB04AD">
                    <w:t>SECTION 47.  Sections 601.252(c) and (d), Occu</w:t>
                  </w:r>
                  <w:r w:rsidRPr="00BB04AD">
                    <w:t>pations Code, are amended to read as follows:</w:t>
                  </w:r>
                </w:p>
                <w:p w:rsidR="00354A2A" w:rsidRPr="00BB04AD" w:rsidRDefault="00E923B1" w:rsidP="0087773F">
                  <w:pPr>
                    <w:jc w:val="both"/>
                  </w:pPr>
                  <w:r w:rsidRPr="00BB04AD">
                    <w:t xml:space="preserve">(c)  Rules adopted under this section </w:t>
                  </w:r>
                  <w:r w:rsidRPr="00BB04AD">
                    <w:rPr>
                      <w:u w:val="single"/>
                    </w:rPr>
                    <w:t>by the State Board of Dental Examiners</w:t>
                  </w:r>
                  <w:r w:rsidRPr="00BB04AD">
                    <w:t xml:space="preserve"> must:</w:t>
                  </w:r>
                </w:p>
                <w:p w:rsidR="00354A2A" w:rsidRPr="00BB04AD" w:rsidRDefault="00E923B1" w:rsidP="0087773F">
                  <w:pPr>
                    <w:jc w:val="both"/>
                  </w:pPr>
                  <w:r w:rsidRPr="00BB04AD">
                    <w:t xml:space="preserve">(1)  require an authorized person </w:t>
                  </w:r>
                  <w:r w:rsidRPr="00BB04AD">
                    <w:rPr>
                      <w:u w:val="single"/>
                    </w:rPr>
                    <w:t>who performs radiologic procedures under the delegation of a dentist</w:t>
                  </w:r>
                  <w:r w:rsidRPr="00BB04AD">
                    <w:t>, other than a registered</w:t>
                  </w:r>
                  <w:r w:rsidRPr="00BB04AD">
                    <w:t xml:space="preserve"> nurse, to register with the </w:t>
                  </w:r>
                  <w:r w:rsidRPr="00BB04AD">
                    <w:rPr>
                      <w:u w:val="single"/>
                    </w:rPr>
                    <w:t>dental board</w:t>
                  </w:r>
                  <w:r w:rsidRPr="00BB04AD">
                    <w:t xml:space="preserve"> [</w:t>
                  </w:r>
                  <w:r w:rsidRPr="00C21734">
                    <w:rPr>
                      <w:strike/>
                    </w:rPr>
                    <w:t>agency that licenses the practitioner under whom the person performs radiologic procedures</w:t>
                  </w:r>
                  <w:r w:rsidRPr="00BB04AD">
                    <w:t>];</w:t>
                  </w:r>
                </w:p>
                <w:p w:rsidR="00354A2A" w:rsidRPr="00BB04AD" w:rsidRDefault="00E923B1" w:rsidP="0087773F">
                  <w:pPr>
                    <w:jc w:val="both"/>
                  </w:pPr>
                  <w:r w:rsidRPr="00BB04AD">
                    <w:t xml:space="preserve">(2)  establish reasonable and necessary fees to cover the administrative costs incurred by the </w:t>
                  </w:r>
                  <w:r w:rsidRPr="00BB04AD">
                    <w:rPr>
                      <w:u w:val="single"/>
                    </w:rPr>
                    <w:t>dental board</w:t>
                  </w:r>
                  <w:r w:rsidRPr="00BB04AD">
                    <w:t xml:space="preserve"> [</w:t>
                  </w:r>
                  <w:r w:rsidRPr="00354A2A">
                    <w:rPr>
                      <w:strike/>
                    </w:rPr>
                    <w:t>agency</w:t>
                  </w:r>
                  <w:r w:rsidRPr="00BB04AD">
                    <w:t xml:space="preserve">] in </w:t>
                  </w:r>
                  <w:r w:rsidRPr="00BB04AD">
                    <w:t>administering a registration program created under this subsection;</w:t>
                  </w:r>
                </w:p>
                <w:p w:rsidR="00354A2A" w:rsidRPr="00BB04AD" w:rsidRDefault="00E923B1" w:rsidP="0087773F">
                  <w:pPr>
                    <w:jc w:val="both"/>
                  </w:pPr>
                  <w:r w:rsidRPr="00BB04AD">
                    <w:t>(3)  establish grounds for the suspension, revocation, or nonrenewal of a registration issued under this subsection; and</w:t>
                  </w:r>
                </w:p>
                <w:p w:rsidR="00354A2A" w:rsidRPr="00BB04AD" w:rsidRDefault="00E923B1" w:rsidP="0087773F">
                  <w:pPr>
                    <w:jc w:val="both"/>
                  </w:pPr>
                  <w:r w:rsidRPr="00BB04AD">
                    <w:t>(4)  establish standards, in addition to those required by this cha</w:t>
                  </w:r>
                  <w:r w:rsidRPr="00BB04AD">
                    <w:t>pter, for training and supervising the operators of the equipment.</w:t>
                  </w:r>
                </w:p>
                <w:p w:rsidR="00354A2A" w:rsidRDefault="00E923B1" w:rsidP="0087773F">
                  <w:pPr>
                    <w:jc w:val="both"/>
                  </w:pPr>
                  <w:r w:rsidRPr="00BB04AD">
                    <w:t xml:space="preserve">(d)  In adopting rules under Subsection (c), </w:t>
                  </w:r>
                  <w:r w:rsidRPr="00BB04AD">
                    <w:rPr>
                      <w:u w:val="single"/>
                    </w:rPr>
                    <w:t>the State Board of Dental Examiners</w:t>
                  </w:r>
                  <w:r w:rsidRPr="00BB04AD">
                    <w:t xml:space="preserve"> [</w:t>
                  </w:r>
                  <w:r w:rsidRPr="00354A2A">
                    <w:rPr>
                      <w:strike/>
                    </w:rPr>
                    <w:t>an agency</w:t>
                  </w:r>
                  <w:r w:rsidRPr="00BB04AD">
                    <w:t>] may take into account whether the radiologic procedure will be performed by a registered nurse.</w:t>
                  </w:r>
                </w:p>
              </w:tc>
            </w:tr>
            <w:tr w:rsidR="00F25442" w:rsidTr="007A3FD3">
              <w:tc>
                <w:tcPr>
                  <w:tcW w:w="4673" w:type="dxa"/>
                  <w:tcMar>
                    <w:right w:w="360" w:type="dxa"/>
                  </w:tcMar>
                </w:tcPr>
                <w:p w:rsidR="007A3FD3" w:rsidRDefault="00E923B1" w:rsidP="0087773F">
                  <w:pPr>
                    <w:jc w:val="both"/>
                  </w:pPr>
                  <w:r>
                    <w:t>SECTION 46.  Subchapter E, Chapter 602, Occupations Code, is amended</w:t>
                  </w:r>
                  <w:r>
                    <w:t>.</w:t>
                  </w:r>
                </w:p>
              </w:tc>
              <w:tc>
                <w:tcPr>
                  <w:tcW w:w="4673" w:type="dxa"/>
                  <w:tcMar>
                    <w:left w:w="360" w:type="dxa"/>
                  </w:tcMar>
                </w:tcPr>
                <w:p w:rsidR="007A3FD3" w:rsidRDefault="00E923B1" w:rsidP="0087773F">
                  <w:pPr>
                    <w:jc w:val="both"/>
                  </w:pPr>
                  <w:r>
                    <w:t>SECTION 48.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47.  Section 603.252(a), Occupations Code, is amended</w:t>
                  </w:r>
                  <w:r>
                    <w:t>.</w:t>
                  </w:r>
                </w:p>
              </w:tc>
              <w:tc>
                <w:tcPr>
                  <w:tcW w:w="4673" w:type="dxa"/>
                  <w:tcMar>
                    <w:left w:w="360" w:type="dxa"/>
                  </w:tcMar>
                </w:tcPr>
                <w:p w:rsidR="007A3FD3" w:rsidRDefault="00E923B1" w:rsidP="0087773F">
                  <w:pPr>
                    <w:jc w:val="both"/>
                  </w:pPr>
                  <w:r>
                    <w:t>SECTION 49.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48.  Subchapter G, Chapter 603</w:t>
                  </w:r>
                  <w:r>
                    <w:t>, Occupations Code, is amended</w:t>
                  </w:r>
                  <w:r>
                    <w:t>.</w:t>
                  </w:r>
                </w:p>
              </w:tc>
              <w:tc>
                <w:tcPr>
                  <w:tcW w:w="4673" w:type="dxa"/>
                  <w:tcMar>
                    <w:left w:w="360" w:type="dxa"/>
                  </w:tcMar>
                </w:tcPr>
                <w:p w:rsidR="007A3FD3" w:rsidRDefault="00E923B1" w:rsidP="0087773F">
                  <w:pPr>
                    <w:jc w:val="both"/>
                  </w:pPr>
                  <w:r>
                    <w:t>SECTION 50.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49.  Section 604.03</w:t>
                  </w:r>
                  <w:r>
                    <w:t>0, Occupations Code, is amended.</w:t>
                  </w:r>
                </w:p>
              </w:tc>
              <w:tc>
                <w:tcPr>
                  <w:tcW w:w="4673" w:type="dxa"/>
                  <w:tcMar>
                    <w:left w:w="360" w:type="dxa"/>
                  </w:tcMar>
                </w:tcPr>
                <w:p w:rsidR="007A3FD3" w:rsidRDefault="00E923B1" w:rsidP="0087773F">
                  <w:pPr>
                    <w:jc w:val="both"/>
                  </w:pPr>
                  <w:r>
                    <w:t>SECTION 51.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50.  Subchapter D, Chapter 604, Occupations Code, is amended</w:t>
                  </w:r>
                  <w:r>
                    <w:t>.</w:t>
                  </w:r>
                </w:p>
              </w:tc>
              <w:tc>
                <w:tcPr>
                  <w:tcW w:w="4673" w:type="dxa"/>
                  <w:tcMar>
                    <w:left w:w="360" w:type="dxa"/>
                  </w:tcMar>
                </w:tcPr>
                <w:p w:rsidR="007A3FD3" w:rsidRDefault="00E923B1" w:rsidP="0087773F">
                  <w:pPr>
                    <w:jc w:val="both"/>
                  </w:pPr>
                  <w:r>
                    <w:t xml:space="preserve">SECTION </w:t>
                  </w:r>
                  <w:r>
                    <w:t>52. Same as introduced version.</w:t>
                  </w: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51.  Sections 601.252(c) and (d), Occupations Code, are repealed.</w:t>
                  </w:r>
                </w:p>
              </w:tc>
              <w:tc>
                <w:tcPr>
                  <w:tcW w:w="4673" w:type="dxa"/>
                  <w:tcMar>
                    <w:left w:w="360" w:type="dxa"/>
                  </w:tcMar>
                </w:tcPr>
                <w:p w:rsidR="007A3FD3" w:rsidRDefault="00E923B1" w:rsidP="0087773F">
                  <w:pPr>
                    <w:jc w:val="both"/>
                  </w:pPr>
                  <w:r w:rsidRPr="00BB04AD">
                    <w:rPr>
                      <w:highlight w:val="lightGray"/>
                    </w:rPr>
                    <w:t>No equivalent provision.</w:t>
                  </w:r>
                  <w:r>
                    <w:t xml:space="preserve"> </w:t>
                  </w:r>
                  <w:r w:rsidRPr="00BB04AD">
                    <w:rPr>
                      <w:i/>
                    </w:rPr>
                    <w:t>(</w:t>
                  </w:r>
                  <w:r>
                    <w:rPr>
                      <w:i/>
                    </w:rPr>
                    <w:t>But s</w:t>
                  </w:r>
                  <w:r w:rsidRPr="00BB04AD">
                    <w:rPr>
                      <w:i/>
                    </w:rPr>
                    <w:t xml:space="preserve">ee SECTION </w:t>
                  </w:r>
                  <w:r>
                    <w:rPr>
                      <w:i/>
                    </w:rPr>
                    <w:t>47</w:t>
                  </w:r>
                  <w:r w:rsidRPr="00BB04AD">
                    <w:rPr>
                      <w:i/>
                    </w:rPr>
                    <w:t xml:space="preserve"> </w:t>
                  </w:r>
                  <w:r>
                    <w:rPr>
                      <w:i/>
                    </w:rPr>
                    <w:t>above</w:t>
                  </w:r>
                  <w:r w:rsidRPr="00BB04AD">
                    <w:rPr>
                      <w:i/>
                    </w:rPr>
                    <w:t>.)</w:t>
                  </w:r>
                </w:p>
              </w:tc>
            </w:tr>
            <w:tr w:rsidR="00F25442" w:rsidTr="007A3FD3">
              <w:tc>
                <w:tcPr>
                  <w:tcW w:w="4673" w:type="dxa"/>
                  <w:tcMar>
                    <w:right w:w="360" w:type="dxa"/>
                  </w:tcMar>
                </w:tcPr>
                <w:p w:rsidR="007A3FD3" w:rsidRDefault="00E923B1" w:rsidP="0087773F">
                  <w:pPr>
                    <w:jc w:val="both"/>
                  </w:pPr>
                  <w:r>
                    <w:t>SECTION 52.  (a) Except as provided by Subsection (b) of this section, Sections 152.010, 204.0</w:t>
                  </w:r>
                  <w:r>
                    <w:t>59, 205.057, 601.030, and 604.030, Occupations Code, as amended by this Act, apply to a member of the applicable board appointed before, on, or after the effective date of this Act.</w:t>
                  </w:r>
                </w:p>
                <w:p w:rsidR="007A3FD3" w:rsidRDefault="00E923B1" w:rsidP="0087773F">
                  <w:pPr>
                    <w:jc w:val="both"/>
                  </w:pPr>
                  <w:r>
                    <w:t>(b)  A member of a board who, before the effective date of this Act, compl</w:t>
                  </w:r>
                  <w:r>
                    <w:t>eted the training program required by Section 152.010, 204.059, 205.057, 601.030, or 604.030, Occupations Code, as the applicable law existed before the effective date of this Act, is only required to complete additional training on the subjects added by t</w:t>
                  </w:r>
                  <w:r>
                    <w:t>his Act to the training program required by Section 152.010, 204.059, 205.057, 601.030, or 604.030, Occupations Code, as applicable.  A board member described by this subsection may not vote, deliberate, or be counted as a member in attendance at a meeting</w:t>
                  </w:r>
                  <w:r>
                    <w:t xml:space="preserve"> of the applicable board held on or after December 1, 2017, until the member completes the additional training.</w:t>
                  </w:r>
                </w:p>
              </w:tc>
              <w:tc>
                <w:tcPr>
                  <w:tcW w:w="4673" w:type="dxa"/>
                  <w:tcMar>
                    <w:left w:w="360" w:type="dxa"/>
                  </w:tcMar>
                </w:tcPr>
                <w:p w:rsidR="007A3FD3" w:rsidRDefault="00E923B1" w:rsidP="0087773F">
                  <w:pPr>
                    <w:jc w:val="both"/>
                  </w:pPr>
                  <w:r>
                    <w:t>SECTION 53. Same as introduced version.</w:t>
                  </w:r>
                </w:p>
                <w:p w:rsidR="007A3FD3" w:rsidRDefault="00E923B1" w:rsidP="0087773F">
                  <w:pPr>
                    <w:jc w:val="both"/>
                  </w:pP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53.  Sections 162.301 and 204.210, Occupations Code, as added by this Act, apply only to a pr</w:t>
                  </w:r>
                  <w:r>
                    <w:t>escription issued on or after September 1, 2018.  A prescription issued before September 1, 2018, is governed by the law in effect immediately before the effective date of this Act, and the former law is continued in effect for that purpose.</w:t>
                  </w:r>
                </w:p>
              </w:tc>
              <w:tc>
                <w:tcPr>
                  <w:tcW w:w="4673" w:type="dxa"/>
                  <w:tcMar>
                    <w:left w:w="360" w:type="dxa"/>
                  </w:tcMar>
                </w:tcPr>
                <w:p w:rsidR="007A3FD3" w:rsidRDefault="00E923B1" w:rsidP="0087773F">
                  <w:pPr>
                    <w:jc w:val="both"/>
                  </w:pPr>
                  <w:r>
                    <w:t>SECTION 54. Sa</w:t>
                  </w:r>
                  <w:r>
                    <w:t>me as introduced version.</w:t>
                  </w:r>
                </w:p>
                <w:p w:rsidR="007A3FD3" w:rsidRDefault="00E923B1" w:rsidP="0087773F">
                  <w:pPr>
                    <w:jc w:val="both"/>
                  </w:pP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54.  Not later than March 1, 2018, the Texas Medical Board shall adopt rules necessary to implement Section 164.003(b), Occupations Code, as amended by this Act.</w:t>
                  </w:r>
                </w:p>
              </w:tc>
              <w:tc>
                <w:tcPr>
                  <w:tcW w:w="4673" w:type="dxa"/>
                  <w:tcMar>
                    <w:left w:w="360" w:type="dxa"/>
                  </w:tcMar>
                </w:tcPr>
                <w:p w:rsidR="007A3FD3" w:rsidRDefault="00E923B1" w:rsidP="0087773F">
                  <w:pPr>
                    <w:jc w:val="both"/>
                  </w:pPr>
                  <w:r>
                    <w:t>SECTION 55. Same as introduced version.</w:t>
                  </w:r>
                </w:p>
                <w:p w:rsidR="007A3FD3" w:rsidRDefault="00E923B1" w:rsidP="0087773F">
                  <w:pPr>
                    <w:jc w:val="both"/>
                  </w:pP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55.  </w:t>
                  </w:r>
                  <w:r>
                    <w:t>Not later than January 1, 2018, the Texas Medical Board and the governing board of the Texas Physician Health Program by rule shall adopt the memorandum of understanding required by Section 167.012, Occupations Code, as added by this Act.</w:t>
                  </w:r>
                </w:p>
              </w:tc>
              <w:tc>
                <w:tcPr>
                  <w:tcW w:w="4673" w:type="dxa"/>
                  <w:tcMar>
                    <w:left w:w="360" w:type="dxa"/>
                  </w:tcMar>
                </w:tcPr>
                <w:p w:rsidR="007A3FD3" w:rsidRDefault="00E923B1" w:rsidP="0087773F">
                  <w:pPr>
                    <w:jc w:val="both"/>
                  </w:pPr>
                  <w:r>
                    <w:t xml:space="preserve">SECTION 56. Same </w:t>
                  </w:r>
                  <w:r>
                    <w:t>as introduced version.</w:t>
                  </w:r>
                </w:p>
                <w:p w:rsidR="007A3FD3" w:rsidRDefault="00E923B1" w:rsidP="0087773F">
                  <w:pPr>
                    <w:jc w:val="both"/>
                  </w:pP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56.  Not later than September 1, 2019, the Texas Physician Assistant Board, the Texas State Board of Acupuncture Examiners, and the Texas Medical Board shall obtain criminal history record information on each person who, o</w:t>
                  </w:r>
                  <w:r>
                    <w:t xml:space="preserve">n the effective date of this Act, holds a license issued under Chapter 204, 205, or 206, Occupations Code, as applicable, and did not undergo a criminal history record information check based on the license holder's fingerprints on the initial application </w:t>
                  </w:r>
                  <w:r>
                    <w:t>for the license.  A board may suspend the license of a license holder who does not provide the criminal history record information as required by the board and this section.</w:t>
                  </w:r>
                </w:p>
              </w:tc>
              <w:tc>
                <w:tcPr>
                  <w:tcW w:w="4673" w:type="dxa"/>
                  <w:tcMar>
                    <w:left w:w="360" w:type="dxa"/>
                  </w:tcMar>
                </w:tcPr>
                <w:p w:rsidR="007A3FD3" w:rsidRDefault="00E923B1" w:rsidP="0087773F">
                  <w:pPr>
                    <w:jc w:val="both"/>
                  </w:pPr>
                  <w:r>
                    <w:t>SECTION 57. Same as introduced version.</w:t>
                  </w:r>
                </w:p>
                <w:p w:rsidR="007A3FD3" w:rsidRDefault="00E923B1" w:rsidP="0087773F">
                  <w:pPr>
                    <w:jc w:val="both"/>
                  </w:pP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 xml:space="preserve">SECTION 57.  Not later than January 1, </w:t>
                  </w:r>
                  <w:r>
                    <w:t>2018, the Texas Medical Board shall approve the rules required by Section 601.1021, Occupations Code, as added by this Act.</w:t>
                  </w:r>
                </w:p>
              </w:tc>
              <w:tc>
                <w:tcPr>
                  <w:tcW w:w="4673" w:type="dxa"/>
                  <w:tcMar>
                    <w:left w:w="360" w:type="dxa"/>
                  </w:tcMar>
                </w:tcPr>
                <w:p w:rsidR="007A3FD3" w:rsidRDefault="00E923B1" w:rsidP="0087773F">
                  <w:pPr>
                    <w:jc w:val="both"/>
                  </w:pPr>
                  <w:r>
                    <w:t>SECTION 58. Same as introduced version.</w:t>
                  </w:r>
                </w:p>
                <w:p w:rsidR="007A3FD3" w:rsidRDefault="00E923B1" w:rsidP="0087773F">
                  <w:pPr>
                    <w:jc w:val="both"/>
                  </w:pPr>
                </w:p>
                <w:p w:rsidR="007A3FD3" w:rsidRDefault="00E923B1" w:rsidP="0087773F">
                  <w:pPr>
                    <w:jc w:val="both"/>
                  </w:pPr>
                </w:p>
              </w:tc>
            </w:tr>
            <w:tr w:rsidR="00F25442" w:rsidTr="007A3FD3">
              <w:tc>
                <w:tcPr>
                  <w:tcW w:w="4673" w:type="dxa"/>
                  <w:tcMar>
                    <w:right w:w="360" w:type="dxa"/>
                  </w:tcMar>
                </w:tcPr>
                <w:p w:rsidR="007A3FD3" w:rsidRDefault="00E923B1" w:rsidP="0087773F">
                  <w:pPr>
                    <w:jc w:val="both"/>
                  </w:pPr>
                  <w:r>
                    <w:t>SECTION 58.  This Act takes effect September 1, 2017.</w:t>
                  </w:r>
                </w:p>
              </w:tc>
              <w:tc>
                <w:tcPr>
                  <w:tcW w:w="4673" w:type="dxa"/>
                  <w:tcMar>
                    <w:left w:w="360" w:type="dxa"/>
                  </w:tcMar>
                </w:tcPr>
                <w:p w:rsidR="007A3FD3" w:rsidRDefault="00E923B1" w:rsidP="0087773F">
                  <w:pPr>
                    <w:jc w:val="both"/>
                  </w:pPr>
                  <w:r>
                    <w:t>SECTION 59. Same as introduced vers</w:t>
                  </w:r>
                  <w:r>
                    <w:t>ion.</w:t>
                  </w:r>
                </w:p>
                <w:p w:rsidR="007A3FD3" w:rsidRDefault="00E923B1" w:rsidP="0087773F">
                  <w:pPr>
                    <w:jc w:val="both"/>
                  </w:pPr>
                </w:p>
              </w:tc>
            </w:tr>
          </w:tbl>
          <w:p w:rsidR="007A3FD3" w:rsidRDefault="00E923B1" w:rsidP="0087773F"/>
          <w:p w:rsidR="007A3FD3" w:rsidRPr="009C1E9A" w:rsidRDefault="00E923B1" w:rsidP="0087773F">
            <w:pPr>
              <w:rPr>
                <w:b/>
                <w:u w:val="single"/>
              </w:rPr>
            </w:pPr>
          </w:p>
        </w:tc>
      </w:tr>
    </w:tbl>
    <w:p w:rsidR="008423E4" w:rsidRPr="00BE0E75" w:rsidRDefault="00E923B1" w:rsidP="0087773F">
      <w:pPr>
        <w:jc w:val="both"/>
        <w:rPr>
          <w:rFonts w:ascii="Arial" w:hAnsi="Arial"/>
          <w:sz w:val="16"/>
          <w:szCs w:val="16"/>
        </w:rPr>
      </w:pPr>
    </w:p>
    <w:p w:rsidR="004108C3" w:rsidRPr="008423E4" w:rsidRDefault="00E923B1" w:rsidP="0087773F"/>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23B1">
      <w:r>
        <w:separator/>
      </w:r>
    </w:p>
  </w:endnote>
  <w:endnote w:type="continuationSeparator" w:id="0">
    <w:p w:rsidR="00000000" w:rsidRDefault="00E9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25442" w:rsidTr="009C1E9A">
      <w:trPr>
        <w:cantSplit/>
      </w:trPr>
      <w:tc>
        <w:tcPr>
          <w:tcW w:w="0" w:type="pct"/>
        </w:tcPr>
        <w:p w:rsidR="00FE4A63" w:rsidRDefault="00E923B1" w:rsidP="009C1E9A">
          <w:pPr>
            <w:pStyle w:val="Footer"/>
            <w:tabs>
              <w:tab w:val="clear" w:pos="8640"/>
              <w:tab w:val="right" w:pos="9360"/>
            </w:tabs>
          </w:pPr>
        </w:p>
      </w:tc>
      <w:tc>
        <w:tcPr>
          <w:tcW w:w="2395" w:type="pct"/>
        </w:tcPr>
        <w:p w:rsidR="00FE4A63" w:rsidRDefault="00E923B1" w:rsidP="009C1E9A">
          <w:pPr>
            <w:pStyle w:val="Footer"/>
            <w:tabs>
              <w:tab w:val="clear" w:pos="8640"/>
              <w:tab w:val="right" w:pos="9360"/>
            </w:tabs>
          </w:pPr>
        </w:p>
        <w:p w:rsidR="00FE4A63" w:rsidRDefault="00E923B1" w:rsidP="009C1E9A">
          <w:pPr>
            <w:pStyle w:val="Footer"/>
            <w:tabs>
              <w:tab w:val="clear" w:pos="8640"/>
              <w:tab w:val="right" w:pos="9360"/>
            </w:tabs>
          </w:pPr>
        </w:p>
        <w:p w:rsidR="00FE4A63" w:rsidRDefault="00E923B1" w:rsidP="009C1E9A">
          <w:pPr>
            <w:pStyle w:val="Footer"/>
            <w:tabs>
              <w:tab w:val="clear" w:pos="8640"/>
              <w:tab w:val="right" w:pos="9360"/>
            </w:tabs>
          </w:pPr>
        </w:p>
      </w:tc>
      <w:tc>
        <w:tcPr>
          <w:tcW w:w="2453" w:type="pct"/>
        </w:tcPr>
        <w:p w:rsidR="00FE4A63" w:rsidRDefault="00E923B1" w:rsidP="009C1E9A">
          <w:pPr>
            <w:pStyle w:val="Footer"/>
            <w:tabs>
              <w:tab w:val="clear" w:pos="8640"/>
              <w:tab w:val="right" w:pos="9360"/>
            </w:tabs>
            <w:jc w:val="right"/>
          </w:pPr>
        </w:p>
      </w:tc>
    </w:tr>
    <w:tr w:rsidR="00F25442" w:rsidTr="009C1E9A">
      <w:trPr>
        <w:cantSplit/>
      </w:trPr>
      <w:tc>
        <w:tcPr>
          <w:tcW w:w="0" w:type="pct"/>
        </w:tcPr>
        <w:p w:rsidR="00FE4A63" w:rsidRDefault="00E923B1" w:rsidP="009C1E9A">
          <w:pPr>
            <w:pStyle w:val="Footer"/>
            <w:tabs>
              <w:tab w:val="clear" w:pos="8640"/>
              <w:tab w:val="right" w:pos="9360"/>
            </w:tabs>
          </w:pPr>
        </w:p>
      </w:tc>
      <w:tc>
        <w:tcPr>
          <w:tcW w:w="2395" w:type="pct"/>
        </w:tcPr>
        <w:p w:rsidR="00FE4A63" w:rsidRPr="009C1E9A" w:rsidRDefault="00E923B1" w:rsidP="009C1E9A">
          <w:pPr>
            <w:pStyle w:val="Footer"/>
            <w:tabs>
              <w:tab w:val="clear" w:pos="8640"/>
              <w:tab w:val="right" w:pos="9360"/>
            </w:tabs>
            <w:rPr>
              <w:rFonts w:ascii="Shruti" w:hAnsi="Shruti"/>
              <w:sz w:val="22"/>
            </w:rPr>
          </w:pPr>
          <w:r>
            <w:rPr>
              <w:rFonts w:ascii="Shruti" w:hAnsi="Shruti"/>
              <w:sz w:val="22"/>
            </w:rPr>
            <w:t>85R 26260</w:t>
          </w:r>
        </w:p>
      </w:tc>
      <w:tc>
        <w:tcPr>
          <w:tcW w:w="2453" w:type="pct"/>
        </w:tcPr>
        <w:p w:rsidR="00FE4A63" w:rsidRDefault="00E923B1" w:rsidP="009C1E9A">
          <w:pPr>
            <w:pStyle w:val="Footer"/>
            <w:tabs>
              <w:tab w:val="clear" w:pos="8640"/>
              <w:tab w:val="right" w:pos="9360"/>
            </w:tabs>
            <w:jc w:val="right"/>
          </w:pPr>
          <w:r>
            <w:fldChar w:fldCharType="begin"/>
          </w:r>
          <w:r>
            <w:instrText xml:space="preserve"> DOCPROPERTY  OTID  \* MERGEFORMAT </w:instrText>
          </w:r>
          <w:r>
            <w:fldChar w:fldCharType="separate"/>
          </w:r>
          <w:r>
            <w:t>17.117.594</w:t>
          </w:r>
          <w:r>
            <w:fldChar w:fldCharType="end"/>
          </w:r>
        </w:p>
      </w:tc>
    </w:tr>
    <w:tr w:rsidR="00F25442" w:rsidTr="009C1E9A">
      <w:trPr>
        <w:cantSplit/>
      </w:trPr>
      <w:tc>
        <w:tcPr>
          <w:tcW w:w="0" w:type="pct"/>
        </w:tcPr>
        <w:p w:rsidR="00FE4A63" w:rsidRDefault="00E923B1" w:rsidP="009C1E9A">
          <w:pPr>
            <w:pStyle w:val="Footer"/>
            <w:tabs>
              <w:tab w:val="clear" w:pos="4320"/>
              <w:tab w:val="clear" w:pos="8640"/>
              <w:tab w:val="left" w:pos="2865"/>
            </w:tabs>
          </w:pPr>
        </w:p>
      </w:tc>
      <w:tc>
        <w:tcPr>
          <w:tcW w:w="2395" w:type="pct"/>
        </w:tcPr>
        <w:p w:rsidR="00FE4A63" w:rsidRPr="009C1E9A" w:rsidRDefault="00E923B1" w:rsidP="009C1E9A">
          <w:pPr>
            <w:pStyle w:val="Footer"/>
            <w:tabs>
              <w:tab w:val="clear" w:pos="4320"/>
              <w:tab w:val="clear" w:pos="8640"/>
              <w:tab w:val="left" w:pos="2865"/>
            </w:tabs>
            <w:rPr>
              <w:rFonts w:ascii="Shruti" w:hAnsi="Shruti"/>
              <w:sz w:val="22"/>
            </w:rPr>
          </w:pPr>
          <w:r>
            <w:rPr>
              <w:rFonts w:ascii="Shruti" w:hAnsi="Shruti"/>
              <w:sz w:val="22"/>
            </w:rPr>
            <w:t>Substitute Document Number: 85R 21497</w:t>
          </w:r>
        </w:p>
      </w:tc>
      <w:tc>
        <w:tcPr>
          <w:tcW w:w="2453" w:type="pct"/>
        </w:tcPr>
        <w:p w:rsidR="00FE4A63" w:rsidRDefault="00E923B1" w:rsidP="006D504F">
          <w:pPr>
            <w:pStyle w:val="Footer"/>
            <w:rPr>
              <w:rStyle w:val="PageNumber"/>
            </w:rPr>
          </w:pPr>
        </w:p>
        <w:p w:rsidR="00FE4A63" w:rsidRDefault="00E923B1" w:rsidP="009C1E9A">
          <w:pPr>
            <w:pStyle w:val="Footer"/>
            <w:tabs>
              <w:tab w:val="clear" w:pos="8640"/>
              <w:tab w:val="right" w:pos="9360"/>
            </w:tabs>
            <w:jc w:val="right"/>
          </w:pPr>
        </w:p>
      </w:tc>
    </w:tr>
    <w:tr w:rsidR="00F25442" w:rsidTr="009C1E9A">
      <w:trPr>
        <w:cantSplit/>
        <w:trHeight w:val="323"/>
      </w:trPr>
      <w:tc>
        <w:tcPr>
          <w:tcW w:w="0" w:type="pct"/>
          <w:gridSpan w:val="3"/>
        </w:tcPr>
        <w:p w:rsidR="00FE4A63" w:rsidRDefault="00E923B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A63" w:rsidRDefault="00E923B1" w:rsidP="009C1E9A">
          <w:pPr>
            <w:pStyle w:val="Footer"/>
            <w:tabs>
              <w:tab w:val="clear" w:pos="8640"/>
              <w:tab w:val="right" w:pos="9360"/>
            </w:tabs>
            <w:jc w:val="center"/>
          </w:pPr>
        </w:p>
      </w:tc>
    </w:tr>
  </w:tbl>
  <w:p w:rsidR="00FE4A63" w:rsidRPr="00FF6F72" w:rsidRDefault="00E923B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923B1">
      <w:r>
        <w:separator/>
      </w:r>
    </w:p>
  </w:footnote>
  <w:footnote w:type="continuationSeparator" w:id="0">
    <w:p w:rsidR="00000000" w:rsidRDefault="00E92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42"/>
    <w:rsid w:val="00E923B1"/>
    <w:rsid w:val="00F2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90418"/>
    <w:rPr>
      <w:sz w:val="16"/>
      <w:szCs w:val="16"/>
    </w:rPr>
  </w:style>
  <w:style w:type="paragraph" w:styleId="CommentText">
    <w:name w:val="annotation text"/>
    <w:basedOn w:val="Normal"/>
    <w:link w:val="CommentTextChar"/>
    <w:rsid w:val="00690418"/>
    <w:rPr>
      <w:sz w:val="20"/>
      <w:szCs w:val="20"/>
    </w:rPr>
  </w:style>
  <w:style w:type="character" w:customStyle="1" w:styleId="CommentTextChar">
    <w:name w:val="Comment Text Char"/>
    <w:basedOn w:val="DefaultParagraphFont"/>
    <w:link w:val="CommentText"/>
    <w:rsid w:val="00690418"/>
  </w:style>
  <w:style w:type="paragraph" w:styleId="CommentSubject">
    <w:name w:val="annotation subject"/>
    <w:basedOn w:val="CommentText"/>
    <w:next w:val="CommentText"/>
    <w:link w:val="CommentSubjectChar"/>
    <w:rsid w:val="00690418"/>
    <w:rPr>
      <w:b/>
      <w:bCs/>
    </w:rPr>
  </w:style>
  <w:style w:type="character" w:customStyle="1" w:styleId="CommentSubjectChar">
    <w:name w:val="Comment Subject Char"/>
    <w:basedOn w:val="CommentTextChar"/>
    <w:link w:val="CommentSubject"/>
    <w:rsid w:val="00690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90418"/>
    <w:rPr>
      <w:sz w:val="16"/>
      <w:szCs w:val="16"/>
    </w:rPr>
  </w:style>
  <w:style w:type="paragraph" w:styleId="CommentText">
    <w:name w:val="annotation text"/>
    <w:basedOn w:val="Normal"/>
    <w:link w:val="CommentTextChar"/>
    <w:rsid w:val="00690418"/>
    <w:rPr>
      <w:sz w:val="20"/>
      <w:szCs w:val="20"/>
    </w:rPr>
  </w:style>
  <w:style w:type="character" w:customStyle="1" w:styleId="CommentTextChar">
    <w:name w:val="Comment Text Char"/>
    <w:basedOn w:val="DefaultParagraphFont"/>
    <w:link w:val="CommentText"/>
    <w:rsid w:val="00690418"/>
  </w:style>
  <w:style w:type="paragraph" w:styleId="CommentSubject">
    <w:name w:val="annotation subject"/>
    <w:basedOn w:val="CommentText"/>
    <w:next w:val="CommentText"/>
    <w:link w:val="CommentSubjectChar"/>
    <w:rsid w:val="00690418"/>
    <w:rPr>
      <w:b/>
      <w:bCs/>
    </w:rPr>
  </w:style>
  <w:style w:type="character" w:customStyle="1" w:styleId="CommentSubjectChar">
    <w:name w:val="Comment Subject Char"/>
    <w:basedOn w:val="CommentTextChar"/>
    <w:link w:val="CommentSubject"/>
    <w:rsid w:val="00690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4475</Words>
  <Characters>24664</Characters>
  <Application>Microsoft Office Word</Application>
  <DocSecurity>4</DocSecurity>
  <Lines>670</Lines>
  <Paragraphs>183</Paragraphs>
  <ScaleCrop>false</ScaleCrop>
  <HeadingPairs>
    <vt:vector size="2" baseType="variant">
      <vt:variant>
        <vt:lpstr>Title</vt:lpstr>
      </vt:variant>
      <vt:variant>
        <vt:i4>1</vt:i4>
      </vt:variant>
    </vt:vector>
  </HeadingPairs>
  <TitlesOfParts>
    <vt:vector size="1" baseType="lpstr">
      <vt:lpstr>BA - HB03040 (Committee Report (Substituted))</vt:lpstr>
    </vt:vector>
  </TitlesOfParts>
  <Company>State of Texas</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26260</dc:subject>
  <dc:creator>State of Texas</dc:creator>
  <dc:description>HB 3040 by Burkett-(H)Public Health (Substitute Document Number: 85R 21497)</dc:description>
  <cp:lastModifiedBy>Molly Hoffman-Bricker</cp:lastModifiedBy>
  <cp:revision>2</cp:revision>
  <cp:lastPrinted>2017-04-27T19:49:00Z</cp:lastPrinted>
  <dcterms:created xsi:type="dcterms:W3CDTF">2017-05-05T21:33:00Z</dcterms:created>
  <dcterms:modified xsi:type="dcterms:W3CDTF">2017-05-05T21:33:00Z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17.117.594</vt:lpwstr>
  </property>
</Properties>
</file>