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35D3" w:rsidTr="00345119">
        <w:tc>
          <w:tcPr>
            <w:tcW w:w="9576" w:type="dxa"/>
            <w:noWrap/>
          </w:tcPr>
          <w:p w:rsidR="008423E4" w:rsidRPr="0022177D" w:rsidRDefault="00103A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3A79" w:rsidP="008423E4">
      <w:pPr>
        <w:jc w:val="center"/>
      </w:pPr>
    </w:p>
    <w:p w:rsidR="008423E4" w:rsidRPr="00B31F0E" w:rsidRDefault="00103A79" w:rsidP="008423E4"/>
    <w:p w:rsidR="008423E4" w:rsidRPr="00742794" w:rsidRDefault="00103A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35D3" w:rsidTr="00345119">
        <w:tc>
          <w:tcPr>
            <w:tcW w:w="9576" w:type="dxa"/>
          </w:tcPr>
          <w:p w:rsidR="008423E4" w:rsidRPr="00861995" w:rsidRDefault="00103A79" w:rsidP="00345119">
            <w:pPr>
              <w:jc w:val="right"/>
            </w:pPr>
            <w:r>
              <w:t>H.B. 3045</w:t>
            </w:r>
          </w:p>
        </w:tc>
      </w:tr>
      <w:tr w:rsidR="008835D3" w:rsidTr="00345119">
        <w:tc>
          <w:tcPr>
            <w:tcW w:w="9576" w:type="dxa"/>
          </w:tcPr>
          <w:p w:rsidR="008423E4" w:rsidRPr="00861995" w:rsidRDefault="00103A79" w:rsidP="006B2DDE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8835D3" w:rsidTr="00345119">
        <w:tc>
          <w:tcPr>
            <w:tcW w:w="9576" w:type="dxa"/>
          </w:tcPr>
          <w:p w:rsidR="008423E4" w:rsidRPr="00861995" w:rsidRDefault="00103A79" w:rsidP="00345119">
            <w:pPr>
              <w:jc w:val="right"/>
            </w:pPr>
            <w:r>
              <w:t>Ways &amp; Means</w:t>
            </w:r>
          </w:p>
        </w:tc>
      </w:tr>
      <w:tr w:rsidR="008835D3" w:rsidTr="00345119">
        <w:tc>
          <w:tcPr>
            <w:tcW w:w="9576" w:type="dxa"/>
          </w:tcPr>
          <w:p w:rsidR="008423E4" w:rsidRDefault="00103A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3A79" w:rsidP="008423E4">
      <w:pPr>
        <w:tabs>
          <w:tab w:val="right" w:pos="9360"/>
        </w:tabs>
      </w:pPr>
    </w:p>
    <w:p w:rsidR="008423E4" w:rsidRDefault="00103A79" w:rsidP="008423E4"/>
    <w:p w:rsidR="008423E4" w:rsidRDefault="00103A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35D3" w:rsidTr="00345119">
        <w:tc>
          <w:tcPr>
            <w:tcW w:w="9576" w:type="dxa"/>
          </w:tcPr>
          <w:p w:rsidR="008423E4" w:rsidRPr="00A8133F" w:rsidRDefault="00103A79" w:rsidP="00213D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3A79" w:rsidP="00213D84"/>
          <w:p w:rsidR="008423E4" w:rsidRDefault="00103A79" w:rsidP="00213D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B2DDE">
              <w:t xml:space="preserve">Interested parties </w:t>
            </w:r>
            <w:r>
              <w:t>assert</w:t>
            </w:r>
            <w:r>
              <w:t xml:space="preserve"> that</w:t>
            </w:r>
            <w:r w:rsidRPr="006B2DDE">
              <w:t xml:space="preserve"> </w:t>
            </w:r>
            <w:r>
              <w:t>certain</w:t>
            </w:r>
            <w:r>
              <w:t xml:space="preserve"> </w:t>
            </w:r>
            <w:r>
              <w:t xml:space="preserve">economic development </w:t>
            </w:r>
            <w:r>
              <w:t xml:space="preserve">corporations should have more control over the </w:t>
            </w:r>
            <w:r w:rsidRPr="006B2DDE">
              <w:t>local sales tax</w:t>
            </w:r>
            <w:r>
              <w:t xml:space="preserve"> imposed for the corporation's benefit</w:t>
            </w:r>
            <w:r w:rsidRPr="006B2DDE">
              <w:t xml:space="preserve">. H.B. 3045 </w:t>
            </w:r>
            <w:r>
              <w:t>seeks</w:t>
            </w:r>
            <w:r w:rsidRPr="006B2DDE">
              <w:t xml:space="preserve"> to authorize a Type B corporation to hold an election to reduce </w:t>
            </w:r>
            <w:r>
              <w:t>or increase</w:t>
            </w:r>
            <w:r w:rsidRPr="006B2DDE">
              <w:t xml:space="preserve"> </w:t>
            </w:r>
            <w:r>
              <w:t>that</w:t>
            </w:r>
            <w:r w:rsidRPr="006B2DDE">
              <w:t xml:space="preserve"> tax</w:t>
            </w:r>
            <w:r>
              <w:t xml:space="preserve"> rate</w:t>
            </w:r>
            <w:r>
              <w:t>.</w:t>
            </w:r>
            <w:r w:rsidRPr="006B2DDE">
              <w:t xml:space="preserve"> </w:t>
            </w:r>
          </w:p>
          <w:p w:rsidR="008423E4" w:rsidRPr="00E26B13" w:rsidRDefault="00103A79" w:rsidP="00213D84">
            <w:pPr>
              <w:rPr>
                <w:b/>
              </w:rPr>
            </w:pPr>
          </w:p>
        </w:tc>
      </w:tr>
      <w:tr w:rsidR="008835D3" w:rsidTr="00345119">
        <w:tc>
          <w:tcPr>
            <w:tcW w:w="9576" w:type="dxa"/>
          </w:tcPr>
          <w:p w:rsidR="0017725B" w:rsidRDefault="00103A79" w:rsidP="00213D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3A79" w:rsidP="00213D84">
            <w:pPr>
              <w:rPr>
                <w:b/>
                <w:u w:val="single"/>
              </w:rPr>
            </w:pPr>
          </w:p>
          <w:p w:rsidR="002B0B58" w:rsidRPr="002B0B58" w:rsidRDefault="00103A79" w:rsidP="00213D84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3A79" w:rsidP="00213D84">
            <w:pPr>
              <w:rPr>
                <w:b/>
                <w:u w:val="single"/>
              </w:rPr>
            </w:pPr>
          </w:p>
        </w:tc>
      </w:tr>
      <w:tr w:rsidR="008835D3" w:rsidTr="00345119">
        <w:tc>
          <w:tcPr>
            <w:tcW w:w="9576" w:type="dxa"/>
          </w:tcPr>
          <w:p w:rsidR="008423E4" w:rsidRPr="00A8133F" w:rsidRDefault="00103A79" w:rsidP="00213D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3A79" w:rsidP="00213D84"/>
          <w:p w:rsidR="002B0B58" w:rsidRDefault="00103A79" w:rsidP="00213D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103A79" w:rsidP="00213D84">
            <w:pPr>
              <w:rPr>
                <w:b/>
              </w:rPr>
            </w:pPr>
          </w:p>
        </w:tc>
      </w:tr>
      <w:tr w:rsidR="008835D3" w:rsidTr="00345119">
        <w:tc>
          <w:tcPr>
            <w:tcW w:w="9576" w:type="dxa"/>
          </w:tcPr>
          <w:p w:rsidR="008423E4" w:rsidRPr="00A8133F" w:rsidRDefault="00103A79" w:rsidP="00213D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3A79" w:rsidP="00213D84"/>
          <w:p w:rsidR="00CD544D" w:rsidRDefault="00103A79" w:rsidP="00213D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03FF6">
              <w:t>H.B. 3045</w:t>
            </w:r>
            <w:r>
              <w:t xml:space="preserve"> amends the </w:t>
            </w:r>
            <w:r w:rsidRPr="00603FF6">
              <w:t>Local Government Code</w:t>
            </w:r>
            <w:r>
              <w:t xml:space="preserve"> to authorize an </w:t>
            </w:r>
            <w:r w:rsidRPr="00CD544D">
              <w:t>authorizing municipality that has imposed a sales and use tax</w:t>
            </w:r>
            <w:r>
              <w:t xml:space="preserve"> for </w:t>
            </w:r>
            <w:r w:rsidRPr="00CD544D">
              <w:t>the benefit of a Type B corporation</w:t>
            </w:r>
            <w:r>
              <w:t xml:space="preserve"> to</w:t>
            </w:r>
            <w:r w:rsidRPr="00CD544D">
              <w:t xml:space="preserve"> reduce or increase the tax rate</w:t>
            </w:r>
            <w:r>
              <w:t>,</w:t>
            </w:r>
            <w:r w:rsidRPr="00CD544D">
              <w:t xml:space="preserve"> in the same manner and by the same procedure as the municipality imposed the tax</w:t>
            </w:r>
            <w:r>
              <w:t>,</w:t>
            </w:r>
            <w:r w:rsidRPr="00CD544D">
              <w:t xml:space="preserve"> by a majority of the voters of the municipality voting at an election held for that purpose.</w:t>
            </w:r>
            <w:r>
              <w:t xml:space="preserve"> </w:t>
            </w:r>
            <w:r>
              <w:t xml:space="preserve">The </w:t>
            </w:r>
            <w:r>
              <w:t xml:space="preserve">bill requires the governing body </w:t>
            </w:r>
            <w:r w:rsidRPr="00CD544D">
              <w:t xml:space="preserve">of the </w:t>
            </w:r>
            <w:r>
              <w:t xml:space="preserve">authorizing </w:t>
            </w:r>
            <w:r w:rsidRPr="00CD544D">
              <w:t>municipality</w:t>
            </w:r>
            <w:r>
              <w:t>, o</w:t>
            </w:r>
            <w:r w:rsidRPr="00CD544D">
              <w:t>n petition of 10 percent or more of the registered voters of the municipality requesting an election to reduce or increase the tax rate</w:t>
            </w:r>
            <w:r>
              <w:t xml:space="preserve">, to </w:t>
            </w:r>
            <w:r w:rsidRPr="00CD544D">
              <w:t>order an election on the issue</w:t>
            </w:r>
            <w:r>
              <w:t>. The bill authoriz</w:t>
            </w:r>
            <w:r>
              <w:t xml:space="preserve">es the </w:t>
            </w:r>
            <w:r w:rsidRPr="00CD544D">
              <w:t xml:space="preserve">tax rate </w:t>
            </w:r>
            <w:r>
              <w:t>to</w:t>
            </w:r>
            <w:r w:rsidRPr="00CD544D">
              <w:t xml:space="preserve"> be reduced or increased to any rate that is an increment of one-eighth of one percent, that the authorizing municipality determines is appropriate, and that would not result in a combined rate that exceeds the maximum combined rate</w:t>
            </w:r>
            <w:r>
              <w:t xml:space="preserve">. </w:t>
            </w:r>
          </w:p>
          <w:p w:rsidR="008423E4" w:rsidRPr="00835628" w:rsidRDefault="00103A79" w:rsidP="00213D84">
            <w:pPr>
              <w:rPr>
                <w:b/>
              </w:rPr>
            </w:pPr>
          </w:p>
        </w:tc>
      </w:tr>
      <w:tr w:rsidR="008835D3" w:rsidTr="00345119">
        <w:tc>
          <w:tcPr>
            <w:tcW w:w="9576" w:type="dxa"/>
          </w:tcPr>
          <w:p w:rsidR="008423E4" w:rsidRPr="00A8133F" w:rsidRDefault="00103A79" w:rsidP="00213D84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103A79" w:rsidP="00213D84"/>
          <w:p w:rsidR="008423E4" w:rsidRPr="003624F2" w:rsidRDefault="00103A79" w:rsidP="00213D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03A79" w:rsidP="00213D84">
            <w:pPr>
              <w:rPr>
                <w:b/>
              </w:rPr>
            </w:pPr>
          </w:p>
        </w:tc>
      </w:tr>
    </w:tbl>
    <w:p w:rsidR="008423E4" w:rsidRPr="00BE0E75" w:rsidRDefault="00103A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03A7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A79">
      <w:r>
        <w:separator/>
      </w:r>
    </w:p>
  </w:endnote>
  <w:endnote w:type="continuationSeparator" w:id="0">
    <w:p w:rsidR="00000000" w:rsidRDefault="001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35D3" w:rsidTr="009C1E9A">
      <w:trPr>
        <w:cantSplit/>
      </w:trPr>
      <w:tc>
        <w:tcPr>
          <w:tcW w:w="0" w:type="pct"/>
        </w:tcPr>
        <w:p w:rsidR="00137D90" w:rsidRDefault="00103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3A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3A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3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3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5D3" w:rsidTr="009C1E9A">
      <w:trPr>
        <w:cantSplit/>
      </w:trPr>
      <w:tc>
        <w:tcPr>
          <w:tcW w:w="0" w:type="pct"/>
        </w:tcPr>
        <w:p w:rsidR="00EC379B" w:rsidRDefault="00103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3A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25709</w:t>
          </w:r>
        </w:p>
      </w:tc>
      <w:tc>
        <w:tcPr>
          <w:tcW w:w="2453" w:type="pct"/>
        </w:tcPr>
        <w:p w:rsidR="00EC379B" w:rsidRDefault="00103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17.112.876</w:t>
          </w:r>
          <w:r>
            <w:fldChar w:fldCharType="end"/>
          </w:r>
        </w:p>
      </w:tc>
    </w:tr>
    <w:tr w:rsidR="008835D3" w:rsidTr="009C1E9A">
      <w:trPr>
        <w:cantSplit/>
      </w:trPr>
      <w:tc>
        <w:tcPr>
          <w:tcW w:w="0" w:type="pct"/>
        </w:tcPr>
        <w:p w:rsidR="00EC379B" w:rsidRDefault="00103A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3A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3A79" w:rsidP="006D504F">
          <w:pPr>
            <w:pStyle w:val="Footer"/>
            <w:rPr>
              <w:rStyle w:val="PageNumber"/>
            </w:rPr>
          </w:pPr>
        </w:p>
        <w:p w:rsidR="00EC379B" w:rsidRDefault="00103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5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3A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3A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3A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A79">
      <w:r>
        <w:separator/>
      </w:r>
    </w:p>
  </w:footnote>
  <w:footnote w:type="continuationSeparator" w:id="0">
    <w:p w:rsidR="00000000" w:rsidRDefault="0010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3"/>
    <w:rsid w:val="00103A79"/>
    <w:rsid w:val="008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0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B58"/>
  </w:style>
  <w:style w:type="paragraph" w:styleId="CommentSubject">
    <w:name w:val="annotation subject"/>
    <w:basedOn w:val="CommentText"/>
    <w:next w:val="CommentText"/>
    <w:link w:val="CommentSubjectChar"/>
    <w:rsid w:val="002B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0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B58"/>
  </w:style>
  <w:style w:type="paragraph" w:styleId="CommentSubject">
    <w:name w:val="annotation subject"/>
    <w:basedOn w:val="CommentText"/>
    <w:next w:val="CommentText"/>
    <w:link w:val="CommentSubjectChar"/>
    <w:rsid w:val="002B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1540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HB03045 (Committee Report (Unamended))</vt:lpstr>
    </vt:vector>
  </TitlesOfParts>
  <Company>State of Texas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25709</dc:subject>
  <dc:creator>State of Texas</dc:creator>
  <dc:description>HB 3045 by Dale-(H)Ways &amp; Means</dc:description>
  <cp:lastModifiedBy>Brianna Weis</cp:lastModifiedBy>
  <cp:revision>2</cp:revision>
  <cp:lastPrinted>2017-04-24T02:05:00Z</cp:lastPrinted>
  <dcterms:created xsi:type="dcterms:W3CDTF">2017-05-02T00:53:00Z</dcterms:created>
  <dcterms:modified xsi:type="dcterms:W3CDTF">2017-05-02T00:53:00Z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17.112.876</vt:lpwstr>
  </property>
</Properties>
</file>