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676FF9" w:rsidTr="00345119">
        <w:tc>
          <w:tcPr>
            <w:tcW w:w="9576" w:type="dxa"/>
            <w:noWrap/>
          </w:tcPr>
          <w:p w:rsidR="008423E4" w:rsidRPr="0022177D" w:rsidRDefault="00AA76AC" w:rsidP="00345119">
            <w:pPr>
              <w:pStyle w:val="Heading1"/>
            </w:pPr>
            <w:bookmarkStart w:id="0" w:name="_GoBack"/>
            <w:bookmarkEnd w:id="0"/>
            <w:r w:rsidRPr="00631897">
              <w:t>BILL ANALYSIS</w:t>
            </w:r>
          </w:p>
        </w:tc>
      </w:tr>
    </w:tbl>
    <w:p w:rsidR="008423E4" w:rsidRPr="0022177D" w:rsidRDefault="00AA76AC" w:rsidP="008423E4">
      <w:pPr>
        <w:jc w:val="center"/>
      </w:pPr>
    </w:p>
    <w:p w:rsidR="008423E4" w:rsidRPr="00B31F0E" w:rsidRDefault="00AA76AC" w:rsidP="008423E4"/>
    <w:p w:rsidR="008423E4" w:rsidRPr="00742794" w:rsidRDefault="00AA76AC" w:rsidP="008423E4">
      <w:pPr>
        <w:tabs>
          <w:tab w:val="right" w:pos="9360"/>
        </w:tabs>
      </w:pPr>
    </w:p>
    <w:tbl>
      <w:tblPr>
        <w:tblW w:w="0" w:type="auto"/>
        <w:tblLayout w:type="fixed"/>
        <w:tblLook w:val="01E0" w:firstRow="1" w:lastRow="1" w:firstColumn="1" w:lastColumn="1" w:noHBand="0" w:noVBand="0"/>
      </w:tblPr>
      <w:tblGrid>
        <w:gridCol w:w="9576"/>
      </w:tblGrid>
      <w:tr w:rsidR="00676FF9" w:rsidTr="00345119">
        <w:tc>
          <w:tcPr>
            <w:tcW w:w="9576" w:type="dxa"/>
          </w:tcPr>
          <w:p w:rsidR="008423E4" w:rsidRPr="00861995" w:rsidRDefault="00AA76AC" w:rsidP="00345119">
            <w:pPr>
              <w:jc w:val="right"/>
            </w:pPr>
            <w:r>
              <w:t>C.S.H.B. 3130</w:t>
            </w:r>
          </w:p>
        </w:tc>
      </w:tr>
      <w:tr w:rsidR="00676FF9" w:rsidTr="00345119">
        <w:tc>
          <w:tcPr>
            <w:tcW w:w="9576" w:type="dxa"/>
          </w:tcPr>
          <w:p w:rsidR="008423E4" w:rsidRPr="00861995" w:rsidRDefault="00AA76AC" w:rsidP="00752668">
            <w:pPr>
              <w:jc w:val="right"/>
            </w:pPr>
            <w:r>
              <w:t xml:space="preserve">By: </w:t>
            </w:r>
            <w:r>
              <w:t>Parker</w:t>
            </w:r>
          </w:p>
        </w:tc>
      </w:tr>
      <w:tr w:rsidR="00676FF9" w:rsidTr="00345119">
        <w:tc>
          <w:tcPr>
            <w:tcW w:w="9576" w:type="dxa"/>
          </w:tcPr>
          <w:p w:rsidR="008423E4" w:rsidRPr="00861995" w:rsidRDefault="00AA76AC" w:rsidP="00345119">
            <w:pPr>
              <w:jc w:val="right"/>
            </w:pPr>
            <w:r>
              <w:t>Corrections</w:t>
            </w:r>
          </w:p>
        </w:tc>
      </w:tr>
      <w:tr w:rsidR="00676FF9" w:rsidTr="00345119">
        <w:tc>
          <w:tcPr>
            <w:tcW w:w="9576" w:type="dxa"/>
          </w:tcPr>
          <w:p w:rsidR="008423E4" w:rsidRDefault="00AA76AC" w:rsidP="00345119">
            <w:pPr>
              <w:jc w:val="right"/>
            </w:pPr>
            <w:r>
              <w:t>Committee Report (Substituted)</w:t>
            </w:r>
          </w:p>
        </w:tc>
      </w:tr>
    </w:tbl>
    <w:p w:rsidR="008423E4" w:rsidRDefault="00AA76AC" w:rsidP="008423E4">
      <w:pPr>
        <w:tabs>
          <w:tab w:val="right" w:pos="9360"/>
        </w:tabs>
      </w:pPr>
    </w:p>
    <w:p w:rsidR="008423E4" w:rsidRDefault="00AA76AC" w:rsidP="008423E4"/>
    <w:p w:rsidR="008423E4" w:rsidRDefault="00AA76AC" w:rsidP="008423E4"/>
    <w:tbl>
      <w:tblPr>
        <w:tblW w:w="0" w:type="auto"/>
        <w:tblCellMar>
          <w:left w:w="115" w:type="dxa"/>
          <w:right w:w="115" w:type="dxa"/>
        </w:tblCellMar>
        <w:tblLook w:val="01E0" w:firstRow="1" w:lastRow="1" w:firstColumn="1" w:lastColumn="1" w:noHBand="0" w:noVBand="0"/>
      </w:tblPr>
      <w:tblGrid>
        <w:gridCol w:w="9582"/>
      </w:tblGrid>
      <w:tr w:rsidR="00676FF9" w:rsidTr="00752668">
        <w:tc>
          <w:tcPr>
            <w:tcW w:w="9582" w:type="dxa"/>
          </w:tcPr>
          <w:p w:rsidR="008423E4" w:rsidRPr="00A8133F" w:rsidRDefault="00AA76AC" w:rsidP="002E09AA">
            <w:pPr>
              <w:rPr>
                <w:b/>
              </w:rPr>
            </w:pPr>
            <w:r w:rsidRPr="009C1E9A">
              <w:rPr>
                <w:b/>
                <w:u w:val="single"/>
              </w:rPr>
              <w:t>BACKGROUND AND PURPOSE</w:t>
            </w:r>
            <w:r>
              <w:rPr>
                <w:b/>
              </w:rPr>
              <w:t xml:space="preserve"> </w:t>
            </w:r>
          </w:p>
          <w:p w:rsidR="008423E4" w:rsidRDefault="00AA76AC" w:rsidP="002E09AA"/>
          <w:p w:rsidR="008423E4" w:rsidRDefault="00AA76AC" w:rsidP="002E09AA">
            <w:pPr>
              <w:pStyle w:val="Header"/>
              <w:jc w:val="both"/>
            </w:pPr>
            <w:r>
              <w:t xml:space="preserve">Interested parties contend that </w:t>
            </w:r>
            <w:r>
              <w:t>individuals</w:t>
            </w:r>
            <w:r>
              <w:t xml:space="preserve"> reentering the community from prison or jail face significant challenges </w:t>
            </w:r>
            <w:r>
              <w:t xml:space="preserve">in </w:t>
            </w:r>
            <w:r>
              <w:t xml:space="preserve">finding stable </w:t>
            </w:r>
            <w:r>
              <w:t>employment</w:t>
            </w:r>
            <w:r>
              <w:t>, which</w:t>
            </w:r>
            <w:r>
              <w:t xml:space="preserve"> </w:t>
            </w:r>
            <w:r>
              <w:t>increase</w:t>
            </w:r>
            <w:r>
              <w:t>s</w:t>
            </w:r>
            <w:r>
              <w:t xml:space="preserve"> the likelihood </w:t>
            </w:r>
            <w:r>
              <w:t xml:space="preserve">that </w:t>
            </w:r>
            <w:r>
              <w:t>these individuals</w:t>
            </w:r>
            <w:r>
              <w:t xml:space="preserve"> will re</w:t>
            </w:r>
            <w:r>
              <w:t xml:space="preserve">offend and return to confinement. </w:t>
            </w:r>
            <w:r>
              <w:t>C.S.</w:t>
            </w:r>
            <w:r>
              <w:t xml:space="preserve">H.B. 3130 seeks to address this issue by </w:t>
            </w:r>
            <w:r>
              <w:t>establishing</w:t>
            </w:r>
            <w:r>
              <w:t xml:space="preserve"> </w:t>
            </w:r>
            <w:r>
              <w:t xml:space="preserve">a pilot </w:t>
            </w:r>
            <w:r>
              <w:t xml:space="preserve">program to provide </w:t>
            </w:r>
            <w:r>
              <w:t>education</w:t>
            </w:r>
            <w:r>
              <w:t>al</w:t>
            </w:r>
            <w:r>
              <w:t xml:space="preserve"> and </w:t>
            </w:r>
            <w:r>
              <w:t xml:space="preserve">vocational </w:t>
            </w:r>
            <w:r>
              <w:t>training</w:t>
            </w:r>
            <w:r>
              <w:t>, employment, and reentry ser</w:t>
            </w:r>
            <w:r>
              <w:t>vices</w:t>
            </w:r>
            <w:r>
              <w:t xml:space="preserve"> </w:t>
            </w:r>
            <w:r>
              <w:t>to</w:t>
            </w:r>
            <w:r>
              <w:t xml:space="preserve"> certain defendants</w:t>
            </w:r>
            <w:r>
              <w:t>.</w:t>
            </w:r>
          </w:p>
          <w:p w:rsidR="008423E4" w:rsidRPr="00E26B13" w:rsidRDefault="00AA76AC" w:rsidP="002E09AA">
            <w:pPr>
              <w:rPr>
                <w:b/>
              </w:rPr>
            </w:pPr>
          </w:p>
        </w:tc>
      </w:tr>
      <w:tr w:rsidR="00676FF9" w:rsidTr="00752668">
        <w:tc>
          <w:tcPr>
            <w:tcW w:w="9582" w:type="dxa"/>
          </w:tcPr>
          <w:p w:rsidR="0017725B" w:rsidRDefault="00AA76AC" w:rsidP="002E09AA">
            <w:pPr>
              <w:rPr>
                <w:b/>
                <w:u w:val="single"/>
              </w:rPr>
            </w:pPr>
            <w:r>
              <w:rPr>
                <w:b/>
                <w:u w:val="single"/>
              </w:rPr>
              <w:t>CRIMINAL JUSTICE IMPACT</w:t>
            </w:r>
          </w:p>
          <w:p w:rsidR="0017725B" w:rsidRDefault="00AA76AC" w:rsidP="002E09AA">
            <w:pPr>
              <w:rPr>
                <w:b/>
                <w:u w:val="single"/>
              </w:rPr>
            </w:pPr>
          </w:p>
          <w:p w:rsidR="00FB2CC6" w:rsidRPr="00FB2CC6" w:rsidRDefault="00AA76AC" w:rsidP="002E09AA">
            <w:pPr>
              <w:jc w:val="both"/>
            </w:pPr>
            <w:r>
              <w:t xml:space="preserve">It is the committee's opinion that this bill does not expressly create a criminal offense, increase the punishment for an existing criminal offense or category of offenses, or change the eligibility </w:t>
            </w:r>
            <w:r>
              <w:t>of a person for community supervision, parole, or mandatory supervision.</w:t>
            </w:r>
          </w:p>
          <w:p w:rsidR="0017725B" w:rsidRPr="0017725B" w:rsidRDefault="00AA76AC" w:rsidP="002E09AA">
            <w:pPr>
              <w:rPr>
                <w:b/>
                <w:u w:val="single"/>
              </w:rPr>
            </w:pPr>
          </w:p>
        </w:tc>
      </w:tr>
      <w:tr w:rsidR="00676FF9" w:rsidTr="00752668">
        <w:tc>
          <w:tcPr>
            <w:tcW w:w="9582" w:type="dxa"/>
          </w:tcPr>
          <w:p w:rsidR="008423E4" w:rsidRPr="00A8133F" w:rsidRDefault="00AA76AC" w:rsidP="002E09AA">
            <w:pPr>
              <w:rPr>
                <w:b/>
              </w:rPr>
            </w:pPr>
            <w:r w:rsidRPr="009C1E9A">
              <w:rPr>
                <w:b/>
                <w:u w:val="single"/>
              </w:rPr>
              <w:t>RULEMAKING AUTHORITY</w:t>
            </w:r>
            <w:r>
              <w:rPr>
                <w:b/>
              </w:rPr>
              <w:t xml:space="preserve"> </w:t>
            </w:r>
          </w:p>
          <w:p w:rsidR="008423E4" w:rsidRDefault="00AA76AC" w:rsidP="002E09AA"/>
          <w:p w:rsidR="00FB2CC6" w:rsidRDefault="00AA76AC" w:rsidP="002E09AA">
            <w:pPr>
              <w:pStyle w:val="Header"/>
              <w:tabs>
                <w:tab w:val="clear" w:pos="4320"/>
                <w:tab w:val="clear" w:pos="8640"/>
              </w:tabs>
              <w:jc w:val="both"/>
            </w:pPr>
            <w:r>
              <w:t xml:space="preserve">It is the committee's opinion that this bill does not expressly grant any additional rulemaking authority to a state officer, department, agency, or </w:t>
            </w:r>
            <w:r>
              <w:t>institution.</w:t>
            </w:r>
          </w:p>
          <w:p w:rsidR="008423E4" w:rsidRPr="00E21FDC" w:rsidRDefault="00AA76AC" w:rsidP="002E09AA">
            <w:pPr>
              <w:rPr>
                <w:b/>
              </w:rPr>
            </w:pPr>
          </w:p>
        </w:tc>
      </w:tr>
      <w:tr w:rsidR="00676FF9" w:rsidTr="00752668">
        <w:tc>
          <w:tcPr>
            <w:tcW w:w="9582" w:type="dxa"/>
          </w:tcPr>
          <w:p w:rsidR="008423E4" w:rsidRPr="00A8133F" w:rsidRDefault="00AA76AC" w:rsidP="002E09AA">
            <w:pPr>
              <w:rPr>
                <w:b/>
              </w:rPr>
            </w:pPr>
            <w:r w:rsidRPr="009C1E9A">
              <w:rPr>
                <w:b/>
                <w:u w:val="single"/>
              </w:rPr>
              <w:t>ANALYSIS</w:t>
            </w:r>
            <w:r>
              <w:rPr>
                <w:b/>
              </w:rPr>
              <w:t xml:space="preserve"> </w:t>
            </w:r>
          </w:p>
          <w:p w:rsidR="008423E4" w:rsidRDefault="00AA76AC" w:rsidP="002E09AA"/>
          <w:p w:rsidR="008423E4" w:rsidRDefault="00AA76AC" w:rsidP="002E09AA">
            <w:pPr>
              <w:pStyle w:val="Header"/>
              <w:jc w:val="both"/>
            </w:pPr>
            <w:r>
              <w:t>C.S.</w:t>
            </w:r>
            <w:r>
              <w:t>H.B. 3130 amends the Code of Criminal Procedure to authorize a judge assessing punishment in a state jail felony case to suspend the imposition of the sentence and place the defendant on community supervision with the conditio</w:t>
            </w:r>
            <w:r>
              <w:t xml:space="preserve">ns that the defendant submit at the beginning of the term of community supervision to confinement in a state jail felony facility for a term </w:t>
            </w:r>
            <w:r>
              <w:t>not to exceed</w:t>
            </w:r>
            <w:r>
              <w:t xml:space="preserve"> 90 days and participate in a</w:t>
            </w:r>
            <w:r>
              <w:t>n</w:t>
            </w:r>
            <w:r>
              <w:t xml:space="preserve"> </w:t>
            </w:r>
            <w:r w:rsidRPr="00F427A9">
              <w:t>educational and vocational training pilot program</w:t>
            </w:r>
            <w:r>
              <w:t xml:space="preserve"> established</w:t>
            </w:r>
            <w:r>
              <w:t xml:space="preserve"> under the</w:t>
            </w:r>
            <w:r>
              <w:t xml:space="preserve"> bill's provisions</w:t>
            </w:r>
            <w:r>
              <w:t xml:space="preserve">. </w:t>
            </w:r>
            <w:r>
              <w:t>The bill prohibits a judge from placing a defendant on community supervision</w:t>
            </w:r>
            <w:r>
              <w:t xml:space="preserve"> under the bill's provisions</w:t>
            </w:r>
            <w:r>
              <w:t xml:space="preserve"> if the defendant is or has previously been convicted of an offense against the person. The bill requires </w:t>
            </w:r>
            <w:r>
              <w:t>a</w:t>
            </w:r>
            <w:r>
              <w:t xml:space="preserve"> defendant to be assessed</w:t>
            </w:r>
            <w:r>
              <w:t xml:space="preserve"> using the risk and needs assessment instrument </w:t>
            </w:r>
            <w:r w:rsidRPr="002A32A3">
              <w:t xml:space="preserve">or a similar instrument that takes into consideration the defendant's prior criminal history </w:t>
            </w:r>
            <w:r>
              <w:t xml:space="preserve">before a judge may place </w:t>
            </w:r>
            <w:r>
              <w:t>the</w:t>
            </w:r>
            <w:r>
              <w:t xml:space="preserve"> defendant on community supervision under the bill's provisions. </w:t>
            </w:r>
            <w:r>
              <w:t xml:space="preserve">The bill requires the </w:t>
            </w:r>
            <w:r>
              <w:t xml:space="preserve">judge to credit against the </w:t>
            </w:r>
            <w:r>
              <w:t xml:space="preserve">period </w:t>
            </w:r>
            <w:r>
              <w:t>of confinement</w:t>
            </w:r>
            <w:r>
              <w:t xml:space="preserve"> </w:t>
            </w:r>
            <w:r>
              <w:t>the defendant is required to serve time the defendant served in a county jail from the time of the defendant's arrest until sentencing.</w:t>
            </w:r>
            <w:r>
              <w:t xml:space="preserve"> The bill requires </w:t>
            </w:r>
            <w:r>
              <w:t>a judge placing a defendant on community supervision</w:t>
            </w:r>
            <w:r>
              <w:t xml:space="preserve"> </w:t>
            </w:r>
            <w:r>
              <w:t xml:space="preserve">under the bill's provisions </w:t>
            </w:r>
            <w:r>
              <w:t>to</w:t>
            </w:r>
            <w:r>
              <w:t xml:space="preserve"> impose a period of community supervision </w:t>
            </w:r>
            <w:r>
              <w:t>not to exceed</w:t>
            </w:r>
            <w:r>
              <w:t xml:space="preserve"> </w:t>
            </w:r>
            <w:r>
              <w:t>270 days.</w:t>
            </w:r>
            <w:r>
              <w:t xml:space="preserve"> </w:t>
            </w:r>
            <w:r>
              <w:t>The bill requires a</w:t>
            </w:r>
            <w:r w:rsidRPr="00870846">
              <w:t xml:space="preserve"> defendant placed on community supervision under </w:t>
            </w:r>
            <w:r>
              <w:t>the bill's provisions to</w:t>
            </w:r>
            <w:r w:rsidRPr="00870846">
              <w:t xml:space="preserve"> participate fully in the educational and vocational training pilot program</w:t>
            </w:r>
            <w:r>
              <w:t xml:space="preserve"> and</w:t>
            </w:r>
            <w:r>
              <w:t xml:space="preserve"> makes </w:t>
            </w:r>
            <w:r>
              <w:t xml:space="preserve">certain </w:t>
            </w:r>
            <w:r>
              <w:t xml:space="preserve">statutory </w:t>
            </w:r>
            <w:r w:rsidRPr="00870846">
              <w:t xml:space="preserve">provisions authorizing the judge to revoke a defendant's community supervision or otherwise sanction </w:t>
            </w:r>
            <w:r>
              <w:t>a</w:t>
            </w:r>
            <w:r w:rsidRPr="00870846">
              <w:t xml:space="preserve"> defendant </w:t>
            </w:r>
            <w:r>
              <w:t xml:space="preserve">applicable </w:t>
            </w:r>
            <w:r w:rsidRPr="00870846">
              <w:t>with respe</w:t>
            </w:r>
            <w:r>
              <w:t xml:space="preserve">ct to a defendant </w:t>
            </w:r>
            <w:r>
              <w:t xml:space="preserve">who violates </w:t>
            </w:r>
            <w:r>
              <w:t xml:space="preserve">that </w:t>
            </w:r>
            <w:r w:rsidRPr="00870846">
              <w:t xml:space="preserve">requirement. </w:t>
            </w:r>
            <w:r>
              <w:t xml:space="preserve">The bill makes </w:t>
            </w:r>
            <w:r>
              <w:t>these</w:t>
            </w:r>
            <w:r>
              <w:t xml:space="preserve"> bill</w:t>
            </w:r>
            <w:r>
              <w:t xml:space="preserve"> provisions </w:t>
            </w:r>
            <w:r>
              <w:t xml:space="preserve">applicable </w:t>
            </w:r>
            <w:r>
              <w:t xml:space="preserve">only to a defendant who receives a sentence of confinement in a state jail on or after September 1, 2019. </w:t>
            </w:r>
          </w:p>
          <w:p w:rsidR="00476C47" w:rsidRDefault="00AA76AC" w:rsidP="002E09AA">
            <w:pPr>
              <w:pStyle w:val="Header"/>
              <w:jc w:val="both"/>
            </w:pPr>
          </w:p>
          <w:p w:rsidR="008423E4" w:rsidRDefault="00AA76AC" w:rsidP="002E09AA">
            <w:pPr>
              <w:pStyle w:val="Header"/>
              <w:jc w:val="both"/>
            </w:pPr>
            <w:r>
              <w:t>C.S.</w:t>
            </w:r>
            <w:r>
              <w:t xml:space="preserve">H.B. </w:t>
            </w:r>
            <w:r>
              <w:t xml:space="preserve">3130 amends the Government Code to require </w:t>
            </w:r>
            <w:r>
              <w:t>the Texas Departm</w:t>
            </w:r>
            <w:r>
              <w:t>ent of Criminal Justice (</w:t>
            </w:r>
            <w:r>
              <w:t>TDCJ</w:t>
            </w:r>
            <w:r>
              <w:t>)</w:t>
            </w:r>
            <w:r>
              <w:t xml:space="preserve">, not later than </w:t>
            </w:r>
            <w:r>
              <w:t xml:space="preserve">September 1, </w:t>
            </w:r>
            <w:r>
              <w:t>201</w:t>
            </w:r>
            <w:r>
              <w:t>9</w:t>
            </w:r>
            <w:r>
              <w:t>,</w:t>
            </w:r>
            <w:r>
              <w:t xml:space="preserve"> to</w:t>
            </w:r>
            <w:r w:rsidRPr="00B241C0">
              <w:t xml:space="preserve"> establish a pilot program to provide </w:t>
            </w:r>
            <w:r w:rsidRPr="00B241C0">
              <w:lastRenderedPageBreak/>
              <w:t>educational and vocational training, employment, and reentry services to defendants placed on community supervision and required to serve a term of co</w:t>
            </w:r>
            <w:r w:rsidRPr="00B241C0">
              <w:t xml:space="preserve">nfinement in a state jail felony facility </w:t>
            </w:r>
            <w:r>
              <w:t>under the bill's provisions</w:t>
            </w:r>
            <w:r w:rsidRPr="00B241C0">
              <w:t>.</w:t>
            </w:r>
            <w:r>
              <w:t xml:space="preserve"> The bill requires TDCJ, in consultation with interested parties, to determine the eligibility criteria for a defendant to participate in the pilot program, including requiring the defen</w:t>
            </w:r>
            <w:r>
              <w:t xml:space="preserve">dant </w:t>
            </w:r>
            <w:r>
              <w:t xml:space="preserve">to </w:t>
            </w:r>
            <w:r>
              <w:t>arrange for suitable housing while participating in the program</w:t>
            </w:r>
            <w:r>
              <w:t>, and</w:t>
            </w:r>
            <w:r w:rsidRPr="00EC51E1">
              <w:t xml:space="preserve"> </w:t>
            </w:r>
            <w:r>
              <w:t>to</w:t>
            </w:r>
            <w:r w:rsidRPr="00EC51E1">
              <w:t xml:space="preserve"> determine </w:t>
            </w:r>
            <w:r>
              <w:t xml:space="preserve">not more than </w:t>
            </w:r>
            <w:r w:rsidRPr="00EC51E1">
              <w:t xml:space="preserve">four locations in </w:t>
            </w:r>
            <w:r>
              <w:t>Texas</w:t>
            </w:r>
            <w:r w:rsidRPr="00EC51E1">
              <w:t xml:space="preserve"> in which the pilot program will operate</w:t>
            </w:r>
            <w:r>
              <w:t>. The bill</w:t>
            </w:r>
            <w:r>
              <w:t xml:space="preserve"> requires TDCJ, i</w:t>
            </w:r>
            <w:r w:rsidRPr="00EC51E1">
              <w:t xml:space="preserve">n determining the locations, </w:t>
            </w:r>
            <w:r>
              <w:t>to</w:t>
            </w:r>
            <w:r w:rsidRPr="00EC51E1">
              <w:t xml:space="preserve"> consider locating the program </w:t>
            </w:r>
            <w:r w:rsidRPr="00EC51E1">
              <w:t xml:space="preserve">in various regions throughout </w:t>
            </w:r>
            <w:r>
              <w:t>Texas</w:t>
            </w:r>
            <w:r w:rsidRPr="00EC51E1">
              <w:t xml:space="preserve">, including locations having a variety of population sizes. The </w:t>
            </w:r>
            <w:r>
              <w:t xml:space="preserve">bill requires TDCJ to </w:t>
            </w:r>
            <w:r w:rsidRPr="00EC51E1">
              <w:t xml:space="preserve">also give consideration to </w:t>
            </w:r>
            <w:r>
              <w:t>whether a risk and needs assessment is generally conducted before sentencing defendants in a particular loca</w:t>
            </w:r>
            <w:r>
              <w:t xml:space="preserve">tion and to </w:t>
            </w:r>
            <w:r w:rsidRPr="00EC51E1">
              <w:t>the degree to which local judges show support for the establishment of the program in a particular location.</w:t>
            </w:r>
            <w:r>
              <w:t xml:space="preserve"> The bill</w:t>
            </w:r>
            <w:r>
              <w:t xml:space="preserve"> requires TDCJ to issue a request for proposals from public or private entities to provide services through the </w:t>
            </w:r>
            <w:r>
              <w:t xml:space="preserve">pilot </w:t>
            </w:r>
            <w:r>
              <w:t>program a</w:t>
            </w:r>
            <w:r>
              <w:t xml:space="preserve">nd to select one or more qualified applicants to provide </w:t>
            </w:r>
            <w:r>
              <w:t xml:space="preserve">such </w:t>
            </w:r>
            <w:r>
              <w:t xml:space="preserve">services to eligible defendants. The bill establishes that the pilot program consists of </w:t>
            </w:r>
            <w:r>
              <w:t xml:space="preserve">approximately </w:t>
            </w:r>
            <w:r>
              <w:t xml:space="preserve">180 days of employment-related services and support and </w:t>
            </w:r>
            <w:r>
              <w:t>sets out the required contents of t</w:t>
            </w:r>
            <w:r>
              <w:t>he program</w:t>
            </w:r>
            <w:r>
              <w:t>.</w:t>
            </w:r>
            <w:r>
              <w:t xml:space="preserve"> </w:t>
            </w:r>
            <w:r w:rsidRPr="00D41E67">
              <w:t>The</w:t>
            </w:r>
            <w:r>
              <w:t xml:space="preserve"> bill requires TDCJ</w:t>
            </w:r>
            <w:r w:rsidRPr="00D41E67">
              <w:t xml:space="preserve"> </w:t>
            </w:r>
            <w:r>
              <w:t>to</w:t>
            </w:r>
            <w:r w:rsidRPr="00D41E67">
              <w:t xml:space="preserve"> </w:t>
            </w:r>
            <w:r>
              <w:t xml:space="preserve">limit the number of defendants who may participate in the program to not more than 45 defendants per quarter per program location and </w:t>
            </w:r>
            <w:r>
              <w:t>requires TDCJ to</w:t>
            </w:r>
            <w:r>
              <w:t xml:space="preserve"> pay providers not less than $40 per day for each participant.</w:t>
            </w:r>
          </w:p>
          <w:p w:rsidR="00C46A32" w:rsidRPr="00835628" w:rsidRDefault="00AA76AC" w:rsidP="002E09AA">
            <w:pPr>
              <w:pStyle w:val="Header"/>
              <w:jc w:val="both"/>
              <w:rPr>
                <w:b/>
              </w:rPr>
            </w:pPr>
          </w:p>
        </w:tc>
      </w:tr>
      <w:tr w:rsidR="00676FF9" w:rsidTr="00752668">
        <w:tc>
          <w:tcPr>
            <w:tcW w:w="9582" w:type="dxa"/>
          </w:tcPr>
          <w:p w:rsidR="008423E4" w:rsidRPr="00A8133F" w:rsidRDefault="00AA76AC" w:rsidP="002E09AA">
            <w:pPr>
              <w:rPr>
                <w:b/>
              </w:rPr>
            </w:pPr>
            <w:r w:rsidRPr="009C1E9A">
              <w:rPr>
                <w:b/>
                <w:u w:val="single"/>
              </w:rPr>
              <w:lastRenderedPageBreak/>
              <w:t>EFFECTIVE DATE</w:t>
            </w:r>
            <w:r>
              <w:rPr>
                <w:b/>
              </w:rPr>
              <w:t xml:space="preserve"> </w:t>
            </w:r>
          </w:p>
          <w:p w:rsidR="008423E4" w:rsidRDefault="00AA76AC" w:rsidP="002E09AA"/>
          <w:p w:rsidR="008423E4" w:rsidRPr="003624F2" w:rsidRDefault="00AA76AC" w:rsidP="002E09AA">
            <w:pPr>
              <w:pStyle w:val="Header"/>
              <w:tabs>
                <w:tab w:val="clear" w:pos="4320"/>
                <w:tab w:val="clear" w:pos="8640"/>
              </w:tabs>
              <w:jc w:val="both"/>
            </w:pPr>
            <w:r>
              <w:t>September 1, 2017.</w:t>
            </w:r>
          </w:p>
          <w:p w:rsidR="008423E4" w:rsidRPr="00233FDB" w:rsidRDefault="00AA76AC" w:rsidP="002E09AA">
            <w:pPr>
              <w:rPr>
                <w:b/>
              </w:rPr>
            </w:pPr>
          </w:p>
        </w:tc>
      </w:tr>
      <w:tr w:rsidR="00676FF9" w:rsidTr="00752668">
        <w:tc>
          <w:tcPr>
            <w:tcW w:w="9582" w:type="dxa"/>
          </w:tcPr>
          <w:p w:rsidR="00752668" w:rsidRDefault="00AA76AC" w:rsidP="002E09AA">
            <w:pPr>
              <w:jc w:val="both"/>
              <w:rPr>
                <w:b/>
                <w:u w:val="single"/>
              </w:rPr>
            </w:pPr>
            <w:r>
              <w:rPr>
                <w:b/>
                <w:u w:val="single"/>
              </w:rPr>
              <w:t>COMPARISON OF ORIGINAL AND SUBSTITUTE</w:t>
            </w:r>
          </w:p>
          <w:p w:rsidR="00641AB6" w:rsidRDefault="00AA76AC" w:rsidP="002E09AA">
            <w:pPr>
              <w:jc w:val="both"/>
            </w:pPr>
          </w:p>
          <w:p w:rsidR="00641AB6" w:rsidRDefault="00AA76AC" w:rsidP="002E09AA">
            <w:pPr>
              <w:jc w:val="both"/>
            </w:pPr>
            <w:r>
              <w:t xml:space="preserve">While C.S.H.B. </w:t>
            </w:r>
            <w:r>
              <w:t>3130</w:t>
            </w:r>
            <w:r>
              <w:t xml:space="preserve"> may differ from the original in minor or nonsubstantive ways, the following comparison is organized and formatted in a manner that indicates the substantial differences between the introduced and committee substitute versions of the bill.</w:t>
            </w:r>
          </w:p>
          <w:p w:rsidR="00641AB6" w:rsidRPr="00641AB6" w:rsidRDefault="00AA76AC" w:rsidP="002E09AA">
            <w:pPr>
              <w:jc w:val="both"/>
            </w:pPr>
          </w:p>
        </w:tc>
      </w:tr>
      <w:tr w:rsidR="00676FF9" w:rsidTr="00752668">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738"/>
              <w:gridCol w:w="4608"/>
            </w:tblGrid>
            <w:tr w:rsidR="00676FF9" w:rsidTr="00752668">
              <w:trPr>
                <w:cantSplit/>
                <w:tblHeader/>
              </w:trPr>
              <w:tc>
                <w:tcPr>
                  <w:tcW w:w="4738" w:type="dxa"/>
                  <w:tcMar>
                    <w:bottom w:w="188" w:type="dxa"/>
                  </w:tcMar>
                </w:tcPr>
                <w:p w:rsidR="00752668" w:rsidRDefault="00AA76AC" w:rsidP="002E09AA">
                  <w:pPr>
                    <w:jc w:val="center"/>
                  </w:pPr>
                  <w:r>
                    <w:t>INTRODUCED</w:t>
                  </w:r>
                </w:p>
              </w:tc>
              <w:tc>
                <w:tcPr>
                  <w:tcW w:w="4608" w:type="dxa"/>
                  <w:tcMar>
                    <w:bottom w:w="188" w:type="dxa"/>
                  </w:tcMar>
                </w:tcPr>
                <w:p w:rsidR="00752668" w:rsidRDefault="00AA76AC" w:rsidP="002E09AA">
                  <w:pPr>
                    <w:jc w:val="center"/>
                  </w:pPr>
                  <w:r>
                    <w:t>HOU</w:t>
                  </w:r>
                  <w:r>
                    <w:t>SE COMMITTEE SUBSTITUTE</w:t>
                  </w:r>
                </w:p>
              </w:tc>
            </w:tr>
            <w:tr w:rsidR="00676FF9" w:rsidTr="00752668">
              <w:tc>
                <w:tcPr>
                  <w:tcW w:w="4738" w:type="dxa"/>
                  <w:tcMar>
                    <w:right w:w="360" w:type="dxa"/>
                  </w:tcMar>
                </w:tcPr>
                <w:p w:rsidR="00752668" w:rsidRDefault="00AA76AC" w:rsidP="002E09AA">
                  <w:pPr>
                    <w:jc w:val="both"/>
                  </w:pPr>
                  <w:r>
                    <w:t>SECTION 1.  Subchapter L, Chapter 42A, Code of Criminal Procedure, is amended by adding Article 42A.562 to read as follows:</w:t>
                  </w:r>
                </w:p>
                <w:p w:rsidR="00B40917" w:rsidRDefault="00AA76AC" w:rsidP="002E09AA">
                  <w:pPr>
                    <w:jc w:val="both"/>
                    <w:rPr>
                      <w:u w:val="single"/>
                    </w:rPr>
                  </w:pPr>
                  <w:r>
                    <w:rPr>
                      <w:u w:val="single"/>
                    </w:rPr>
                    <w:t xml:space="preserve">Art. 42A.562.  PLACEMENT ON COMMUNITY SUPERVISION; EDUCATIONAL AND VOCATIONAL TRAINING PILOT PROGRAM.  (a) </w:t>
                  </w:r>
                  <w:r>
                    <w:rPr>
                      <w:u w:val="single"/>
                    </w:rPr>
                    <w:t xml:space="preserve"> </w:t>
                  </w:r>
                </w:p>
                <w:p w:rsidR="00B40917" w:rsidRDefault="00AA76AC" w:rsidP="002E09AA">
                  <w:pPr>
                    <w:jc w:val="both"/>
                    <w:rPr>
                      <w:u w:val="single"/>
                    </w:rPr>
                  </w:pPr>
                </w:p>
                <w:p w:rsidR="00752668" w:rsidRDefault="00AA76AC" w:rsidP="002E09AA">
                  <w:pPr>
                    <w:jc w:val="both"/>
                  </w:pPr>
                  <w:r>
                    <w:rPr>
                      <w:u w:val="single"/>
                    </w:rPr>
                    <w:t>A judge assessing punishment in a state jail felony case may suspend the imposition of the sentence and place the defendant on community supervision with the conditions that the defendant:</w:t>
                  </w:r>
                </w:p>
                <w:p w:rsidR="00641AB6" w:rsidRDefault="00AA76AC" w:rsidP="002E09AA">
                  <w:pPr>
                    <w:jc w:val="both"/>
                    <w:rPr>
                      <w:u w:val="single"/>
                    </w:rPr>
                  </w:pPr>
                  <w:r>
                    <w:rPr>
                      <w:u w:val="single"/>
                    </w:rPr>
                    <w:t>(1)  submit at the beginning of the term of community supervisio</w:t>
                  </w:r>
                  <w:r>
                    <w:rPr>
                      <w:u w:val="single"/>
                    </w:rPr>
                    <w:t xml:space="preserve">n to confinement in a state jail felony facility for a term </w:t>
                  </w:r>
                  <w:r w:rsidRPr="00AF260F">
                    <w:rPr>
                      <w:highlight w:val="lightGray"/>
                      <w:u w:val="single"/>
                    </w:rPr>
                    <w:t>of</w:t>
                  </w:r>
                  <w:r>
                    <w:rPr>
                      <w:u w:val="single"/>
                    </w:rPr>
                    <w:t xml:space="preserve"> 90 days; and</w:t>
                  </w:r>
                </w:p>
                <w:p w:rsidR="00752668" w:rsidRDefault="00AA76AC" w:rsidP="002E09AA">
                  <w:pPr>
                    <w:jc w:val="both"/>
                  </w:pPr>
                  <w:r>
                    <w:rPr>
                      <w:u w:val="single"/>
                    </w:rPr>
                    <w:t>(2)  participate in a program operated under Section 507.007, Government Code.</w:t>
                  </w:r>
                </w:p>
                <w:p w:rsidR="00641AB6" w:rsidRDefault="00AA76AC" w:rsidP="002E09AA">
                  <w:pPr>
                    <w:jc w:val="both"/>
                    <w:rPr>
                      <w:u w:val="single"/>
                    </w:rPr>
                  </w:pPr>
                </w:p>
                <w:p w:rsidR="00641AB6" w:rsidRDefault="00AA76AC" w:rsidP="002E09AA">
                  <w:pPr>
                    <w:jc w:val="both"/>
                    <w:rPr>
                      <w:u w:val="single"/>
                    </w:rPr>
                  </w:pPr>
                </w:p>
                <w:p w:rsidR="00641AB6" w:rsidRDefault="00AA76AC" w:rsidP="002E09AA">
                  <w:pPr>
                    <w:jc w:val="both"/>
                    <w:rPr>
                      <w:u w:val="single"/>
                    </w:rPr>
                  </w:pPr>
                </w:p>
                <w:p w:rsidR="00641AB6" w:rsidRDefault="00AA76AC" w:rsidP="002E09AA">
                  <w:pPr>
                    <w:jc w:val="both"/>
                    <w:rPr>
                      <w:u w:val="single"/>
                    </w:rPr>
                  </w:pPr>
                </w:p>
                <w:p w:rsidR="00641AB6" w:rsidRDefault="00AA76AC" w:rsidP="002E09AA">
                  <w:pPr>
                    <w:jc w:val="both"/>
                    <w:rPr>
                      <w:u w:val="single"/>
                    </w:rPr>
                  </w:pPr>
                </w:p>
                <w:p w:rsidR="00641AB6" w:rsidRDefault="00AA76AC" w:rsidP="002E09AA">
                  <w:pPr>
                    <w:jc w:val="both"/>
                    <w:rPr>
                      <w:u w:val="single"/>
                    </w:rPr>
                  </w:pPr>
                </w:p>
                <w:p w:rsidR="00641AB6" w:rsidRDefault="00AA76AC" w:rsidP="002E09AA">
                  <w:pPr>
                    <w:jc w:val="both"/>
                    <w:rPr>
                      <w:u w:val="single"/>
                    </w:rPr>
                  </w:pPr>
                </w:p>
                <w:p w:rsidR="00641AB6" w:rsidRDefault="00AA76AC" w:rsidP="002E09AA">
                  <w:pPr>
                    <w:jc w:val="both"/>
                    <w:rPr>
                      <w:u w:val="single"/>
                    </w:rPr>
                  </w:pPr>
                </w:p>
                <w:p w:rsidR="00641AB6" w:rsidRDefault="00AA76AC" w:rsidP="002E09AA">
                  <w:pPr>
                    <w:jc w:val="both"/>
                    <w:rPr>
                      <w:u w:val="single"/>
                    </w:rPr>
                  </w:pPr>
                </w:p>
                <w:p w:rsidR="00641AB6" w:rsidRDefault="00AA76AC" w:rsidP="002E09AA">
                  <w:pPr>
                    <w:jc w:val="both"/>
                    <w:rPr>
                      <w:u w:val="single"/>
                    </w:rPr>
                  </w:pPr>
                </w:p>
                <w:p w:rsidR="00641AB6" w:rsidRDefault="00AA76AC" w:rsidP="002E09AA">
                  <w:pPr>
                    <w:jc w:val="both"/>
                    <w:rPr>
                      <w:u w:val="single"/>
                    </w:rPr>
                  </w:pPr>
                </w:p>
                <w:p w:rsidR="00641AB6" w:rsidRDefault="00AA76AC" w:rsidP="002E09AA">
                  <w:pPr>
                    <w:jc w:val="both"/>
                    <w:rPr>
                      <w:u w:val="single"/>
                    </w:rPr>
                  </w:pPr>
                </w:p>
                <w:p w:rsidR="00641AB6" w:rsidRDefault="00AA76AC" w:rsidP="002E09AA">
                  <w:pPr>
                    <w:jc w:val="both"/>
                    <w:rPr>
                      <w:u w:val="single"/>
                    </w:rPr>
                  </w:pPr>
                </w:p>
                <w:p w:rsidR="00752668" w:rsidRDefault="00AA76AC" w:rsidP="002E09AA">
                  <w:pPr>
                    <w:jc w:val="both"/>
                  </w:pPr>
                  <w:r>
                    <w:rPr>
                      <w:u w:val="single"/>
                    </w:rPr>
                    <w:t xml:space="preserve">(b)  Notwithstanding Article 42A.559(c), the judge shall credit against the time the </w:t>
                  </w:r>
                  <w:r>
                    <w:rPr>
                      <w:u w:val="single"/>
                    </w:rPr>
                    <w:t>defendant is required to serve under Subsection (a)(1) time the defendant served in a county jail from the time of the defendant's arrest until sentencing.</w:t>
                  </w:r>
                </w:p>
                <w:p w:rsidR="00752668" w:rsidRDefault="00AA76AC" w:rsidP="002E09AA">
                  <w:pPr>
                    <w:jc w:val="both"/>
                  </w:pPr>
                  <w:r>
                    <w:rPr>
                      <w:u w:val="single"/>
                    </w:rPr>
                    <w:t xml:space="preserve">(c)  Notwithstanding the minimum period of community supervision provided by Article 42A.553(a), a judge placing a defendant on community supervision under this article shall impose a period of community supervision </w:t>
                  </w:r>
                  <w:r w:rsidRPr="00AF260F">
                    <w:rPr>
                      <w:highlight w:val="lightGray"/>
                      <w:u w:val="single"/>
                    </w:rPr>
                    <w:t>of</w:t>
                  </w:r>
                  <w:r>
                    <w:rPr>
                      <w:u w:val="single"/>
                    </w:rPr>
                    <w:t xml:space="preserve"> 270 days.</w:t>
                  </w:r>
                </w:p>
                <w:p w:rsidR="00641AB6" w:rsidRDefault="00AA76AC" w:rsidP="002E09AA">
                  <w:pPr>
                    <w:jc w:val="both"/>
                    <w:rPr>
                      <w:highlight w:val="lightGray"/>
                      <w:u w:val="single"/>
                    </w:rPr>
                  </w:pPr>
                </w:p>
                <w:p w:rsidR="00752668" w:rsidRPr="00641AB6" w:rsidRDefault="00AA76AC" w:rsidP="002E09AA">
                  <w:pPr>
                    <w:jc w:val="both"/>
                    <w:rPr>
                      <w:highlight w:val="lightGray"/>
                    </w:rPr>
                  </w:pPr>
                  <w:r w:rsidRPr="00641AB6">
                    <w:rPr>
                      <w:highlight w:val="lightGray"/>
                      <w:u w:val="single"/>
                    </w:rPr>
                    <w:t>(d)  After receiving a not</w:t>
                  </w:r>
                  <w:r w:rsidRPr="00641AB6">
                    <w:rPr>
                      <w:highlight w:val="lightGray"/>
                      <w:u w:val="single"/>
                    </w:rPr>
                    <w:t>ification from the Texas Department of Criminal Justice under Section 507.008, Government Code, that the department has determined that a defendant confined as required by Subsection (a)(1) is not eligible to participate in the program described by Subsect</w:t>
                  </w:r>
                  <w:r w:rsidRPr="00641AB6">
                    <w:rPr>
                      <w:highlight w:val="lightGray"/>
                      <w:u w:val="single"/>
                    </w:rPr>
                    <w:t>ion (a)(2), the judge shall:</w:t>
                  </w:r>
                </w:p>
                <w:p w:rsidR="00752668" w:rsidRPr="00641AB6" w:rsidRDefault="00AA76AC" w:rsidP="002E09AA">
                  <w:pPr>
                    <w:jc w:val="both"/>
                    <w:rPr>
                      <w:highlight w:val="lightGray"/>
                    </w:rPr>
                  </w:pPr>
                  <w:r w:rsidRPr="00641AB6">
                    <w:rPr>
                      <w:highlight w:val="lightGray"/>
                      <w:u w:val="single"/>
                    </w:rPr>
                    <w:t>(1)  modify the defendant's conditions to remove the defendant's scheduled participation in the program; or</w:t>
                  </w:r>
                </w:p>
                <w:p w:rsidR="00752668" w:rsidRDefault="00AA76AC" w:rsidP="002E09AA">
                  <w:pPr>
                    <w:jc w:val="both"/>
                  </w:pPr>
                  <w:r w:rsidRPr="00641AB6">
                    <w:rPr>
                      <w:highlight w:val="lightGray"/>
                      <w:u w:val="single"/>
                    </w:rPr>
                    <w:t>(2)  file a statement of the judge's reasons for not modifying the condition as described by Subdivision (1) with the p</w:t>
                  </w:r>
                  <w:r w:rsidRPr="00641AB6">
                    <w:rPr>
                      <w:highlight w:val="lightGray"/>
                      <w:u w:val="single"/>
                    </w:rPr>
                    <w:t>apers in the case.</w:t>
                  </w:r>
                </w:p>
                <w:p w:rsidR="00752668" w:rsidRDefault="00AA76AC" w:rsidP="002E09AA">
                  <w:pPr>
                    <w:jc w:val="both"/>
                  </w:pPr>
                </w:p>
              </w:tc>
              <w:tc>
                <w:tcPr>
                  <w:tcW w:w="4608" w:type="dxa"/>
                  <w:tcMar>
                    <w:left w:w="360" w:type="dxa"/>
                  </w:tcMar>
                </w:tcPr>
                <w:p w:rsidR="00752668" w:rsidRDefault="00AA76AC" w:rsidP="002E09AA">
                  <w:pPr>
                    <w:jc w:val="both"/>
                  </w:pPr>
                  <w:r>
                    <w:lastRenderedPageBreak/>
                    <w:t>SECTION 1.  Subchapter L, Chapter 42A, Code of Criminal Procedure, is amended by adding Article 42A.562 to read as follows:</w:t>
                  </w:r>
                </w:p>
                <w:p w:rsidR="00752668" w:rsidRDefault="00AA76AC" w:rsidP="002E09AA">
                  <w:pPr>
                    <w:jc w:val="both"/>
                  </w:pPr>
                  <w:r>
                    <w:rPr>
                      <w:u w:val="single"/>
                    </w:rPr>
                    <w:t xml:space="preserve">Art. 42A.562.  PLACEMENT ON COMMUNITY SUPERVISION; EDUCATIONAL AND VOCATIONAL TRAINING PILOT PROGRAM.  (a)  </w:t>
                  </w:r>
                  <w:r w:rsidRPr="00641AB6">
                    <w:rPr>
                      <w:highlight w:val="lightGray"/>
                      <w:u w:val="single"/>
                    </w:rPr>
                    <w:t>Exce</w:t>
                  </w:r>
                  <w:r w:rsidRPr="00641AB6">
                    <w:rPr>
                      <w:highlight w:val="lightGray"/>
                      <w:u w:val="single"/>
                    </w:rPr>
                    <w:t>pt as provided by Subsection (b)</w:t>
                  </w:r>
                  <w:r>
                    <w:rPr>
                      <w:u w:val="single"/>
                    </w:rPr>
                    <w:t>, a judge assessing punishment in a state jail felony case may suspend the imposition of the sentence and place the defendant on community supervision with the conditions that the defendant:</w:t>
                  </w:r>
                </w:p>
                <w:p w:rsidR="00752668" w:rsidRDefault="00AA76AC" w:rsidP="002E09AA">
                  <w:pPr>
                    <w:jc w:val="both"/>
                  </w:pPr>
                  <w:r>
                    <w:rPr>
                      <w:u w:val="single"/>
                    </w:rPr>
                    <w:t>(1)  submit at the beginning of t</w:t>
                  </w:r>
                  <w:r>
                    <w:rPr>
                      <w:u w:val="single"/>
                    </w:rPr>
                    <w:t xml:space="preserve">he term of community supervision to confinement in a state jail felony facility for a term </w:t>
                  </w:r>
                  <w:r w:rsidRPr="00641AB6">
                    <w:rPr>
                      <w:highlight w:val="lightGray"/>
                      <w:u w:val="single"/>
                    </w:rPr>
                    <w:t>not to exceed</w:t>
                  </w:r>
                  <w:r>
                    <w:rPr>
                      <w:u w:val="single"/>
                    </w:rPr>
                    <w:t xml:space="preserve"> 90 days; and</w:t>
                  </w:r>
                </w:p>
                <w:p w:rsidR="00752668" w:rsidRDefault="00AA76AC" w:rsidP="002E09AA">
                  <w:pPr>
                    <w:jc w:val="both"/>
                  </w:pPr>
                  <w:r>
                    <w:rPr>
                      <w:u w:val="single"/>
                    </w:rPr>
                    <w:t>(2)  participate in a program operated under Section 507.007, Government Code.</w:t>
                  </w:r>
                </w:p>
                <w:p w:rsidR="00752668" w:rsidRDefault="00AA76AC" w:rsidP="002E09AA">
                  <w:pPr>
                    <w:jc w:val="both"/>
                  </w:pPr>
                  <w:r w:rsidRPr="00641AB6">
                    <w:rPr>
                      <w:highlight w:val="lightGray"/>
                      <w:u w:val="single"/>
                    </w:rPr>
                    <w:t>(b)  A judge may not place a defendant on community supervi</w:t>
                  </w:r>
                  <w:r w:rsidRPr="00641AB6">
                    <w:rPr>
                      <w:highlight w:val="lightGray"/>
                      <w:u w:val="single"/>
                    </w:rPr>
                    <w:t>sion under this article if the defendant is or has previously been convicted of an offense under Title 5, Penal Code.</w:t>
                  </w:r>
                </w:p>
                <w:p w:rsidR="00752668" w:rsidRDefault="00AA76AC" w:rsidP="002E09AA">
                  <w:pPr>
                    <w:jc w:val="both"/>
                  </w:pPr>
                  <w:r w:rsidRPr="00641AB6">
                    <w:rPr>
                      <w:highlight w:val="lightGray"/>
                      <w:u w:val="single"/>
                    </w:rPr>
                    <w:lastRenderedPageBreak/>
                    <w:t>(c)  Before a judge may place a defendant on community supervision under this article, the defendant must be assessed using the risk and n</w:t>
                  </w:r>
                  <w:r w:rsidRPr="00641AB6">
                    <w:rPr>
                      <w:highlight w:val="lightGray"/>
                      <w:u w:val="single"/>
                    </w:rPr>
                    <w:t>eeds assessment instrument adopted under Section 501.0921, Government Code, or a similar instrument that takes into consideration the defendant's prior criminal history.</w:t>
                  </w:r>
                </w:p>
                <w:p w:rsidR="00752668" w:rsidRDefault="00AA76AC" w:rsidP="002E09AA">
                  <w:pPr>
                    <w:jc w:val="both"/>
                  </w:pPr>
                  <w:r>
                    <w:rPr>
                      <w:u w:val="single"/>
                    </w:rPr>
                    <w:t>(d)  Notwithstanding Article 42A.559(c), the judge shall credit against the time the d</w:t>
                  </w:r>
                  <w:r>
                    <w:rPr>
                      <w:u w:val="single"/>
                    </w:rPr>
                    <w:t>efendant is required to serve under Subsection (a)(1) time the defendant served in a county jail from the time of the defendant's arrest until sentencing.</w:t>
                  </w:r>
                </w:p>
                <w:p w:rsidR="00752668" w:rsidRDefault="00AA76AC" w:rsidP="002E09AA">
                  <w:pPr>
                    <w:jc w:val="both"/>
                    <w:rPr>
                      <w:u w:val="single"/>
                    </w:rPr>
                  </w:pPr>
                  <w:r>
                    <w:rPr>
                      <w:u w:val="single"/>
                    </w:rPr>
                    <w:t>(e)  Notwithstanding the minimum period of community supervision provided by Article 42A.553(a), a ju</w:t>
                  </w:r>
                  <w:r>
                    <w:rPr>
                      <w:u w:val="single"/>
                    </w:rPr>
                    <w:t xml:space="preserve">dge placing a defendant on community supervision under this article shall impose a period of community supervision </w:t>
                  </w:r>
                  <w:r w:rsidRPr="00641AB6">
                    <w:rPr>
                      <w:highlight w:val="lightGray"/>
                      <w:u w:val="single"/>
                    </w:rPr>
                    <w:t>not to exceed</w:t>
                  </w:r>
                  <w:r>
                    <w:rPr>
                      <w:u w:val="single"/>
                    </w:rPr>
                    <w:t xml:space="preserve"> 270 days.</w:t>
                  </w:r>
                </w:p>
                <w:p w:rsidR="00B40917" w:rsidRDefault="00AA76AC" w:rsidP="002E09AA">
                  <w:pPr>
                    <w:jc w:val="both"/>
                    <w:rPr>
                      <w:u w:val="single"/>
                    </w:rPr>
                  </w:pPr>
                </w:p>
                <w:p w:rsidR="00B40917" w:rsidRDefault="00AA76AC" w:rsidP="002E09AA">
                  <w:pPr>
                    <w:jc w:val="both"/>
                    <w:rPr>
                      <w:u w:val="single"/>
                    </w:rPr>
                  </w:pPr>
                </w:p>
                <w:p w:rsidR="00B40917" w:rsidRDefault="00AA76AC" w:rsidP="002E09AA">
                  <w:pPr>
                    <w:jc w:val="both"/>
                    <w:rPr>
                      <w:u w:val="single"/>
                    </w:rPr>
                  </w:pPr>
                </w:p>
                <w:p w:rsidR="00B40917" w:rsidRDefault="00AA76AC" w:rsidP="002E09AA">
                  <w:pPr>
                    <w:jc w:val="both"/>
                    <w:rPr>
                      <w:u w:val="single"/>
                    </w:rPr>
                  </w:pPr>
                </w:p>
                <w:p w:rsidR="00B40917" w:rsidRDefault="00AA76AC" w:rsidP="002E09AA">
                  <w:pPr>
                    <w:jc w:val="both"/>
                    <w:rPr>
                      <w:u w:val="single"/>
                    </w:rPr>
                  </w:pPr>
                </w:p>
                <w:p w:rsidR="00B40917" w:rsidRDefault="00AA76AC" w:rsidP="002E09AA">
                  <w:pPr>
                    <w:jc w:val="both"/>
                    <w:rPr>
                      <w:u w:val="single"/>
                    </w:rPr>
                  </w:pPr>
                </w:p>
                <w:p w:rsidR="00B40917" w:rsidRDefault="00AA76AC" w:rsidP="002E09AA">
                  <w:pPr>
                    <w:jc w:val="both"/>
                    <w:rPr>
                      <w:u w:val="single"/>
                    </w:rPr>
                  </w:pPr>
                </w:p>
                <w:p w:rsidR="00B40917" w:rsidRDefault="00AA76AC" w:rsidP="002E09AA">
                  <w:pPr>
                    <w:jc w:val="both"/>
                    <w:rPr>
                      <w:u w:val="single"/>
                    </w:rPr>
                  </w:pPr>
                </w:p>
                <w:p w:rsidR="00B40917" w:rsidRDefault="00AA76AC" w:rsidP="002E09AA">
                  <w:pPr>
                    <w:jc w:val="both"/>
                    <w:rPr>
                      <w:u w:val="single"/>
                    </w:rPr>
                  </w:pPr>
                </w:p>
                <w:p w:rsidR="00B40917" w:rsidRDefault="00AA76AC" w:rsidP="002E09AA">
                  <w:pPr>
                    <w:jc w:val="both"/>
                    <w:rPr>
                      <w:u w:val="single"/>
                    </w:rPr>
                  </w:pPr>
                </w:p>
                <w:p w:rsidR="00B40917" w:rsidRDefault="00AA76AC" w:rsidP="002E09AA">
                  <w:pPr>
                    <w:jc w:val="both"/>
                    <w:rPr>
                      <w:u w:val="single"/>
                    </w:rPr>
                  </w:pPr>
                </w:p>
                <w:p w:rsidR="00B40917" w:rsidRDefault="00AA76AC" w:rsidP="002E09AA">
                  <w:pPr>
                    <w:jc w:val="both"/>
                    <w:rPr>
                      <w:u w:val="single"/>
                    </w:rPr>
                  </w:pPr>
                </w:p>
                <w:p w:rsidR="00B40917" w:rsidRDefault="00AA76AC" w:rsidP="002E09AA">
                  <w:pPr>
                    <w:jc w:val="both"/>
                    <w:rPr>
                      <w:u w:val="single"/>
                    </w:rPr>
                  </w:pPr>
                </w:p>
                <w:p w:rsidR="00B40917" w:rsidRDefault="00AA76AC" w:rsidP="002E09AA">
                  <w:pPr>
                    <w:jc w:val="both"/>
                  </w:pPr>
                </w:p>
                <w:p w:rsidR="00752668" w:rsidRDefault="00AA76AC" w:rsidP="002E09AA">
                  <w:pPr>
                    <w:jc w:val="both"/>
                  </w:pPr>
                  <w:r w:rsidRPr="00641AB6">
                    <w:rPr>
                      <w:highlight w:val="lightGray"/>
                      <w:u w:val="single"/>
                    </w:rPr>
                    <w:t xml:space="preserve">(f)  A defendant placed on community supervision under this article must participate fully in the </w:t>
                  </w:r>
                  <w:r w:rsidRPr="00641AB6">
                    <w:rPr>
                      <w:highlight w:val="lightGray"/>
                      <w:u w:val="single"/>
                    </w:rPr>
                    <w:t>program described by Subsection (a)(2).  The provisions of Subchapter P authorizing the judge to revoke a defendant's community supervision or otherwise sanction the defendant apply with respect to a defendant who violates the requirement of this subsectio</w:t>
                  </w:r>
                  <w:r w:rsidRPr="00641AB6">
                    <w:rPr>
                      <w:highlight w:val="lightGray"/>
                      <w:u w:val="single"/>
                    </w:rPr>
                    <w:t>n.</w:t>
                  </w:r>
                </w:p>
                <w:p w:rsidR="00752668" w:rsidRDefault="00AA76AC" w:rsidP="002E09AA">
                  <w:pPr>
                    <w:jc w:val="both"/>
                  </w:pPr>
                </w:p>
              </w:tc>
            </w:tr>
            <w:tr w:rsidR="00676FF9" w:rsidTr="00752668">
              <w:tc>
                <w:tcPr>
                  <w:tcW w:w="4738" w:type="dxa"/>
                  <w:tcMar>
                    <w:right w:w="360" w:type="dxa"/>
                  </w:tcMar>
                </w:tcPr>
                <w:p w:rsidR="00752668" w:rsidRDefault="00AA76AC" w:rsidP="002E09AA">
                  <w:pPr>
                    <w:jc w:val="both"/>
                  </w:pPr>
                  <w:r>
                    <w:lastRenderedPageBreak/>
                    <w:t>SECTION 2.  Subchapter A, Chapter 507, Government Code, is amended by adding Sections 507.007 and 507.008 to read as follows:</w:t>
                  </w:r>
                </w:p>
                <w:p w:rsidR="00752668" w:rsidRDefault="00AA76AC" w:rsidP="002E09AA">
                  <w:pPr>
                    <w:jc w:val="both"/>
                    <w:rPr>
                      <w:u w:val="single"/>
                    </w:rPr>
                  </w:pPr>
                  <w:r>
                    <w:rPr>
                      <w:u w:val="single"/>
                    </w:rPr>
                    <w:t>Sec. 507.007.  EDUCATIONAL AND VOCATIONAL TRAINING PILOT PROGRAM.  (a)  The department shall establish a pilot program to pro</w:t>
                  </w:r>
                  <w:r>
                    <w:rPr>
                      <w:u w:val="single"/>
                    </w:rPr>
                    <w:t>vide educational and vocational training, employment, and reentry services to defendants placed on community supervision and required to serve a term of confinement in a state jail felony facility under Article 42A.562, Code of Criminal Procedure.</w:t>
                  </w:r>
                </w:p>
                <w:p w:rsidR="00B40917" w:rsidRDefault="00AA76AC" w:rsidP="002E09AA">
                  <w:pPr>
                    <w:jc w:val="both"/>
                  </w:pPr>
                </w:p>
                <w:p w:rsidR="00752668" w:rsidRDefault="00AA76AC" w:rsidP="002E09AA">
                  <w:pPr>
                    <w:jc w:val="both"/>
                  </w:pPr>
                  <w:r>
                    <w:rPr>
                      <w:u w:val="single"/>
                    </w:rPr>
                    <w:t>(b)  Th</w:t>
                  </w:r>
                  <w:r>
                    <w:rPr>
                      <w:u w:val="single"/>
                    </w:rPr>
                    <w:t>e department, in consultation with interested parties, shall determine the eligibility criteria for a defendant to participate in the pilot program, including requiring the defendant to:</w:t>
                  </w:r>
                </w:p>
                <w:p w:rsidR="00752668" w:rsidRDefault="00AA76AC" w:rsidP="002E09AA">
                  <w:pPr>
                    <w:jc w:val="both"/>
                  </w:pPr>
                  <w:r w:rsidRPr="00641AB6">
                    <w:rPr>
                      <w:highlight w:val="lightGray"/>
                      <w:u w:val="single"/>
                    </w:rPr>
                    <w:t>(1)  cooperate with the department for purposes of completing the risk and needs assessment instrument adopted under Section 501.0921; and</w:t>
                  </w:r>
                </w:p>
                <w:p w:rsidR="00752668" w:rsidRDefault="00AA76AC" w:rsidP="002E09AA">
                  <w:pPr>
                    <w:jc w:val="both"/>
                  </w:pPr>
                  <w:r>
                    <w:rPr>
                      <w:u w:val="single"/>
                    </w:rPr>
                    <w:t>(2)  arrange for suitable housing while participating in the program.</w:t>
                  </w:r>
                </w:p>
                <w:p w:rsidR="00855B74" w:rsidRDefault="00AA76AC" w:rsidP="002E09AA">
                  <w:pPr>
                    <w:jc w:val="both"/>
                    <w:rPr>
                      <w:u w:val="single"/>
                    </w:rPr>
                  </w:pPr>
                  <w:r>
                    <w:rPr>
                      <w:u w:val="single"/>
                    </w:rPr>
                    <w:t>(c)  The department, in consultation with inter</w:t>
                  </w:r>
                  <w:r>
                    <w:rPr>
                      <w:u w:val="single"/>
                    </w:rPr>
                    <w:t>ested parties, shall determine four locations in this state in which the pilot program will operate.  In determining the locations, the department shall consider locating the program in various regions throughout the state, including locations having a var</w:t>
                  </w:r>
                  <w:r>
                    <w:rPr>
                      <w:u w:val="single"/>
                    </w:rPr>
                    <w:t xml:space="preserve">iety of population sizes.  The department shall also give consideration to </w:t>
                  </w:r>
                </w:p>
                <w:p w:rsidR="00855B74" w:rsidRDefault="00AA76AC" w:rsidP="002E09AA">
                  <w:pPr>
                    <w:jc w:val="both"/>
                    <w:rPr>
                      <w:u w:val="single"/>
                    </w:rPr>
                  </w:pPr>
                </w:p>
                <w:p w:rsidR="00855B74" w:rsidRDefault="00AA76AC" w:rsidP="002E09AA">
                  <w:pPr>
                    <w:jc w:val="both"/>
                    <w:rPr>
                      <w:u w:val="single"/>
                    </w:rPr>
                  </w:pPr>
                </w:p>
                <w:p w:rsidR="00855B74" w:rsidRDefault="00AA76AC" w:rsidP="002E09AA">
                  <w:pPr>
                    <w:jc w:val="both"/>
                    <w:rPr>
                      <w:u w:val="single"/>
                    </w:rPr>
                  </w:pPr>
                </w:p>
                <w:p w:rsidR="007631EC" w:rsidRDefault="00AA76AC" w:rsidP="002E09AA">
                  <w:pPr>
                    <w:jc w:val="both"/>
                    <w:rPr>
                      <w:u w:val="single"/>
                    </w:rPr>
                  </w:pPr>
                  <w:r>
                    <w:rPr>
                      <w:u w:val="single"/>
                    </w:rPr>
                    <w:t>the degree to which local judges show support for the establishment of the program in a particular location.</w:t>
                  </w:r>
                </w:p>
                <w:p w:rsidR="00752668" w:rsidRDefault="00AA76AC" w:rsidP="002E09AA">
                  <w:pPr>
                    <w:jc w:val="both"/>
                  </w:pPr>
                  <w:r>
                    <w:rPr>
                      <w:u w:val="single"/>
                    </w:rPr>
                    <w:t xml:space="preserve">(d)  The department shall issue a request for proposals from public </w:t>
                  </w:r>
                  <w:r>
                    <w:rPr>
                      <w:u w:val="single"/>
                    </w:rPr>
                    <w:t xml:space="preserve">or private entities to provide services through the pilot program.  The department shall select one or more qualified applicants to provide services through the </w:t>
                  </w:r>
                  <w:r w:rsidRPr="00AF260F">
                    <w:rPr>
                      <w:u w:val="single"/>
                    </w:rPr>
                    <w:t>pilot</w:t>
                  </w:r>
                  <w:r>
                    <w:rPr>
                      <w:u w:val="single"/>
                    </w:rPr>
                    <w:t xml:space="preserve"> program to eligible defendants.</w:t>
                  </w:r>
                </w:p>
                <w:p w:rsidR="00752668" w:rsidRDefault="00AA76AC" w:rsidP="002E09AA">
                  <w:pPr>
                    <w:jc w:val="both"/>
                    <w:rPr>
                      <w:u w:val="single"/>
                    </w:rPr>
                  </w:pPr>
                  <w:r>
                    <w:rPr>
                      <w:u w:val="single"/>
                    </w:rPr>
                    <w:t>(e)  The pilot program consists of 180 days of employment</w:t>
                  </w:r>
                  <w:r>
                    <w:rPr>
                      <w:u w:val="single"/>
                    </w:rPr>
                    <w:t>-related services and support and must include:</w:t>
                  </w:r>
                </w:p>
                <w:p w:rsidR="008D1A84" w:rsidRDefault="00AA76AC" w:rsidP="002E09AA">
                  <w:pPr>
                    <w:jc w:val="both"/>
                  </w:pPr>
                </w:p>
                <w:p w:rsidR="00752668" w:rsidRDefault="00AA76AC" w:rsidP="002E09AA">
                  <w:pPr>
                    <w:jc w:val="both"/>
                  </w:pPr>
                  <w:r>
                    <w:rPr>
                      <w:u w:val="single"/>
                    </w:rPr>
                    <w:t xml:space="preserve">(1)  an initial period </w:t>
                  </w:r>
                  <w:r w:rsidRPr="007631EC">
                    <w:rPr>
                      <w:highlight w:val="lightGray"/>
                      <w:u w:val="single"/>
                    </w:rPr>
                    <w:t>of 90 days</w:t>
                  </w:r>
                  <w:r>
                    <w:rPr>
                      <w:u w:val="single"/>
                    </w:rPr>
                    <w:t xml:space="preserve"> during which the defendant will:</w:t>
                  </w:r>
                </w:p>
                <w:p w:rsidR="00752668" w:rsidRDefault="00AA76AC" w:rsidP="002E09AA">
                  <w:pPr>
                    <w:jc w:val="both"/>
                  </w:pPr>
                  <w:r>
                    <w:rPr>
                      <w:u w:val="single"/>
                    </w:rPr>
                    <w:t>(A)  receive training and education related to the defendant's vocational goals; and</w:t>
                  </w:r>
                </w:p>
                <w:p w:rsidR="00752668" w:rsidRDefault="00AA76AC" w:rsidP="002E09AA">
                  <w:pPr>
                    <w:jc w:val="both"/>
                  </w:pPr>
                  <w:r>
                    <w:rPr>
                      <w:u w:val="single"/>
                    </w:rPr>
                    <w:t>(B)  be employed by the provider;</w:t>
                  </w:r>
                </w:p>
                <w:p w:rsidR="00752668" w:rsidRDefault="00AA76AC" w:rsidP="002E09AA">
                  <w:pPr>
                    <w:jc w:val="both"/>
                  </w:pPr>
                  <w:r>
                    <w:rPr>
                      <w:u w:val="single"/>
                    </w:rPr>
                    <w:t xml:space="preserve">(2)  job placement </w:t>
                  </w:r>
                  <w:r>
                    <w:rPr>
                      <w:u w:val="single"/>
                    </w:rPr>
                    <w:t>services designed to provide employment for the defendant after the period described by Subdivision (1);</w:t>
                  </w:r>
                </w:p>
                <w:p w:rsidR="00752668" w:rsidRDefault="00AA76AC" w:rsidP="002E09AA">
                  <w:pPr>
                    <w:jc w:val="both"/>
                  </w:pPr>
                  <w:r>
                    <w:rPr>
                      <w:u w:val="single"/>
                    </w:rPr>
                    <w:t>(3)  assistance in obtaining a high school diploma or industry certification for applicable defendants;</w:t>
                  </w:r>
                </w:p>
                <w:p w:rsidR="00752668" w:rsidRDefault="00AA76AC" w:rsidP="002E09AA">
                  <w:pPr>
                    <w:jc w:val="both"/>
                  </w:pPr>
                  <w:r>
                    <w:rPr>
                      <w:u w:val="single"/>
                    </w:rPr>
                    <w:t>(4)  life-skills training, including informatio</w:t>
                  </w:r>
                  <w:r>
                    <w:rPr>
                      <w:u w:val="single"/>
                    </w:rPr>
                    <w:t>n about budgeting and money management; and</w:t>
                  </w:r>
                </w:p>
                <w:p w:rsidR="00752668" w:rsidRDefault="00AA76AC" w:rsidP="002E09AA">
                  <w:pPr>
                    <w:jc w:val="both"/>
                  </w:pPr>
                  <w:r>
                    <w:rPr>
                      <w:u w:val="single"/>
                    </w:rPr>
                    <w:t>(5)  counseling and mental health services.</w:t>
                  </w:r>
                </w:p>
                <w:p w:rsidR="00AF260F" w:rsidRDefault="00AA76AC" w:rsidP="002E09AA">
                  <w:pPr>
                    <w:jc w:val="both"/>
                    <w:rPr>
                      <w:u w:val="single"/>
                    </w:rPr>
                  </w:pPr>
                </w:p>
                <w:p w:rsidR="00AF260F" w:rsidRDefault="00AA76AC" w:rsidP="002E09AA">
                  <w:pPr>
                    <w:jc w:val="both"/>
                    <w:rPr>
                      <w:u w:val="single"/>
                    </w:rPr>
                  </w:pPr>
                </w:p>
                <w:p w:rsidR="00AF260F" w:rsidRDefault="00AA76AC" w:rsidP="002E09AA">
                  <w:pPr>
                    <w:jc w:val="both"/>
                    <w:rPr>
                      <w:u w:val="single"/>
                    </w:rPr>
                  </w:pPr>
                </w:p>
                <w:p w:rsidR="00AF260F" w:rsidRDefault="00AA76AC" w:rsidP="002E09AA">
                  <w:pPr>
                    <w:jc w:val="both"/>
                    <w:rPr>
                      <w:u w:val="single"/>
                    </w:rPr>
                  </w:pPr>
                </w:p>
                <w:p w:rsidR="00752668" w:rsidRDefault="00AA76AC" w:rsidP="002E09AA">
                  <w:pPr>
                    <w:jc w:val="both"/>
                  </w:pPr>
                  <w:r>
                    <w:rPr>
                      <w:u w:val="single"/>
                    </w:rPr>
                    <w:t xml:space="preserve">(f)  The department shall </w:t>
                  </w:r>
                  <w:r w:rsidRPr="008D1A84">
                    <w:rPr>
                      <w:highlight w:val="lightGray"/>
                      <w:u w:val="single"/>
                    </w:rPr>
                    <w:t>use</w:t>
                  </w:r>
                  <w:r w:rsidRPr="00C54642">
                    <w:rPr>
                      <w:highlight w:val="lightGray"/>
                      <w:u w:val="single"/>
                    </w:rPr>
                    <w:t xml:space="preserve"> the cost savings to the department as a result of the release of defendants on community supervision under Article 42A.562, Code of Cr</w:t>
                  </w:r>
                  <w:r w:rsidRPr="00C54642">
                    <w:rPr>
                      <w:highlight w:val="lightGray"/>
                      <w:u w:val="single"/>
                    </w:rPr>
                    <w:t>iminal Procedure, to</w:t>
                  </w:r>
                  <w:r>
                    <w:rPr>
                      <w:u w:val="single"/>
                    </w:rPr>
                    <w:t xml:space="preserve"> pay providers not less than $40 per day for each participant.</w:t>
                  </w:r>
                </w:p>
                <w:p w:rsidR="00752668" w:rsidRPr="007631EC" w:rsidRDefault="00AA76AC" w:rsidP="002E09AA">
                  <w:pPr>
                    <w:jc w:val="both"/>
                    <w:rPr>
                      <w:highlight w:val="lightGray"/>
                    </w:rPr>
                  </w:pPr>
                  <w:r w:rsidRPr="007631EC">
                    <w:rPr>
                      <w:highlight w:val="lightGray"/>
                      <w:u w:val="single"/>
                    </w:rPr>
                    <w:t>Sec. 507.008.  IDENTIFICATION OF PILOT PROGRAM PARTICIPANTS.  (a)  As soon as practicable after a defendant required to submit to confinement under Article 42A.562(a)(1), Co</w:t>
                  </w:r>
                  <w:r w:rsidRPr="007631EC">
                    <w:rPr>
                      <w:highlight w:val="lightGray"/>
                      <w:u w:val="single"/>
                    </w:rPr>
                    <w:t>de of Criminal Procedure, is received into the custody of a state jail felony facility, the department shall assess the defendant with the risk and needs assessment instrument adopted under Section 501.0921 to assess the defendant's suitability for partici</w:t>
                  </w:r>
                  <w:r w:rsidRPr="007631EC">
                    <w:rPr>
                      <w:highlight w:val="lightGray"/>
                      <w:u w:val="single"/>
                    </w:rPr>
                    <w:t>pation in the pilot program established under Section 507.007.</w:t>
                  </w:r>
                </w:p>
                <w:p w:rsidR="00752668" w:rsidRPr="007631EC" w:rsidRDefault="00AA76AC" w:rsidP="002E09AA">
                  <w:pPr>
                    <w:jc w:val="both"/>
                    <w:rPr>
                      <w:highlight w:val="lightGray"/>
                    </w:rPr>
                  </w:pPr>
                  <w:r w:rsidRPr="007631EC">
                    <w:rPr>
                      <w:highlight w:val="lightGray"/>
                      <w:u w:val="single"/>
                    </w:rPr>
                    <w:t>(b)  Not later than the 20th day before the date the defendant will complete the term of confinement imposed under Article 42A.562(a)(1), Code of Criminal Procedure, the department shall:</w:t>
                  </w:r>
                </w:p>
                <w:p w:rsidR="00752668" w:rsidRPr="007631EC" w:rsidRDefault="00AA76AC" w:rsidP="002E09AA">
                  <w:pPr>
                    <w:jc w:val="both"/>
                    <w:rPr>
                      <w:highlight w:val="lightGray"/>
                    </w:rPr>
                  </w:pPr>
                  <w:r w:rsidRPr="007631EC">
                    <w:rPr>
                      <w:highlight w:val="lightGray"/>
                      <w:u w:val="single"/>
                    </w:rPr>
                    <w:t xml:space="preserve">(1)  </w:t>
                  </w:r>
                  <w:r w:rsidRPr="007631EC">
                    <w:rPr>
                      <w:highlight w:val="lightGray"/>
                      <w:u w:val="single"/>
                    </w:rPr>
                    <w:t>determine, based on the results of the assessment conducted under Subsection (a), the defendant's conduct while confined, and any other relevant information, whether the defendant meets the eligibility criteria for participation in the pilot program establ</w:t>
                  </w:r>
                  <w:r w:rsidRPr="007631EC">
                    <w:rPr>
                      <w:highlight w:val="lightGray"/>
                      <w:u w:val="single"/>
                    </w:rPr>
                    <w:t>ished under Section 507.007; and</w:t>
                  </w:r>
                </w:p>
                <w:p w:rsidR="00752668" w:rsidRDefault="00AA76AC" w:rsidP="002E09AA">
                  <w:pPr>
                    <w:jc w:val="both"/>
                  </w:pPr>
                  <w:r w:rsidRPr="007631EC">
                    <w:rPr>
                      <w:highlight w:val="lightGray"/>
                      <w:u w:val="single"/>
                    </w:rPr>
                    <w:t>(2)  if the department determines that the defendant is not eligible, notify the sentencing court of that fact.</w:t>
                  </w:r>
                </w:p>
                <w:p w:rsidR="00752668" w:rsidRDefault="00AA76AC" w:rsidP="002E09AA">
                  <w:pPr>
                    <w:jc w:val="both"/>
                  </w:pPr>
                </w:p>
              </w:tc>
              <w:tc>
                <w:tcPr>
                  <w:tcW w:w="4608" w:type="dxa"/>
                  <w:tcMar>
                    <w:left w:w="360" w:type="dxa"/>
                  </w:tcMar>
                </w:tcPr>
                <w:p w:rsidR="00752668" w:rsidRDefault="00AA76AC" w:rsidP="002E09AA">
                  <w:pPr>
                    <w:jc w:val="both"/>
                  </w:pPr>
                  <w:r>
                    <w:t xml:space="preserve">SECTION 2.  Subchapter A, Chapter 507, Government Code, is amended by adding Section 507.007 to read as </w:t>
                  </w:r>
                  <w:r>
                    <w:t>follows:</w:t>
                  </w:r>
                </w:p>
                <w:p w:rsidR="00B40917" w:rsidRDefault="00AA76AC" w:rsidP="002E09AA">
                  <w:pPr>
                    <w:jc w:val="both"/>
                  </w:pPr>
                </w:p>
                <w:p w:rsidR="00752668" w:rsidRDefault="00AA76AC" w:rsidP="002E09AA">
                  <w:pPr>
                    <w:jc w:val="both"/>
                  </w:pPr>
                  <w:r>
                    <w:rPr>
                      <w:u w:val="single"/>
                    </w:rPr>
                    <w:t xml:space="preserve">Sec. 507.007.  EDUCATIONAL AND VOCATIONAL TRAINING PILOT PROGRAM.  (a)  The department shall establish a pilot program to provide educational and vocational training, employment, and reentry services to defendants placed on community supervision </w:t>
                  </w:r>
                  <w:r>
                    <w:rPr>
                      <w:u w:val="single"/>
                    </w:rPr>
                    <w:t>and required to serve a term of confinement in a state jail felony facility under Article 42A.562, Code of Criminal Procedure.</w:t>
                  </w:r>
                </w:p>
                <w:p w:rsidR="00855B74" w:rsidRDefault="00AA76AC" w:rsidP="002E09AA">
                  <w:pPr>
                    <w:jc w:val="both"/>
                    <w:rPr>
                      <w:u w:val="single"/>
                    </w:rPr>
                  </w:pPr>
                  <w:r>
                    <w:rPr>
                      <w:u w:val="single"/>
                    </w:rPr>
                    <w:t>(b)  The department, in consultation with interested parties, shall determine the eligibility criteria for a defendant to partici</w:t>
                  </w:r>
                  <w:r>
                    <w:rPr>
                      <w:u w:val="single"/>
                    </w:rPr>
                    <w:t xml:space="preserve">pate in the pilot program, including requiring the defendant to </w:t>
                  </w:r>
                </w:p>
                <w:p w:rsidR="00855B74" w:rsidRDefault="00AA76AC" w:rsidP="002E09AA">
                  <w:pPr>
                    <w:jc w:val="both"/>
                    <w:rPr>
                      <w:u w:val="single"/>
                    </w:rPr>
                  </w:pPr>
                </w:p>
                <w:p w:rsidR="00855B74" w:rsidRDefault="00AA76AC" w:rsidP="002E09AA">
                  <w:pPr>
                    <w:jc w:val="both"/>
                    <w:rPr>
                      <w:u w:val="single"/>
                    </w:rPr>
                  </w:pPr>
                </w:p>
                <w:p w:rsidR="00855B74" w:rsidRDefault="00AA76AC" w:rsidP="002E09AA">
                  <w:pPr>
                    <w:jc w:val="both"/>
                    <w:rPr>
                      <w:u w:val="single"/>
                    </w:rPr>
                  </w:pPr>
                </w:p>
                <w:p w:rsidR="00855B74" w:rsidRDefault="00AA76AC" w:rsidP="002E09AA">
                  <w:pPr>
                    <w:jc w:val="both"/>
                    <w:rPr>
                      <w:u w:val="single"/>
                    </w:rPr>
                  </w:pPr>
                </w:p>
                <w:p w:rsidR="007631EC" w:rsidRDefault="00AA76AC" w:rsidP="002E09AA">
                  <w:pPr>
                    <w:jc w:val="both"/>
                    <w:rPr>
                      <w:u w:val="single"/>
                    </w:rPr>
                  </w:pPr>
                  <w:r>
                    <w:rPr>
                      <w:u w:val="single"/>
                    </w:rPr>
                    <w:t>arrange for suitable housing while participating in the program.</w:t>
                  </w:r>
                </w:p>
                <w:p w:rsidR="00752668" w:rsidRDefault="00AA76AC" w:rsidP="002E09AA">
                  <w:pPr>
                    <w:jc w:val="both"/>
                  </w:pPr>
                  <w:r>
                    <w:rPr>
                      <w:u w:val="single"/>
                    </w:rPr>
                    <w:t xml:space="preserve">(c)  The department, in consultation with interested parties, shall determine </w:t>
                  </w:r>
                  <w:r w:rsidRPr="007631EC">
                    <w:rPr>
                      <w:highlight w:val="lightGray"/>
                      <w:u w:val="single"/>
                    </w:rPr>
                    <w:t>not more than</w:t>
                  </w:r>
                  <w:r>
                    <w:rPr>
                      <w:u w:val="single"/>
                    </w:rPr>
                    <w:t xml:space="preserve"> four locations in this state i</w:t>
                  </w:r>
                  <w:r>
                    <w:rPr>
                      <w:u w:val="single"/>
                    </w:rPr>
                    <w:t>n which the pilot program will operate.  In determining the locations, the department shall consider locating the program in various regions throughout the state, including locations having a variety of population sizes.  The department shall also give con</w:t>
                  </w:r>
                  <w:r>
                    <w:rPr>
                      <w:u w:val="single"/>
                    </w:rPr>
                    <w:t xml:space="preserve">sideration to </w:t>
                  </w:r>
                  <w:r w:rsidRPr="007631EC">
                    <w:rPr>
                      <w:highlight w:val="lightGray"/>
                      <w:u w:val="single"/>
                    </w:rPr>
                    <w:t>whether a risk and needs assessment is generally conducted before sentencing defendants in a particular location and to</w:t>
                  </w:r>
                  <w:r>
                    <w:rPr>
                      <w:u w:val="single"/>
                    </w:rPr>
                    <w:t xml:space="preserve"> the degree to which local judges show support for the establishment of the program in a particular location.</w:t>
                  </w:r>
                </w:p>
                <w:p w:rsidR="00752668" w:rsidRDefault="00AA76AC" w:rsidP="002E09AA">
                  <w:pPr>
                    <w:jc w:val="both"/>
                  </w:pPr>
                  <w:r>
                    <w:rPr>
                      <w:u w:val="single"/>
                    </w:rPr>
                    <w:t>(d)  The depa</w:t>
                  </w:r>
                  <w:r>
                    <w:rPr>
                      <w:u w:val="single"/>
                    </w:rPr>
                    <w:t>rtment shall issue a request for proposals from public or private entities to provide services through the pilot program.  The department shall select one or more qualified applicants to provide services through the program to eligible defendants.</w:t>
                  </w:r>
                </w:p>
                <w:p w:rsidR="00855B74" w:rsidRDefault="00AA76AC" w:rsidP="002E09AA">
                  <w:pPr>
                    <w:jc w:val="both"/>
                    <w:rPr>
                      <w:u w:val="single"/>
                    </w:rPr>
                  </w:pPr>
                </w:p>
                <w:p w:rsidR="00752668" w:rsidRDefault="00AA76AC" w:rsidP="002E09AA">
                  <w:pPr>
                    <w:jc w:val="both"/>
                  </w:pPr>
                  <w:r>
                    <w:rPr>
                      <w:u w:val="single"/>
                    </w:rPr>
                    <w:t>(e)  Th</w:t>
                  </w:r>
                  <w:r>
                    <w:rPr>
                      <w:u w:val="single"/>
                    </w:rPr>
                    <w:t xml:space="preserve">e pilot program consists of </w:t>
                  </w:r>
                  <w:r w:rsidRPr="007631EC">
                    <w:rPr>
                      <w:highlight w:val="lightGray"/>
                      <w:u w:val="single"/>
                    </w:rPr>
                    <w:t>approximately</w:t>
                  </w:r>
                  <w:r>
                    <w:rPr>
                      <w:u w:val="single"/>
                    </w:rPr>
                    <w:t xml:space="preserve"> 180 days of employment-related services and support and must include:</w:t>
                  </w:r>
                </w:p>
                <w:p w:rsidR="00752668" w:rsidRDefault="00AA76AC" w:rsidP="002E09AA">
                  <w:pPr>
                    <w:jc w:val="both"/>
                  </w:pPr>
                  <w:r>
                    <w:rPr>
                      <w:u w:val="single"/>
                    </w:rPr>
                    <w:t>(1)  an initial period during which the defendant will:</w:t>
                  </w:r>
                </w:p>
                <w:p w:rsidR="00752668" w:rsidRDefault="00AA76AC" w:rsidP="002E09AA">
                  <w:pPr>
                    <w:jc w:val="both"/>
                  </w:pPr>
                  <w:r>
                    <w:rPr>
                      <w:u w:val="single"/>
                    </w:rPr>
                    <w:t>(A)  receive training and education related to the defendant's vocational goals; and</w:t>
                  </w:r>
                </w:p>
                <w:p w:rsidR="00752668" w:rsidRDefault="00AA76AC" w:rsidP="002E09AA">
                  <w:pPr>
                    <w:jc w:val="both"/>
                  </w:pPr>
                  <w:r>
                    <w:rPr>
                      <w:u w:val="single"/>
                    </w:rPr>
                    <w:t>(B)</w:t>
                  </w:r>
                  <w:r>
                    <w:rPr>
                      <w:u w:val="single"/>
                    </w:rPr>
                    <w:t xml:space="preserve">  be employed by the provider;</w:t>
                  </w:r>
                </w:p>
                <w:p w:rsidR="00752668" w:rsidRDefault="00AA76AC" w:rsidP="002E09AA">
                  <w:pPr>
                    <w:jc w:val="both"/>
                  </w:pPr>
                  <w:r>
                    <w:rPr>
                      <w:u w:val="single"/>
                    </w:rPr>
                    <w:t>(2)  job placement services designed to provide employment for the defendant after the period described by Subdivision (1);</w:t>
                  </w:r>
                </w:p>
                <w:p w:rsidR="00752668" w:rsidRDefault="00AA76AC" w:rsidP="002E09AA">
                  <w:pPr>
                    <w:jc w:val="both"/>
                  </w:pPr>
                  <w:r>
                    <w:rPr>
                      <w:u w:val="single"/>
                    </w:rPr>
                    <w:t>(3)  assistance in obtaining a high school diploma or industry certification for applicable defendant</w:t>
                  </w:r>
                  <w:r>
                    <w:rPr>
                      <w:u w:val="single"/>
                    </w:rPr>
                    <w:t>s;</w:t>
                  </w:r>
                </w:p>
                <w:p w:rsidR="00752668" w:rsidRDefault="00AA76AC" w:rsidP="002E09AA">
                  <w:pPr>
                    <w:jc w:val="both"/>
                  </w:pPr>
                  <w:r>
                    <w:rPr>
                      <w:u w:val="single"/>
                    </w:rPr>
                    <w:t>(4)  life-skills training, including information about budgeting and money management; and</w:t>
                  </w:r>
                </w:p>
                <w:p w:rsidR="00752668" w:rsidRDefault="00AA76AC" w:rsidP="002E09AA">
                  <w:pPr>
                    <w:jc w:val="both"/>
                  </w:pPr>
                  <w:r>
                    <w:rPr>
                      <w:u w:val="single"/>
                    </w:rPr>
                    <w:t>(5)  counseling and mental health services.</w:t>
                  </w:r>
                </w:p>
                <w:p w:rsidR="00752668" w:rsidRDefault="00AA76AC" w:rsidP="002E09AA">
                  <w:pPr>
                    <w:jc w:val="both"/>
                  </w:pPr>
                  <w:r w:rsidRPr="00C54642">
                    <w:rPr>
                      <w:highlight w:val="lightGray"/>
                      <w:u w:val="single"/>
                    </w:rPr>
                    <w:t>(f)  The department shall limit the number of defendants who may participate in the program to not more than 45 defend</w:t>
                  </w:r>
                  <w:r w:rsidRPr="00C54642">
                    <w:rPr>
                      <w:highlight w:val="lightGray"/>
                      <w:u w:val="single"/>
                    </w:rPr>
                    <w:t>ants per quarter per program location.</w:t>
                  </w:r>
                </w:p>
                <w:p w:rsidR="00752668" w:rsidRDefault="00AA76AC" w:rsidP="002E09AA">
                  <w:pPr>
                    <w:jc w:val="both"/>
                  </w:pPr>
                  <w:r w:rsidRPr="00C54642">
                    <w:rPr>
                      <w:u w:val="single"/>
                    </w:rPr>
                    <w:t>(g)  The department shall</w:t>
                  </w:r>
                  <w:r>
                    <w:rPr>
                      <w:u w:val="single"/>
                    </w:rPr>
                    <w:t xml:space="preserve"> pay providers not less than $40 per day for each participant.</w:t>
                  </w:r>
                </w:p>
                <w:p w:rsidR="00752668" w:rsidRDefault="00AA76AC" w:rsidP="002E09AA">
                  <w:pPr>
                    <w:jc w:val="both"/>
                  </w:pPr>
                </w:p>
              </w:tc>
            </w:tr>
            <w:tr w:rsidR="00676FF9" w:rsidTr="00752668">
              <w:tc>
                <w:tcPr>
                  <w:tcW w:w="4738" w:type="dxa"/>
                  <w:tcMar>
                    <w:right w:w="360" w:type="dxa"/>
                  </w:tcMar>
                </w:tcPr>
                <w:p w:rsidR="00752668" w:rsidRDefault="00AA76AC" w:rsidP="002E09AA">
                  <w:pPr>
                    <w:jc w:val="both"/>
                  </w:pPr>
                  <w:r>
                    <w:t xml:space="preserve">SECTION 3.  Not later than </w:t>
                  </w:r>
                  <w:r w:rsidRPr="00096E0F">
                    <w:rPr>
                      <w:highlight w:val="lightGray"/>
                    </w:rPr>
                    <w:t>June 1, 2018</w:t>
                  </w:r>
                  <w:r>
                    <w:t>, the Texas Department of Criminal Justice shall establish the pilot program required by</w:t>
                  </w:r>
                  <w:r>
                    <w:t xml:space="preserve"> Section 507.007, Government Code, as added by this Act.</w:t>
                  </w:r>
                </w:p>
                <w:p w:rsidR="00752668" w:rsidRDefault="00AA76AC" w:rsidP="002E09AA">
                  <w:pPr>
                    <w:jc w:val="both"/>
                  </w:pPr>
                </w:p>
              </w:tc>
              <w:tc>
                <w:tcPr>
                  <w:tcW w:w="4608" w:type="dxa"/>
                  <w:tcMar>
                    <w:left w:w="360" w:type="dxa"/>
                  </w:tcMar>
                </w:tcPr>
                <w:p w:rsidR="00752668" w:rsidRDefault="00AA76AC" w:rsidP="002E09AA">
                  <w:pPr>
                    <w:jc w:val="both"/>
                  </w:pPr>
                  <w:r>
                    <w:t xml:space="preserve">SECTION 3.  Not later </w:t>
                  </w:r>
                  <w:r w:rsidRPr="00AF260F">
                    <w:t xml:space="preserve">than </w:t>
                  </w:r>
                  <w:r w:rsidRPr="00096E0F">
                    <w:rPr>
                      <w:highlight w:val="lightGray"/>
                    </w:rPr>
                    <w:t>September 1, 2019</w:t>
                  </w:r>
                  <w:r>
                    <w:t>, the Texas Department of Criminal Justice shall establish the pilot program required by Section 507.007, Government Code, as added by this Act.</w:t>
                  </w:r>
                </w:p>
                <w:p w:rsidR="00752668" w:rsidRDefault="00AA76AC" w:rsidP="002E09AA">
                  <w:pPr>
                    <w:jc w:val="both"/>
                  </w:pPr>
                </w:p>
              </w:tc>
            </w:tr>
            <w:tr w:rsidR="00676FF9" w:rsidTr="00752668">
              <w:tc>
                <w:tcPr>
                  <w:tcW w:w="4738" w:type="dxa"/>
                  <w:tcMar>
                    <w:right w:w="360" w:type="dxa"/>
                  </w:tcMar>
                </w:tcPr>
                <w:p w:rsidR="00752668" w:rsidRDefault="00AA76AC" w:rsidP="002E09AA">
                  <w:pPr>
                    <w:jc w:val="both"/>
                  </w:pPr>
                  <w:r>
                    <w:t xml:space="preserve">SECTION 4.  Article 42A.562, Code of Criminal Procedure, as added by this Act, applies only to a defendant who receives a sentence of confinement in a state jail on or after </w:t>
                  </w:r>
                  <w:r w:rsidRPr="00C54642">
                    <w:rPr>
                      <w:highlight w:val="lightGray"/>
                    </w:rPr>
                    <w:t>June 1, 2018</w:t>
                  </w:r>
                  <w:r>
                    <w:t xml:space="preserve">.  A defendant who receives a sentence of confinement in a state jail </w:t>
                  </w:r>
                  <w:r>
                    <w:t xml:space="preserve">before </w:t>
                  </w:r>
                  <w:r w:rsidRPr="00096E0F">
                    <w:rPr>
                      <w:highlight w:val="lightGray"/>
                    </w:rPr>
                    <w:t>June 1, 2018</w:t>
                  </w:r>
                  <w:r>
                    <w:t>, is governed by the law in effect immediately before the effective date of this Act, and the former law is continued in effect for that purpose.</w:t>
                  </w:r>
                </w:p>
                <w:p w:rsidR="00752668" w:rsidRDefault="00AA76AC" w:rsidP="002E09AA">
                  <w:pPr>
                    <w:jc w:val="both"/>
                  </w:pPr>
                </w:p>
              </w:tc>
              <w:tc>
                <w:tcPr>
                  <w:tcW w:w="4608" w:type="dxa"/>
                  <w:tcMar>
                    <w:left w:w="360" w:type="dxa"/>
                  </w:tcMar>
                </w:tcPr>
                <w:p w:rsidR="00096E0F" w:rsidRDefault="00AA76AC" w:rsidP="002E09AA">
                  <w:pPr>
                    <w:jc w:val="both"/>
                  </w:pPr>
                  <w:r>
                    <w:t>SECTION 4.  Article 42A.562, Code of Criminal Procedure, as added by this Act, applies onl</w:t>
                  </w:r>
                  <w:r>
                    <w:t xml:space="preserve">y to a defendant who receives a sentence of confinement in a state jail on or after </w:t>
                  </w:r>
                  <w:r w:rsidRPr="00C54642">
                    <w:rPr>
                      <w:highlight w:val="lightGray"/>
                    </w:rPr>
                    <w:t>September 1, 2019</w:t>
                  </w:r>
                  <w:r>
                    <w:t xml:space="preserve">.  A defendant who receives a sentence of confinement in a state jail before </w:t>
                  </w:r>
                  <w:r w:rsidRPr="00096E0F">
                    <w:rPr>
                      <w:highlight w:val="lightGray"/>
                    </w:rPr>
                    <w:t>September 1, 2019</w:t>
                  </w:r>
                  <w:r>
                    <w:t>, is governed by the law in effect immediately before the eff</w:t>
                  </w:r>
                  <w:r>
                    <w:t>ective date of this Act, and the former law is continued in effect for that purpose.</w:t>
                  </w:r>
                </w:p>
                <w:p w:rsidR="00752668" w:rsidRDefault="00AA76AC" w:rsidP="002E09AA">
                  <w:pPr>
                    <w:jc w:val="both"/>
                  </w:pPr>
                </w:p>
              </w:tc>
            </w:tr>
            <w:tr w:rsidR="00676FF9" w:rsidTr="00752668">
              <w:tc>
                <w:tcPr>
                  <w:tcW w:w="4738" w:type="dxa"/>
                  <w:tcMar>
                    <w:right w:w="360" w:type="dxa"/>
                  </w:tcMar>
                </w:tcPr>
                <w:p w:rsidR="00752668" w:rsidRDefault="00AA76AC" w:rsidP="002E09AA">
                  <w:pPr>
                    <w:jc w:val="both"/>
                  </w:pPr>
                  <w:r>
                    <w:t>SECTION 5.  This Act takes effect September 1, 2017.</w:t>
                  </w:r>
                </w:p>
                <w:p w:rsidR="00752668" w:rsidRDefault="00AA76AC" w:rsidP="002E09AA">
                  <w:pPr>
                    <w:jc w:val="both"/>
                  </w:pPr>
                </w:p>
              </w:tc>
              <w:tc>
                <w:tcPr>
                  <w:tcW w:w="4608" w:type="dxa"/>
                  <w:tcMar>
                    <w:left w:w="360" w:type="dxa"/>
                  </w:tcMar>
                </w:tcPr>
                <w:p w:rsidR="00752668" w:rsidRDefault="00AA76AC" w:rsidP="002E09AA">
                  <w:pPr>
                    <w:jc w:val="both"/>
                  </w:pPr>
                  <w:r>
                    <w:t>SECTION 5. Same as introduced version.</w:t>
                  </w:r>
                </w:p>
                <w:p w:rsidR="00752668" w:rsidRDefault="00AA76AC" w:rsidP="002E09AA">
                  <w:pPr>
                    <w:jc w:val="both"/>
                  </w:pPr>
                </w:p>
                <w:p w:rsidR="00752668" w:rsidRDefault="00AA76AC" w:rsidP="002E09AA">
                  <w:pPr>
                    <w:jc w:val="both"/>
                  </w:pPr>
                </w:p>
              </w:tc>
            </w:tr>
          </w:tbl>
          <w:p w:rsidR="00752668" w:rsidRDefault="00AA76AC" w:rsidP="002E09AA"/>
          <w:p w:rsidR="00752668" w:rsidRPr="009C1E9A" w:rsidRDefault="00AA76AC" w:rsidP="002E09AA">
            <w:pPr>
              <w:rPr>
                <w:b/>
                <w:u w:val="single"/>
              </w:rPr>
            </w:pPr>
          </w:p>
        </w:tc>
      </w:tr>
    </w:tbl>
    <w:p w:rsidR="008423E4" w:rsidRPr="00BE0E75" w:rsidRDefault="00AA76AC" w:rsidP="008423E4">
      <w:pPr>
        <w:spacing w:line="480" w:lineRule="auto"/>
        <w:jc w:val="both"/>
        <w:rPr>
          <w:rFonts w:ascii="Arial" w:hAnsi="Arial"/>
          <w:sz w:val="16"/>
          <w:szCs w:val="16"/>
        </w:rPr>
      </w:pPr>
    </w:p>
    <w:p w:rsidR="004108C3" w:rsidRPr="008423E4" w:rsidRDefault="00AA76AC"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A76AC">
      <w:r>
        <w:separator/>
      </w:r>
    </w:p>
  </w:endnote>
  <w:endnote w:type="continuationSeparator" w:id="0">
    <w:p w:rsidR="00000000" w:rsidRDefault="00AA7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676FF9" w:rsidTr="009C1E9A">
      <w:trPr>
        <w:cantSplit/>
      </w:trPr>
      <w:tc>
        <w:tcPr>
          <w:tcW w:w="0" w:type="pct"/>
        </w:tcPr>
        <w:p w:rsidR="00137D90" w:rsidRDefault="00AA76AC" w:rsidP="009C1E9A">
          <w:pPr>
            <w:pStyle w:val="Footer"/>
            <w:tabs>
              <w:tab w:val="clear" w:pos="8640"/>
              <w:tab w:val="right" w:pos="9360"/>
            </w:tabs>
          </w:pPr>
        </w:p>
      </w:tc>
      <w:tc>
        <w:tcPr>
          <w:tcW w:w="2395" w:type="pct"/>
        </w:tcPr>
        <w:p w:rsidR="00137D90" w:rsidRDefault="00AA76AC" w:rsidP="009C1E9A">
          <w:pPr>
            <w:pStyle w:val="Footer"/>
            <w:tabs>
              <w:tab w:val="clear" w:pos="8640"/>
              <w:tab w:val="right" w:pos="9360"/>
            </w:tabs>
          </w:pPr>
        </w:p>
        <w:p w:rsidR="001A4310" w:rsidRDefault="00AA76AC" w:rsidP="009C1E9A">
          <w:pPr>
            <w:pStyle w:val="Footer"/>
            <w:tabs>
              <w:tab w:val="clear" w:pos="8640"/>
              <w:tab w:val="right" w:pos="9360"/>
            </w:tabs>
          </w:pPr>
        </w:p>
        <w:p w:rsidR="00137D90" w:rsidRDefault="00AA76AC" w:rsidP="009C1E9A">
          <w:pPr>
            <w:pStyle w:val="Footer"/>
            <w:tabs>
              <w:tab w:val="clear" w:pos="8640"/>
              <w:tab w:val="right" w:pos="9360"/>
            </w:tabs>
          </w:pPr>
        </w:p>
      </w:tc>
      <w:tc>
        <w:tcPr>
          <w:tcW w:w="2453" w:type="pct"/>
        </w:tcPr>
        <w:p w:rsidR="00137D90" w:rsidRDefault="00AA76AC" w:rsidP="009C1E9A">
          <w:pPr>
            <w:pStyle w:val="Footer"/>
            <w:tabs>
              <w:tab w:val="clear" w:pos="8640"/>
              <w:tab w:val="right" w:pos="9360"/>
            </w:tabs>
            <w:jc w:val="right"/>
          </w:pPr>
        </w:p>
      </w:tc>
    </w:tr>
    <w:tr w:rsidR="00676FF9" w:rsidTr="009C1E9A">
      <w:trPr>
        <w:cantSplit/>
      </w:trPr>
      <w:tc>
        <w:tcPr>
          <w:tcW w:w="0" w:type="pct"/>
        </w:tcPr>
        <w:p w:rsidR="00EC379B" w:rsidRDefault="00AA76AC" w:rsidP="009C1E9A">
          <w:pPr>
            <w:pStyle w:val="Footer"/>
            <w:tabs>
              <w:tab w:val="clear" w:pos="8640"/>
              <w:tab w:val="right" w:pos="9360"/>
            </w:tabs>
          </w:pPr>
        </w:p>
      </w:tc>
      <w:tc>
        <w:tcPr>
          <w:tcW w:w="2395" w:type="pct"/>
        </w:tcPr>
        <w:p w:rsidR="00EC379B" w:rsidRPr="009C1E9A" w:rsidRDefault="00AA76AC" w:rsidP="009C1E9A">
          <w:pPr>
            <w:pStyle w:val="Footer"/>
            <w:tabs>
              <w:tab w:val="clear" w:pos="8640"/>
              <w:tab w:val="right" w:pos="9360"/>
            </w:tabs>
            <w:rPr>
              <w:rFonts w:ascii="Shruti" w:hAnsi="Shruti"/>
              <w:sz w:val="22"/>
            </w:rPr>
          </w:pPr>
          <w:r>
            <w:rPr>
              <w:rFonts w:ascii="Shruti" w:hAnsi="Shruti"/>
              <w:sz w:val="22"/>
            </w:rPr>
            <w:t>85R 25123</w:t>
          </w:r>
        </w:p>
      </w:tc>
      <w:tc>
        <w:tcPr>
          <w:tcW w:w="2453" w:type="pct"/>
        </w:tcPr>
        <w:p w:rsidR="00EC379B" w:rsidRDefault="00AA76AC" w:rsidP="009C1E9A">
          <w:pPr>
            <w:pStyle w:val="Footer"/>
            <w:tabs>
              <w:tab w:val="clear" w:pos="8640"/>
              <w:tab w:val="right" w:pos="9360"/>
            </w:tabs>
            <w:jc w:val="right"/>
          </w:pPr>
          <w:r>
            <w:fldChar w:fldCharType="begin"/>
          </w:r>
          <w:r>
            <w:instrText xml:space="preserve"> DOCPROPERTY  OTID  \* MERGEFORMAT </w:instrText>
          </w:r>
          <w:r>
            <w:fldChar w:fldCharType="separate"/>
          </w:r>
          <w:r>
            <w:t>17.110.1438</w:t>
          </w:r>
          <w:r>
            <w:fldChar w:fldCharType="end"/>
          </w:r>
        </w:p>
      </w:tc>
    </w:tr>
    <w:tr w:rsidR="00676FF9" w:rsidTr="009C1E9A">
      <w:trPr>
        <w:cantSplit/>
      </w:trPr>
      <w:tc>
        <w:tcPr>
          <w:tcW w:w="0" w:type="pct"/>
        </w:tcPr>
        <w:p w:rsidR="00EC379B" w:rsidRDefault="00AA76AC" w:rsidP="009C1E9A">
          <w:pPr>
            <w:pStyle w:val="Footer"/>
            <w:tabs>
              <w:tab w:val="clear" w:pos="4320"/>
              <w:tab w:val="clear" w:pos="8640"/>
              <w:tab w:val="left" w:pos="2865"/>
            </w:tabs>
          </w:pPr>
        </w:p>
      </w:tc>
      <w:tc>
        <w:tcPr>
          <w:tcW w:w="2395" w:type="pct"/>
        </w:tcPr>
        <w:p w:rsidR="00EC379B" w:rsidRPr="009C1E9A" w:rsidRDefault="00AA76AC" w:rsidP="009C1E9A">
          <w:pPr>
            <w:pStyle w:val="Footer"/>
            <w:tabs>
              <w:tab w:val="clear" w:pos="4320"/>
              <w:tab w:val="clear" w:pos="8640"/>
              <w:tab w:val="left" w:pos="2865"/>
            </w:tabs>
            <w:rPr>
              <w:rFonts w:ascii="Shruti" w:hAnsi="Shruti"/>
              <w:sz w:val="22"/>
            </w:rPr>
          </w:pPr>
          <w:r>
            <w:rPr>
              <w:rFonts w:ascii="Shruti" w:hAnsi="Shruti"/>
              <w:sz w:val="22"/>
            </w:rPr>
            <w:t>Substitute Document Number: 85R 18497</w:t>
          </w:r>
        </w:p>
      </w:tc>
      <w:tc>
        <w:tcPr>
          <w:tcW w:w="2453" w:type="pct"/>
        </w:tcPr>
        <w:p w:rsidR="00EC379B" w:rsidRDefault="00AA76AC" w:rsidP="006D504F">
          <w:pPr>
            <w:pStyle w:val="Footer"/>
            <w:rPr>
              <w:rStyle w:val="PageNumber"/>
            </w:rPr>
          </w:pPr>
        </w:p>
        <w:p w:rsidR="00EC379B" w:rsidRDefault="00AA76AC" w:rsidP="009C1E9A">
          <w:pPr>
            <w:pStyle w:val="Footer"/>
            <w:tabs>
              <w:tab w:val="clear" w:pos="8640"/>
              <w:tab w:val="right" w:pos="9360"/>
            </w:tabs>
            <w:jc w:val="right"/>
          </w:pPr>
        </w:p>
      </w:tc>
    </w:tr>
    <w:tr w:rsidR="00676FF9" w:rsidTr="009C1E9A">
      <w:trPr>
        <w:cantSplit/>
        <w:trHeight w:val="323"/>
      </w:trPr>
      <w:tc>
        <w:tcPr>
          <w:tcW w:w="0" w:type="pct"/>
          <w:gridSpan w:val="3"/>
        </w:tcPr>
        <w:p w:rsidR="00EC379B" w:rsidRDefault="00AA76A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AA76AC" w:rsidP="009C1E9A">
          <w:pPr>
            <w:pStyle w:val="Footer"/>
            <w:tabs>
              <w:tab w:val="clear" w:pos="8640"/>
              <w:tab w:val="right" w:pos="9360"/>
            </w:tabs>
            <w:jc w:val="center"/>
          </w:pPr>
        </w:p>
      </w:tc>
    </w:tr>
  </w:tbl>
  <w:p w:rsidR="00EC379B" w:rsidRPr="00FF6F72" w:rsidRDefault="00AA76AC"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A76AC">
      <w:r>
        <w:separator/>
      </w:r>
    </w:p>
  </w:footnote>
  <w:footnote w:type="continuationSeparator" w:id="0">
    <w:p w:rsidR="00000000" w:rsidRDefault="00AA76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FF9"/>
    <w:rsid w:val="00676FF9"/>
    <w:rsid w:val="00AA7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B2CC6"/>
    <w:rPr>
      <w:sz w:val="16"/>
      <w:szCs w:val="16"/>
    </w:rPr>
  </w:style>
  <w:style w:type="paragraph" w:styleId="CommentText">
    <w:name w:val="annotation text"/>
    <w:basedOn w:val="Normal"/>
    <w:link w:val="CommentTextChar"/>
    <w:rsid w:val="00FB2CC6"/>
    <w:rPr>
      <w:sz w:val="20"/>
      <w:szCs w:val="20"/>
    </w:rPr>
  </w:style>
  <w:style w:type="character" w:customStyle="1" w:styleId="CommentTextChar">
    <w:name w:val="Comment Text Char"/>
    <w:basedOn w:val="DefaultParagraphFont"/>
    <w:link w:val="CommentText"/>
    <w:rsid w:val="00FB2CC6"/>
  </w:style>
  <w:style w:type="paragraph" w:styleId="CommentSubject">
    <w:name w:val="annotation subject"/>
    <w:basedOn w:val="CommentText"/>
    <w:next w:val="CommentText"/>
    <w:link w:val="CommentSubjectChar"/>
    <w:rsid w:val="00FB2CC6"/>
    <w:rPr>
      <w:b/>
      <w:bCs/>
    </w:rPr>
  </w:style>
  <w:style w:type="character" w:customStyle="1" w:styleId="CommentSubjectChar">
    <w:name w:val="Comment Subject Char"/>
    <w:basedOn w:val="CommentTextChar"/>
    <w:link w:val="CommentSubject"/>
    <w:rsid w:val="00FB2CC6"/>
    <w:rPr>
      <w:b/>
      <w:bCs/>
    </w:rPr>
  </w:style>
  <w:style w:type="paragraph" w:styleId="Revision">
    <w:name w:val="Revision"/>
    <w:hidden/>
    <w:uiPriority w:val="99"/>
    <w:semiHidden/>
    <w:rsid w:val="002B332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B2CC6"/>
    <w:rPr>
      <w:sz w:val="16"/>
      <w:szCs w:val="16"/>
    </w:rPr>
  </w:style>
  <w:style w:type="paragraph" w:styleId="CommentText">
    <w:name w:val="annotation text"/>
    <w:basedOn w:val="Normal"/>
    <w:link w:val="CommentTextChar"/>
    <w:rsid w:val="00FB2CC6"/>
    <w:rPr>
      <w:sz w:val="20"/>
      <w:szCs w:val="20"/>
    </w:rPr>
  </w:style>
  <w:style w:type="character" w:customStyle="1" w:styleId="CommentTextChar">
    <w:name w:val="Comment Text Char"/>
    <w:basedOn w:val="DefaultParagraphFont"/>
    <w:link w:val="CommentText"/>
    <w:rsid w:val="00FB2CC6"/>
  </w:style>
  <w:style w:type="paragraph" w:styleId="CommentSubject">
    <w:name w:val="annotation subject"/>
    <w:basedOn w:val="CommentText"/>
    <w:next w:val="CommentText"/>
    <w:link w:val="CommentSubjectChar"/>
    <w:rsid w:val="00FB2CC6"/>
    <w:rPr>
      <w:b/>
      <w:bCs/>
    </w:rPr>
  </w:style>
  <w:style w:type="character" w:customStyle="1" w:styleId="CommentSubjectChar">
    <w:name w:val="Comment Subject Char"/>
    <w:basedOn w:val="CommentTextChar"/>
    <w:link w:val="CommentSubject"/>
    <w:rsid w:val="00FB2CC6"/>
    <w:rPr>
      <w:b/>
      <w:bCs/>
    </w:rPr>
  </w:style>
  <w:style w:type="paragraph" w:styleId="Revision">
    <w:name w:val="Revision"/>
    <w:hidden/>
    <w:uiPriority w:val="99"/>
    <w:semiHidden/>
    <w:rsid w:val="002B33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2478</Words>
  <Characters>13734</Characters>
  <Application>Microsoft Office Word</Application>
  <DocSecurity>4</DocSecurity>
  <Lines>440</Lines>
  <Paragraphs>82</Paragraphs>
  <ScaleCrop>false</ScaleCrop>
  <HeadingPairs>
    <vt:vector size="2" baseType="variant">
      <vt:variant>
        <vt:lpstr>Title</vt:lpstr>
      </vt:variant>
      <vt:variant>
        <vt:i4>1</vt:i4>
      </vt:variant>
    </vt:vector>
  </HeadingPairs>
  <TitlesOfParts>
    <vt:vector size="1" baseType="lpstr">
      <vt:lpstr>BA - HB03130 (Committee Report (Substituted))</vt:lpstr>
    </vt:vector>
  </TitlesOfParts>
  <Company>State of Texas</Company>
  <LinksUpToDate>false</LinksUpToDate>
  <CharactersWithSpaces>16215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25123</dc:subject>
  <dc:creator>State of Texas</dc:creator>
  <dc:description>HB 3130 by Parker-(H)Corrections (Substitute Document Number: 85R 18497)</dc:description>
  <cp:lastModifiedBy>Brianna Weis</cp:lastModifiedBy>
  <cp:revision>2</cp:revision>
  <cp:lastPrinted>2017-04-22T18:16:00Z</cp:lastPrinted>
  <dcterms:created xsi:type="dcterms:W3CDTF">2017-04-25T00:55:00Z</dcterms:created>
  <dcterms:modified xsi:type="dcterms:W3CDTF">2017-04-25T00:55:00Z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17.110.1438</vt:lpwstr>
  </property>
</Properties>
</file>