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04BA" w:rsidTr="00345119">
        <w:tc>
          <w:tcPr>
            <w:tcW w:w="9576" w:type="dxa"/>
            <w:noWrap/>
          </w:tcPr>
          <w:p w:rsidR="008423E4" w:rsidRPr="0022177D" w:rsidRDefault="00E303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037D" w:rsidP="008423E4">
      <w:pPr>
        <w:jc w:val="center"/>
      </w:pPr>
    </w:p>
    <w:p w:rsidR="008423E4" w:rsidRPr="00B31F0E" w:rsidRDefault="00E3037D" w:rsidP="008423E4"/>
    <w:p w:rsidR="008423E4" w:rsidRPr="00742794" w:rsidRDefault="00E303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04BA" w:rsidTr="00345119">
        <w:tc>
          <w:tcPr>
            <w:tcW w:w="9576" w:type="dxa"/>
          </w:tcPr>
          <w:p w:rsidR="008423E4" w:rsidRPr="00861995" w:rsidRDefault="00E3037D" w:rsidP="00345119">
            <w:pPr>
              <w:jc w:val="right"/>
            </w:pPr>
            <w:r>
              <w:t>H.B. 3132</w:t>
            </w:r>
          </w:p>
        </w:tc>
      </w:tr>
      <w:tr w:rsidR="009504BA" w:rsidTr="00345119">
        <w:tc>
          <w:tcPr>
            <w:tcW w:w="9576" w:type="dxa"/>
          </w:tcPr>
          <w:p w:rsidR="008423E4" w:rsidRPr="00861995" w:rsidRDefault="00E3037D" w:rsidP="005C3CE2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9504BA" w:rsidTr="00345119">
        <w:tc>
          <w:tcPr>
            <w:tcW w:w="9576" w:type="dxa"/>
          </w:tcPr>
          <w:p w:rsidR="008423E4" w:rsidRPr="00861995" w:rsidRDefault="00E3037D" w:rsidP="00345119">
            <w:pPr>
              <w:jc w:val="right"/>
            </w:pPr>
            <w:r>
              <w:t>Homeland Security &amp; Public Safety</w:t>
            </w:r>
          </w:p>
        </w:tc>
      </w:tr>
      <w:tr w:rsidR="009504BA" w:rsidTr="00345119">
        <w:tc>
          <w:tcPr>
            <w:tcW w:w="9576" w:type="dxa"/>
          </w:tcPr>
          <w:p w:rsidR="008423E4" w:rsidRDefault="00E303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037D" w:rsidP="008423E4">
      <w:pPr>
        <w:tabs>
          <w:tab w:val="right" w:pos="9360"/>
        </w:tabs>
      </w:pPr>
    </w:p>
    <w:p w:rsidR="008423E4" w:rsidRDefault="00E3037D" w:rsidP="008423E4"/>
    <w:p w:rsidR="008423E4" w:rsidRDefault="00E303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04BA" w:rsidTr="00345119">
        <w:tc>
          <w:tcPr>
            <w:tcW w:w="9576" w:type="dxa"/>
          </w:tcPr>
          <w:p w:rsidR="008423E4" w:rsidRPr="00A8133F" w:rsidRDefault="00E3037D" w:rsidP="00787E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037D" w:rsidP="00787ED1"/>
          <w:p w:rsidR="008423E4" w:rsidRDefault="00E3037D" w:rsidP="00787ED1">
            <w:pPr>
              <w:pStyle w:val="Header"/>
              <w:jc w:val="both"/>
            </w:pPr>
            <w:r>
              <w:t xml:space="preserve">Interested parties contend that the surviving spouse of </w:t>
            </w:r>
            <w:r>
              <w:t xml:space="preserve">a </w:t>
            </w:r>
            <w:r>
              <w:t>paid jailer and certain county jailers or guards</w:t>
            </w:r>
            <w:r>
              <w:t xml:space="preserve"> killed in the line of duty should be provided the same financial assistance</w:t>
            </w:r>
            <w:r>
              <w:t xml:space="preserve"> as provided to the surviving spouse of certain other law enforcement officers and employees</w:t>
            </w:r>
            <w:r>
              <w:t xml:space="preserve"> killed in the line of duty</w:t>
            </w:r>
            <w:r>
              <w:t>.</w:t>
            </w:r>
            <w:r>
              <w:t xml:space="preserve"> H</w:t>
            </w:r>
            <w:r>
              <w:t xml:space="preserve">.B. 3132 seeks to </w:t>
            </w:r>
            <w:r>
              <w:t xml:space="preserve">provide for this </w:t>
            </w:r>
            <w:r>
              <w:t>exten</w:t>
            </w:r>
            <w:r>
              <w:t>sion of</w:t>
            </w:r>
            <w:r>
              <w:t xml:space="preserve"> </w:t>
            </w:r>
            <w:r>
              <w:t>benefits.</w:t>
            </w:r>
          </w:p>
          <w:p w:rsidR="00787ED1" w:rsidRPr="00E26B13" w:rsidRDefault="00E3037D" w:rsidP="00787ED1">
            <w:pPr>
              <w:pStyle w:val="Header"/>
              <w:jc w:val="both"/>
              <w:rPr>
                <w:b/>
              </w:rPr>
            </w:pPr>
          </w:p>
        </w:tc>
      </w:tr>
      <w:tr w:rsidR="009504BA" w:rsidTr="00345119">
        <w:tc>
          <w:tcPr>
            <w:tcW w:w="9576" w:type="dxa"/>
          </w:tcPr>
          <w:p w:rsidR="0017725B" w:rsidRDefault="00E3037D" w:rsidP="00787E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037D" w:rsidP="00787ED1">
            <w:pPr>
              <w:rPr>
                <w:b/>
                <w:u w:val="single"/>
              </w:rPr>
            </w:pPr>
          </w:p>
          <w:p w:rsidR="00E61C2E" w:rsidRPr="00E61C2E" w:rsidRDefault="00E3037D" w:rsidP="00787ED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E3037D" w:rsidP="00787ED1">
            <w:pPr>
              <w:rPr>
                <w:b/>
                <w:u w:val="single"/>
              </w:rPr>
            </w:pPr>
          </w:p>
        </w:tc>
      </w:tr>
      <w:tr w:rsidR="009504BA" w:rsidTr="00345119">
        <w:tc>
          <w:tcPr>
            <w:tcW w:w="9576" w:type="dxa"/>
          </w:tcPr>
          <w:p w:rsidR="008423E4" w:rsidRPr="00A8133F" w:rsidRDefault="00E3037D" w:rsidP="00787E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037D" w:rsidP="00787ED1"/>
          <w:p w:rsidR="00E61C2E" w:rsidRDefault="00E3037D" w:rsidP="00787E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3037D" w:rsidP="00787ED1">
            <w:pPr>
              <w:rPr>
                <w:b/>
              </w:rPr>
            </w:pPr>
          </w:p>
        </w:tc>
      </w:tr>
      <w:tr w:rsidR="009504BA" w:rsidTr="00345119">
        <w:tc>
          <w:tcPr>
            <w:tcW w:w="9576" w:type="dxa"/>
          </w:tcPr>
          <w:p w:rsidR="008423E4" w:rsidRPr="00A8133F" w:rsidRDefault="00E3037D" w:rsidP="00787E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037D" w:rsidP="00787ED1"/>
          <w:p w:rsidR="008423E4" w:rsidRDefault="00E3037D" w:rsidP="00787ED1">
            <w:pPr>
              <w:pStyle w:val="Header"/>
              <w:jc w:val="both"/>
            </w:pPr>
            <w:r>
              <w:t xml:space="preserve">H.B. 3132 amends the Government Code to include an eligible surviving spouse of a paid jailer and </w:t>
            </w:r>
            <w:r>
              <w:t xml:space="preserve">an eligible surviving spouse of </w:t>
            </w:r>
            <w:r>
              <w:t xml:space="preserve">a county jailer or guard appointed by a sheriff </w:t>
            </w:r>
            <w:r>
              <w:t>to</w:t>
            </w:r>
            <w:r>
              <w:t xml:space="preserve"> perform</w:t>
            </w:r>
            <w:r>
              <w:t xml:space="preserve"> specified duties and</w:t>
            </w:r>
            <w:r>
              <w:t xml:space="preserve"> certified by the Texas Commission on Law Enfor</w:t>
            </w:r>
            <w:r>
              <w:t>cement</w:t>
            </w:r>
            <w:r>
              <w:t>,</w:t>
            </w:r>
            <w:r>
              <w:t xml:space="preserve"> who</w:t>
            </w:r>
            <w:r>
              <w:t xml:space="preserve"> </w:t>
            </w:r>
            <w:r>
              <w:t xml:space="preserve">was killed in the line of duty and who had not qualified for an annuity under an employees' retirement plan among persons to whom the state is required to pay </w:t>
            </w:r>
            <w:r>
              <w:t xml:space="preserve">funeral expenses related to the deceased </w:t>
            </w:r>
            <w:r>
              <w:t xml:space="preserve">person </w:t>
            </w:r>
            <w:r>
              <w:t xml:space="preserve">and </w:t>
            </w:r>
            <w:r>
              <w:t xml:space="preserve">monthly payments </w:t>
            </w:r>
            <w:r>
              <w:t>in an amount cal</w:t>
            </w:r>
            <w:r>
              <w:t>culated by a certain formula</w:t>
            </w:r>
            <w:r>
              <w:t>.</w:t>
            </w:r>
            <w:r>
              <w:t xml:space="preserve"> The bill applies to a payment of assistance </w:t>
            </w:r>
            <w:r w:rsidRPr="00B61D1F">
              <w:t>to survivors of certain law enforcement officers and employees</w:t>
            </w:r>
            <w:r>
              <w:t xml:space="preserve"> on or after the bill's effective date regardless of the date the officer or employee died. </w:t>
            </w:r>
          </w:p>
          <w:p w:rsidR="008423E4" w:rsidRPr="00835628" w:rsidRDefault="00E3037D" w:rsidP="00787ED1">
            <w:pPr>
              <w:rPr>
                <w:b/>
              </w:rPr>
            </w:pPr>
          </w:p>
        </w:tc>
      </w:tr>
      <w:tr w:rsidR="009504BA" w:rsidTr="00345119">
        <w:tc>
          <w:tcPr>
            <w:tcW w:w="9576" w:type="dxa"/>
          </w:tcPr>
          <w:p w:rsidR="008423E4" w:rsidRPr="00A8133F" w:rsidRDefault="00E3037D" w:rsidP="00787E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037D" w:rsidP="00787ED1"/>
          <w:p w:rsidR="008423E4" w:rsidRPr="003624F2" w:rsidRDefault="00E3037D" w:rsidP="00787E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</w:t>
            </w:r>
            <w:r>
              <w:t>r 1, 2017.</w:t>
            </w:r>
          </w:p>
          <w:p w:rsidR="008423E4" w:rsidRPr="00233FDB" w:rsidRDefault="00E3037D" w:rsidP="00787ED1">
            <w:pPr>
              <w:rPr>
                <w:b/>
              </w:rPr>
            </w:pPr>
          </w:p>
        </w:tc>
      </w:tr>
    </w:tbl>
    <w:p w:rsidR="008423E4" w:rsidRPr="00BE0E75" w:rsidRDefault="00E303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03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37D">
      <w:r>
        <w:separator/>
      </w:r>
    </w:p>
  </w:endnote>
  <w:endnote w:type="continuationSeparator" w:id="0">
    <w:p w:rsidR="00000000" w:rsidRDefault="00E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D" w:rsidRDefault="00E30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04BA" w:rsidTr="009C1E9A">
      <w:trPr>
        <w:cantSplit/>
      </w:trPr>
      <w:tc>
        <w:tcPr>
          <w:tcW w:w="0" w:type="pct"/>
        </w:tcPr>
        <w:p w:rsidR="00137D90" w:rsidRDefault="00E303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03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03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03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03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4BA" w:rsidTr="009C1E9A">
      <w:trPr>
        <w:cantSplit/>
      </w:trPr>
      <w:tc>
        <w:tcPr>
          <w:tcW w:w="0" w:type="pct"/>
        </w:tcPr>
        <w:p w:rsidR="00EC379B" w:rsidRDefault="00E303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03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25259</w:t>
          </w:r>
        </w:p>
      </w:tc>
      <w:tc>
        <w:tcPr>
          <w:tcW w:w="2453" w:type="pct"/>
        </w:tcPr>
        <w:p w:rsidR="00EC379B" w:rsidRDefault="00E303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17.111.845</w:t>
          </w:r>
          <w:r>
            <w:fldChar w:fldCharType="end"/>
          </w:r>
        </w:p>
      </w:tc>
    </w:tr>
    <w:tr w:rsidR="009504BA" w:rsidTr="009C1E9A">
      <w:trPr>
        <w:cantSplit/>
      </w:trPr>
      <w:tc>
        <w:tcPr>
          <w:tcW w:w="0" w:type="pct"/>
        </w:tcPr>
        <w:p w:rsidR="00EC379B" w:rsidRDefault="00E303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03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037D" w:rsidP="006D504F">
          <w:pPr>
            <w:pStyle w:val="Footer"/>
            <w:rPr>
              <w:rStyle w:val="PageNumber"/>
            </w:rPr>
          </w:pPr>
        </w:p>
        <w:p w:rsidR="00EC379B" w:rsidRDefault="00E303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4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03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03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03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D" w:rsidRDefault="00E30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37D">
      <w:r>
        <w:separator/>
      </w:r>
    </w:p>
  </w:footnote>
  <w:footnote w:type="continuationSeparator" w:id="0">
    <w:p w:rsidR="00000000" w:rsidRDefault="00E3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D" w:rsidRDefault="00E30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D" w:rsidRDefault="00E303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ED" w:rsidRDefault="00E3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BA"/>
    <w:rsid w:val="009504BA"/>
    <w:rsid w:val="00E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1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C2E"/>
  </w:style>
  <w:style w:type="paragraph" w:styleId="CommentSubject">
    <w:name w:val="annotation subject"/>
    <w:basedOn w:val="CommentText"/>
    <w:next w:val="CommentText"/>
    <w:link w:val="CommentSubjectChar"/>
    <w:rsid w:val="00E6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C2E"/>
    <w:rPr>
      <w:b/>
      <w:bCs/>
    </w:rPr>
  </w:style>
  <w:style w:type="paragraph" w:styleId="Revision">
    <w:name w:val="Revision"/>
    <w:hidden/>
    <w:uiPriority w:val="99"/>
    <w:semiHidden/>
    <w:rsid w:val="00996B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1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C2E"/>
  </w:style>
  <w:style w:type="paragraph" w:styleId="CommentSubject">
    <w:name w:val="annotation subject"/>
    <w:basedOn w:val="CommentText"/>
    <w:next w:val="CommentText"/>
    <w:link w:val="CommentSubjectChar"/>
    <w:rsid w:val="00E6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C2E"/>
    <w:rPr>
      <w:b/>
      <w:bCs/>
    </w:rPr>
  </w:style>
  <w:style w:type="paragraph" w:styleId="Revision">
    <w:name w:val="Revision"/>
    <w:hidden/>
    <w:uiPriority w:val="99"/>
    <w:semiHidden/>
    <w:rsid w:val="00996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1466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HB03132 (Committee Report (Unamended))</vt:lpstr>
    </vt:vector>
  </TitlesOfParts>
  <Company>State of Texas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25259</dc:subject>
  <dc:creator>State of Texas</dc:creator>
  <dc:description>HB 3132 by Hefner-(H)Homeland Security &amp; Public Safety</dc:description>
  <cp:lastModifiedBy>Alexander McMillan</cp:lastModifiedBy>
  <cp:revision>2</cp:revision>
  <cp:lastPrinted>2017-04-23T00:40:00Z</cp:lastPrinted>
  <dcterms:created xsi:type="dcterms:W3CDTF">2017-05-04T02:06:00Z</dcterms:created>
  <dcterms:modified xsi:type="dcterms:W3CDTF">2017-05-04T02:06:00Z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17.111.845</vt:lpwstr>
  </property>
</Properties>
</file>