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766D" w:rsidTr="00345119">
        <w:tc>
          <w:tcPr>
            <w:tcW w:w="9576" w:type="dxa"/>
            <w:noWrap/>
          </w:tcPr>
          <w:p w:rsidR="008423E4" w:rsidRPr="0022177D" w:rsidRDefault="00AF15F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F15FB" w:rsidP="008423E4">
      <w:pPr>
        <w:jc w:val="center"/>
      </w:pPr>
    </w:p>
    <w:p w:rsidR="008423E4" w:rsidRPr="00B31F0E" w:rsidRDefault="00AF15FB" w:rsidP="008423E4"/>
    <w:p w:rsidR="008423E4" w:rsidRPr="00742794" w:rsidRDefault="00AF15F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766D" w:rsidTr="00345119">
        <w:tc>
          <w:tcPr>
            <w:tcW w:w="9576" w:type="dxa"/>
          </w:tcPr>
          <w:p w:rsidR="008423E4" w:rsidRPr="00861995" w:rsidRDefault="00AF15FB" w:rsidP="00345119">
            <w:pPr>
              <w:jc w:val="right"/>
            </w:pPr>
            <w:r>
              <w:t>H.B. 3145</w:t>
            </w:r>
          </w:p>
        </w:tc>
      </w:tr>
      <w:tr w:rsidR="00DC766D" w:rsidTr="00345119">
        <w:tc>
          <w:tcPr>
            <w:tcW w:w="9576" w:type="dxa"/>
          </w:tcPr>
          <w:p w:rsidR="008423E4" w:rsidRPr="00861995" w:rsidRDefault="00AF15FB" w:rsidP="006771CE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DC766D" w:rsidTr="00345119">
        <w:tc>
          <w:tcPr>
            <w:tcW w:w="9576" w:type="dxa"/>
          </w:tcPr>
          <w:p w:rsidR="008423E4" w:rsidRPr="00861995" w:rsidRDefault="00AF15FB" w:rsidP="00345119">
            <w:pPr>
              <w:jc w:val="right"/>
            </w:pPr>
            <w:r>
              <w:t>Public Education</w:t>
            </w:r>
          </w:p>
        </w:tc>
      </w:tr>
      <w:tr w:rsidR="00DC766D" w:rsidTr="00345119">
        <w:tc>
          <w:tcPr>
            <w:tcW w:w="9576" w:type="dxa"/>
          </w:tcPr>
          <w:p w:rsidR="008423E4" w:rsidRDefault="00AF15F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F15FB" w:rsidP="008423E4">
      <w:pPr>
        <w:tabs>
          <w:tab w:val="right" w:pos="9360"/>
        </w:tabs>
      </w:pPr>
    </w:p>
    <w:p w:rsidR="008423E4" w:rsidRDefault="00AF15FB" w:rsidP="008423E4"/>
    <w:p w:rsidR="008423E4" w:rsidRDefault="00AF15F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C766D" w:rsidTr="00345119">
        <w:tc>
          <w:tcPr>
            <w:tcW w:w="9576" w:type="dxa"/>
          </w:tcPr>
          <w:p w:rsidR="008423E4" w:rsidRPr="00A8133F" w:rsidRDefault="00AF15FB" w:rsidP="00E016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F15FB" w:rsidP="00E01691"/>
          <w:p w:rsidR="008423E4" w:rsidRDefault="00AF15FB" w:rsidP="00E01691">
            <w:pPr>
              <w:pStyle w:val="Header"/>
              <w:jc w:val="both"/>
            </w:pPr>
            <w:r>
              <w:t xml:space="preserve">Interested parties </w:t>
            </w:r>
            <w:r>
              <w:t>explain</w:t>
            </w:r>
            <w:r>
              <w:t xml:space="preserve"> the benefits of recess </w:t>
            </w:r>
            <w:r>
              <w:t xml:space="preserve">in public schools </w:t>
            </w:r>
            <w:r>
              <w:t xml:space="preserve">while noting </w:t>
            </w:r>
            <w:r>
              <w:t xml:space="preserve">a trend </w:t>
            </w:r>
            <w:r>
              <w:t>in which regular recess periods are</w:t>
            </w:r>
            <w:r>
              <w:t xml:space="preserve"> reduce</w:t>
            </w:r>
            <w:r>
              <w:t>d</w:t>
            </w:r>
            <w:r>
              <w:t xml:space="preserve"> or eliminate</w:t>
            </w:r>
            <w:r>
              <w:t>d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3145 seeks </w:t>
            </w:r>
            <w:r>
              <w:t xml:space="preserve">to </w:t>
            </w:r>
            <w:r>
              <w:t xml:space="preserve">reverse this trend by </w:t>
            </w:r>
            <w:r>
              <w:t>requir</w:t>
            </w:r>
            <w:r>
              <w:t>ing the</w:t>
            </w:r>
            <w:r>
              <w:t xml:space="preserve"> adopt</w:t>
            </w:r>
            <w:r>
              <w:t xml:space="preserve">ion and implementation of a </w:t>
            </w:r>
            <w:r>
              <w:t>recess polic</w:t>
            </w:r>
            <w:r>
              <w:t>y</w:t>
            </w:r>
            <w:r>
              <w:t xml:space="preserve"> </w:t>
            </w:r>
            <w:r>
              <w:t>by public school</w:t>
            </w:r>
            <w:r>
              <w:t xml:space="preserve"> district</w:t>
            </w:r>
            <w:r>
              <w:t>s</w:t>
            </w:r>
            <w:r>
              <w:t>.</w:t>
            </w:r>
            <w:r>
              <w:t xml:space="preserve"> </w:t>
            </w:r>
          </w:p>
          <w:p w:rsidR="008423E4" w:rsidRPr="00E26B13" w:rsidRDefault="00AF15FB" w:rsidP="00E01691">
            <w:pPr>
              <w:rPr>
                <w:b/>
              </w:rPr>
            </w:pPr>
          </w:p>
        </w:tc>
      </w:tr>
      <w:tr w:rsidR="00DC766D" w:rsidTr="00345119">
        <w:tc>
          <w:tcPr>
            <w:tcW w:w="9576" w:type="dxa"/>
          </w:tcPr>
          <w:p w:rsidR="0017725B" w:rsidRDefault="00AF15FB" w:rsidP="00E016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F15FB" w:rsidP="00E01691">
            <w:pPr>
              <w:rPr>
                <w:b/>
                <w:u w:val="single"/>
              </w:rPr>
            </w:pPr>
          </w:p>
          <w:p w:rsidR="00D72CCF" w:rsidRPr="00D72CCF" w:rsidRDefault="00AF15FB" w:rsidP="00E01691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F15FB" w:rsidP="00E01691">
            <w:pPr>
              <w:rPr>
                <w:b/>
                <w:u w:val="single"/>
              </w:rPr>
            </w:pPr>
          </w:p>
        </w:tc>
      </w:tr>
      <w:tr w:rsidR="00DC766D" w:rsidTr="00345119">
        <w:tc>
          <w:tcPr>
            <w:tcW w:w="9576" w:type="dxa"/>
          </w:tcPr>
          <w:p w:rsidR="008423E4" w:rsidRPr="00A8133F" w:rsidRDefault="00AF15FB" w:rsidP="00E016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F15FB" w:rsidP="00E01691"/>
          <w:p w:rsidR="00D72CCF" w:rsidRDefault="00AF15FB" w:rsidP="00E01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AF15FB" w:rsidP="00E01691">
            <w:pPr>
              <w:rPr>
                <w:b/>
              </w:rPr>
            </w:pPr>
          </w:p>
        </w:tc>
      </w:tr>
      <w:tr w:rsidR="00DC766D" w:rsidTr="00345119">
        <w:tc>
          <w:tcPr>
            <w:tcW w:w="9576" w:type="dxa"/>
          </w:tcPr>
          <w:p w:rsidR="008423E4" w:rsidRPr="00A8133F" w:rsidRDefault="00AF15FB" w:rsidP="00E016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F15FB" w:rsidP="00E01691"/>
          <w:p w:rsidR="008423E4" w:rsidRDefault="00AF15FB" w:rsidP="00E01691">
            <w:pPr>
              <w:pStyle w:val="Header"/>
              <w:jc w:val="both"/>
            </w:pPr>
            <w:r>
              <w:t>H.B. 3145 amends the Education Code to require the board of trustees of each public school district to adopt a recess pol</w:t>
            </w:r>
            <w:r>
              <w:t>icy</w:t>
            </w:r>
            <w:r>
              <w:t xml:space="preserve"> after reviewing the policy recommendations of the local school health advisory council concerning daily recess for elementary school students but not later than May 1, 2018, </w:t>
            </w:r>
            <w:r>
              <w:t xml:space="preserve">and to review and, if necessary, revise the recess policy at least every five </w:t>
            </w:r>
            <w:r>
              <w:t xml:space="preserve">years. The bill requires the recess policy to specify the required number of minutes of weekly unstructured playtime and whether a student's recess time may be withheld as a form of student discipline. The bill requires each school district campus subject </w:t>
            </w:r>
            <w:r>
              <w:t>to the adopted district recess policy to implement the recess policy not later than the beginning of the 2018-2019 school year.</w:t>
            </w:r>
          </w:p>
          <w:p w:rsidR="008423E4" w:rsidRPr="00835628" w:rsidRDefault="00AF15FB" w:rsidP="00E01691">
            <w:pPr>
              <w:rPr>
                <w:b/>
              </w:rPr>
            </w:pPr>
          </w:p>
        </w:tc>
      </w:tr>
      <w:tr w:rsidR="00DC766D" w:rsidTr="00345119">
        <w:tc>
          <w:tcPr>
            <w:tcW w:w="9576" w:type="dxa"/>
          </w:tcPr>
          <w:p w:rsidR="008423E4" w:rsidRPr="00A8133F" w:rsidRDefault="00AF15FB" w:rsidP="00E016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F15FB" w:rsidP="00E01691"/>
          <w:p w:rsidR="008423E4" w:rsidRPr="003624F2" w:rsidRDefault="00AF15FB" w:rsidP="00E016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F15FB" w:rsidP="00E01691">
            <w:pPr>
              <w:rPr>
                <w:b/>
              </w:rPr>
            </w:pPr>
          </w:p>
        </w:tc>
      </w:tr>
    </w:tbl>
    <w:p w:rsidR="008423E4" w:rsidRPr="00BE0E75" w:rsidRDefault="00AF15F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F15F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15FB">
      <w:r>
        <w:separator/>
      </w:r>
    </w:p>
  </w:endnote>
  <w:endnote w:type="continuationSeparator" w:id="0">
    <w:p w:rsidR="00000000" w:rsidRDefault="00A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1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766D" w:rsidTr="009C1E9A">
      <w:trPr>
        <w:cantSplit/>
      </w:trPr>
      <w:tc>
        <w:tcPr>
          <w:tcW w:w="0" w:type="pct"/>
        </w:tcPr>
        <w:p w:rsidR="00137D90" w:rsidRDefault="00AF15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F15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F15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F15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F15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766D" w:rsidTr="009C1E9A">
      <w:trPr>
        <w:cantSplit/>
      </w:trPr>
      <w:tc>
        <w:tcPr>
          <w:tcW w:w="0" w:type="pct"/>
        </w:tcPr>
        <w:p w:rsidR="00EC379B" w:rsidRDefault="00AF15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F15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22333</w:t>
          </w:r>
        </w:p>
      </w:tc>
      <w:tc>
        <w:tcPr>
          <w:tcW w:w="2453" w:type="pct"/>
        </w:tcPr>
        <w:p w:rsidR="00EC379B" w:rsidRDefault="00AF15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17.97.783</w:t>
          </w:r>
          <w:r>
            <w:fldChar w:fldCharType="end"/>
          </w:r>
        </w:p>
      </w:tc>
    </w:tr>
    <w:tr w:rsidR="00DC766D" w:rsidTr="009C1E9A">
      <w:trPr>
        <w:cantSplit/>
      </w:trPr>
      <w:tc>
        <w:tcPr>
          <w:tcW w:w="0" w:type="pct"/>
        </w:tcPr>
        <w:p w:rsidR="00EC379B" w:rsidRDefault="00AF15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F15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F15FB" w:rsidP="006D504F">
          <w:pPr>
            <w:pStyle w:val="Footer"/>
            <w:rPr>
              <w:rStyle w:val="PageNumber"/>
            </w:rPr>
          </w:pPr>
        </w:p>
        <w:p w:rsidR="00EC379B" w:rsidRDefault="00AF15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76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F15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F15F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F15F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1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15FB">
      <w:r>
        <w:separator/>
      </w:r>
    </w:p>
  </w:footnote>
  <w:footnote w:type="continuationSeparator" w:id="0">
    <w:p w:rsidR="00000000" w:rsidRDefault="00AF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1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1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1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6D"/>
    <w:rsid w:val="00AF15FB"/>
    <w:rsid w:val="00D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35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35FB"/>
  </w:style>
  <w:style w:type="paragraph" w:styleId="CommentSubject">
    <w:name w:val="annotation subject"/>
    <w:basedOn w:val="CommentText"/>
    <w:next w:val="CommentText"/>
    <w:link w:val="CommentSubjectChar"/>
    <w:rsid w:val="00CA3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5FB"/>
    <w:rPr>
      <w:b/>
      <w:bCs/>
    </w:rPr>
  </w:style>
  <w:style w:type="paragraph" w:styleId="Revision">
    <w:name w:val="Revision"/>
    <w:hidden/>
    <w:uiPriority w:val="99"/>
    <w:semiHidden/>
    <w:rsid w:val="003710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35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35FB"/>
  </w:style>
  <w:style w:type="paragraph" w:styleId="CommentSubject">
    <w:name w:val="annotation subject"/>
    <w:basedOn w:val="CommentText"/>
    <w:next w:val="CommentText"/>
    <w:link w:val="CommentSubjectChar"/>
    <w:rsid w:val="00CA3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5FB"/>
    <w:rPr>
      <w:b/>
      <w:bCs/>
    </w:rPr>
  </w:style>
  <w:style w:type="paragraph" w:styleId="Revision">
    <w:name w:val="Revision"/>
    <w:hidden/>
    <w:uiPriority w:val="99"/>
    <w:semiHidden/>
    <w:rsid w:val="003710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HB03145 (Committee Report (Unamended))</vt:lpstr>
    </vt:vector>
  </TitlesOfParts>
  <Company>State of Texas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22333</dc:subject>
  <dc:creator>State of Texas</dc:creator>
  <dc:description>HB 3145 by Deshotel-(H)Public Education</dc:description>
  <cp:lastModifiedBy>Brianna Weis</cp:lastModifiedBy>
  <cp:revision>2</cp:revision>
  <cp:lastPrinted>2017-04-08T20:10:00Z</cp:lastPrinted>
  <dcterms:created xsi:type="dcterms:W3CDTF">2017-04-24T15:43:00Z</dcterms:created>
  <dcterms:modified xsi:type="dcterms:W3CDTF">2017-04-24T15:43:00Z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17.97.783</vt:lpwstr>
  </property>
</Properties>
</file>