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11F81" w:rsidTr="00345119">
        <w:tc>
          <w:tcPr>
            <w:tcW w:w="9576" w:type="dxa"/>
            <w:noWrap/>
          </w:tcPr>
          <w:p w:rsidR="008423E4" w:rsidRPr="0022177D" w:rsidRDefault="00B1421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421C" w:rsidP="008423E4">
      <w:pPr>
        <w:jc w:val="center"/>
      </w:pPr>
    </w:p>
    <w:p w:rsidR="008423E4" w:rsidRPr="00B31F0E" w:rsidRDefault="00B1421C" w:rsidP="008423E4"/>
    <w:p w:rsidR="008423E4" w:rsidRPr="00742794" w:rsidRDefault="00B1421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11F81" w:rsidTr="00345119">
        <w:tc>
          <w:tcPr>
            <w:tcW w:w="9576" w:type="dxa"/>
          </w:tcPr>
          <w:p w:rsidR="008423E4" w:rsidRPr="00861995" w:rsidRDefault="00B1421C" w:rsidP="00345119">
            <w:pPr>
              <w:jc w:val="right"/>
            </w:pPr>
            <w:r>
              <w:t>C.S.H.B. 3152</w:t>
            </w:r>
          </w:p>
        </w:tc>
      </w:tr>
      <w:tr w:rsidR="00611F81" w:rsidTr="00345119">
        <w:tc>
          <w:tcPr>
            <w:tcW w:w="9576" w:type="dxa"/>
          </w:tcPr>
          <w:p w:rsidR="008423E4" w:rsidRPr="00861995" w:rsidRDefault="00B1421C" w:rsidP="006806C1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611F81" w:rsidTr="00345119">
        <w:tc>
          <w:tcPr>
            <w:tcW w:w="9576" w:type="dxa"/>
          </w:tcPr>
          <w:p w:rsidR="008423E4" w:rsidRPr="00861995" w:rsidRDefault="00B1421C" w:rsidP="00345119">
            <w:pPr>
              <w:jc w:val="right"/>
            </w:pPr>
            <w:r>
              <w:t>Public Health</w:t>
            </w:r>
          </w:p>
        </w:tc>
      </w:tr>
      <w:tr w:rsidR="00611F81" w:rsidTr="00345119">
        <w:tc>
          <w:tcPr>
            <w:tcW w:w="9576" w:type="dxa"/>
          </w:tcPr>
          <w:p w:rsidR="008423E4" w:rsidRDefault="00B1421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1421C" w:rsidP="008423E4">
      <w:pPr>
        <w:tabs>
          <w:tab w:val="right" w:pos="9360"/>
        </w:tabs>
      </w:pPr>
    </w:p>
    <w:p w:rsidR="008423E4" w:rsidRDefault="00B1421C" w:rsidP="008423E4"/>
    <w:p w:rsidR="008423E4" w:rsidRDefault="00B1421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611F81" w:rsidTr="006806C1">
        <w:tc>
          <w:tcPr>
            <w:tcW w:w="9582" w:type="dxa"/>
          </w:tcPr>
          <w:p w:rsidR="008423E4" w:rsidRPr="00A8133F" w:rsidRDefault="00B1421C" w:rsidP="00DE0C8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421C" w:rsidP="00DE0C8F"/>
          <w:p w:rsidR="008423E4" w:rsidRDefault="00B1421C" w:rsidP="00DE0C8F">
            <w:pPr>
              <w:pStyle w:val="Header"/>
              <w:jc w:val="both"/>
            </w:pPr>
            <w:r>
              <w:t xml:space="preserve">Interested parties observe that </w:t>
            </w:r>
            <w:r>
              <w:t xml:space="preserve">sexual assault survivors </w:t>
            </w:r>
            <w:r>
              <w:t xml:space="preserve">who request to have </w:t>
            </w:r>
            <w:r>
              <w:t>a forensic medical exam</w:t>
            </w:r>
            <w:r>
              <w:t xml:space="preserve"> performed must go to certain</w:t>
            </w:r>
            <w:r>
              <w:t xml:space="preserve"> designated </w:t>
            </w:r>
            <w:r>
              <w:t>health care facilities</w:t>
            </w:r>
            <w:r>
              <w:t xml:space="preserve"> </w:t>
            </w:r>
            <w:r>
              <w:t xml:space="preserve">that </w:t>
            </w:r>
            <w:r>
              <w:t>are</w:t>
            </w:r>
            <w:r>
              <w:t xml:space="preserve"> equipped to provide </w:t>
            </w:r>
            <w:r>
              <w:t>such</w:t>
            </w:r>
            <w:r>
              <w:t xml:space="preserve"> exams. </w:t>
            </w:r>
            <w:r>
              <w:t xml:space="preserve">Concerns have been raised </w:t>
            </w:r>
            <w:r>
              <w:t xml:space="preserve">regarding the methods by which a sexual assault survivor is informed of the survivor's options with regard to receiving such </w:t>
            </w:r>
            <w:r>
              <w:t>an exam</w:t>
            </w:r>
            <w:r>
              <w:t>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 </w:t>
            </w:r>
            <w:r>
              <w:t xml:space="preserve">3152 </w:t>
            </w:r>
            <w:r>
              <w:t>seeks to address this concern by</w:t>
            </w:r>
            <w:r>
              <w:t xml:space="preserve"> </w:t>
            </w:r>
            <w:r>
              <w:t>requiring a health care facility that is not designated as a sexual assault forensic exam-ready facility to provide certain information to sexual assault survivors</w:t>
            </w:r>
            <w:r>
              <w:t>.</w:t>
            </w:r>
          </w:p>
          <w:p w:rsidR="008423E4" w:rsidRPr="00E26B13" w:rsidRDefault="00B1421C" w:rsidP="00DE0C8F">
            <w:pPr>
              <w:rPr>
                <w:b/>
              </w:rPr>
            </w:pPr>
          </w:p>
        </w:tc>
      </w:tr>
      <w:tr w:rsidR="00611F81" w:rsidTr="006806C1">
        <w:tc>
          <w:tcPr>
            <w:tcW w:w="9582" w:type="dxa"/>
          </w:tcPr>
          <w:p w:rsidR="0017725B" w:rsidRDefault="00B1421C" w:rsidP="00DE0C8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421C" w:rsidP="00DE0C8F">
            <w:pPr>
              <w:rPr>
                <w:b/>
                <w:u w:val="single"/>
              </w:rPr>
            </w:pPr>
          </w:p>
          <w:p w:rsidR="00865A31" w:rsidRPr="00865A31" w:rsidRDefault="00B1421C" w:rsidP="00DE0C8F">
            <w:pPr>
              <w:jc w:val="both"/>
            </w:pPr>
            <w:r>
              <w:t>It is the</w:t>
            </w:r>
            <w:r>
              <w:t xml:space="preserve"> committee's opinion that this bill does not expressly create a criminal offense, increase the punishment for an existing criminal offense or category of offenses, or change the eligibility of a person for community supervision, parole, or mandatory superv</w:t>
            </w:r>
            <w:r>
              <w:t>ision.</w:t>
            </w:r>
          </w:p>
          <w:p w:rsidR="0017725B" w:rsidRPr="0017725B" w:rsidRDefault="00B1421C" w:rsidP="00DE0C8F">
            <w:pPr>
              <w:rPr>
                <w:b/>
                <w:u w:val="single"/>
              </w:rPr>
            </w:pPr>
          </w:p>
        </w:tc>
      </w:tr>
      <w:tr w:rsidR="00611F81" w:rsidTr="006806C1">
        <w:tc>
          <w:tcPr>
            <w:tcW w:w="9582" w:type="dxa"/>
          </w:tcPr>
          <w:p w:rsidR="008423E4" w:rsidRPr="00A8133F" w:rsidRDefault="00B1421C" w:rsidP="00DE0C8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421C" w:rsidP="00DE0C8F"/>
          <w:p w:rsidR="00865A31" w:rsidRDefault="00B1421C" w:rsidP="00DE0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B1421C" w:rsidP="00DE0C8F">
            <w:pPr>
              <w:rPr>
                <w:b/>
              </w:rPr>
            </w:pPr>
          </w:p>
        </w:tc>
      </w:tr>
      <w:tr w:rsidR="00611F81" w:rsidTr="006806C1">
        <w:tc>
          <w:tcPr>
            <w:tcW w:w="9582" w:type="dxa"/>
          </w:tcPr>
          <w:p w:rsidR="008423E4" w:rsidRPr="00A8133F" w:rsidRDefault="00B1421C" w:rsidP="00DE0C8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421C" w:rsidP="00DE0C8F"/>
          <w:p w:rsidR="00D11523" w:rsidRDefault="00B1421C" w:rsidP="00DE0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3152 amends the </w:t>
            </w:r>
            <w:r w:rsidRPr="0046108F">
              <w:t>Health and Safety Code</w:t>
            </w:r>
            <w:r>
              <w:t xml:space="preserve"> to require the Department of State Health Services (DSHS) to </w:t>
            </w:r>
            <w:r w:rsidRPr="0046108F">
              <w:t xml:space="preserve">designate a health care facility as a sexual assault forensic exam-ready facility, or SAFE-ready facility, if the facility </w:t>
            </w:r>
            <w:r>
              <w:t xml:space="preserve">notifies DSHS that the facility </w:t>
            </w:r>
            <w:r w:rsidRPr="0046108F">
              <w:t>employs or contracts with a sexual assa</w:t>
            </w:r>
            <w:r w:rsidRPr="0046108F">
              <w:t xml:space="preserve">ult </w:t>
            </w:r>
            <w:r>
              <w:t xml:space="preserve">forensic </w:t>
            </w:r>
            <w:r w:rsidRPr="0046108F">
              <w:t xml:space="preserve">examiner or </w:t>
            </w:r>
            <w:r>
              <w:t>uses a telemedicine system of sexual assault forensic examiners</w:t>
            </w:r>
            <w:r>
              <w:t xml:space="preserve"> to provide consultation to a licensed nurse or physician when conducting</w:t>
            </w:r>
            <w:r w:rsidRPr="0046108F">
              <w:t xml:space="preserve"> a</w:t>
            </w:r>
            <w:r>
              <w:t xml:space="preserve"> sexual assault</w:t>
            </w:r>
            <w:r w:rsidRPr="0046108F">
              <w:t xml:space="preserve"> forensic medical examination.</w:t>
            </w:r>
            <w:r>
              <w:t xml:space="preserve"> </w:t>
            </w:r>
            <w:r>
              <w:t xml:space="preserve">The bill includes a licensed </w:t>
            </w:r>
            <w:r w:rsidRPr="00CC1A37">
              <w:t>freestanding emerg</w:t>
            </w:r>
            <w:r w:rsidRPr="00CC1A37">
              <w:t>ency medical care facility</w:t>
            </w:r>
            <w:r>
              <w:t xml:space="preserve"> among the facilities considered a health care facility for purposes of statutory provisions relating to emergency services for sexual assault survivors. </w:t>
            </w:r>
            <w:r>
              <w:t>The bill replaces references to a facility designated in a community</w:t>
            </w:r>
            <w:r>
              <w:t>-</w:t>
            </w:r>
            <w:r>
              <w:t>wide pl</w:t>
            </w:r>
            <w:r>
              <w:t>an as the primary health care facility in the community for treating sexual assault survivors with references to a SAFE-ready facility in statutory provisions relating to minimum standards for emergency services for survivors of sexual assault, basic sexua</w:t>
            </w:r>
            <w:r>
              <w:t xml:space="preserve">l assault forensic evidence collection training, and </w:t>
            </w:r>
            <w:r>
              <w:t xml:space="preserve">the posting and annual update </w:t>
            </w:r>
            <w:r>
              <w:t xml:space="preserve">of </w:t>
            </w:r>
            <w:r>
              <w:t xml:space="preserve">a list of hospitals designated as </w:t>
            </w:r>
            <w:r>
              <w:t xml:space="preserve">such </w:t>
            </w:r>
            <w:r>
              <w:t xml:space="preserve">a </w:t>
            </w:r>
            <w:r>
              <w:t>facilit</w:t>
            </w:r>
            <w:r>
              <w:t>y on the DSHS website</w:t>
            </w:r>
            <w:r>
              <w:t xml:space="preserve">. </w:t>
            </w:r>
            <w:r>
              <w:t xml:space="preserve">The bill </w:t>
            </w:r>
            <w:r>
              <w:t>requires</w:t>
            </w:r>
            <w:r>
              <w:t xml:space="preserve"> a facility that is not a SAFE-ready facility </w:t>
            </w:r>
            <w:r>
              <w:t>to inform a sexual assault survivor</w:t>
            </w:r>
            <w:r>
              <w:t xml:space="preserve"> </w:t>
            </w:r>
            <w:r>
              <w:t>that arrives at the facility following an alleged sexual assault that the facility is not a SAFE-ready facility and to</w:t>
            </w:r>
            <w:r>
              <w:t xml:space="preserve"> provide to </w:t>
            </w:r>
            <w:r>
              <w:t>the</w:t>
            </w:r>
            <w:r>
              <w:t xml:space="preserve"> survivor the name and location </w:t>
            </w:r>
            <w:r>
              <w:t xml:space="preserve">of </w:t>
            </w:r>
            <w:r>
              <w:t>the closest SAFE-ready facility</w:t>
            </w:r>
            <w:r>
              <w:t>.</w:t>
            </w:r>
            <w:r>
              <w:t xml:space="preserve"> </w:t>
            </w:r>
            <w:r>
              <w:t>The bill</w:t>
            </w:r>
            <w:r>
              <w:t xml:space="preserve"> </w:t>
            </w:r>
            <w:r>
              <w:t xml:space="preserve">requires a </w:t>
            </w:r>
            <w:r w:rsidRPr="0046108F">
              <w:t>health care facility</w:t>
            </w:r>
            <w:r w:rsidRPr="0046108F">
              <w:t xml:space="preserve"> that is not a SAFE-ready facility</w:t>
            </w:r>
            <w:r>
              <w:t>,</w:t>
            </w:r>
            <w:r>
              <w:t xml:space="preserve"> before transferring a sexual assault survivor,</w:t>
            </w:r>
            <w:r>
              <w:t xml:space="preserve"> to </w:t>
            </w:r>
            <w:r w:rsidRPr="00003460">
              <w:t>contact the SAFE-ready facility to which the survivor will be transferred to confirm a sexual assault forensic examiner is available at that facility.</w:t>
            </w:r>
          </w:p>
          <w:p w:rsidR="00D11523" w:rsidRDefault="00B1421C" w:rsidP="00DE0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B1421C" w:rsidP="00DE0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3152 requ</w:t>
            </w:r>
            <w:r>
              <w:t xml:space="preserve">ires DSHS to </w:t>
            </w:r>
            <w:r w:rsidRPr="00D11523">
              <w:t>develop a standard information form for sexual assault survivors who arrive at a health care facility that is not a SAFE-ready facility</w:t>
            </w:r>
            <w:r>
              <w:t xml:space="preserve"> and</w:t>
            </w:r>
            <w:r>
              <w:t xml:space="preserve"> prescribes the </w:t>
            </w:r>
            <w:r>
              <w:lastRenderedPageBreak/>
              <w:t xml:space="preserve">information required to be included </w:t>
            </w:r>
            <w:r>
              <w:t>o</w:t>
            </w:r>
            <w:r>
              <w:t xml:space="preserve">n the information form. </w:t>
            </w:r>
            <w:r>
              <w:t xml:space="preserve">The bill requires a health </w:t>
            </w:r>
            <w:r>
              <w:t xml:space="preserve">care facility that is </w:t>
            </w:r>
            <w:r w:rsidRPr="005B68FE">
              <w:t xml:space="preserve">not a SAFE-ready facility </w:t>
            </w:r>
            <w:r>
              <w:t>to</w:t>
            </w:r>
            <w:r w:rsidRPr="005B68FE">
              <w:t xml:space="preserve"> provide the standard information form to each sexual assault survivor who arrives at the facility.</w:t>
            </w:r>
            <w:r>
              <w:t xml:space="preserve"> </w:t>
            </w:r>
            <w:r>
              <w:t xml:space="preserve">The bill requires DSHS </w:t>
            </w:r>
            <w:r>
              <w:t>to post on the DSHS website the physical addresses of all hospitals that are design</w:t>
            </w:r>
            <w:r>
              <w:t xml:space="preserve">ated as SAFE-ready facilities </w:t>
            </w:r>
            <w:r>
              <w:t xml:space="preserve">to annually update the list </w:t>
            </w:r>
            <w:r>
              <w:t xml:space="preserve">posted on the DSHS website </w:t>
            </w:r>
            <w:r w:rsidRPr="00CE3C61">
              <w:t xml:space="preserve">of all </w:t>
            </w:r>
            <w:r>
              <w:t xml:space="preserve">such </w:t>
            </w:r>
            <w:r w:rsidRPr="00CE3C61">
              <w:t xml:space="preserve">hospitals </w:t>
            </w:r>
            <w:r>
              <w:t>and the facilities' addresses</w:t>
            </w:r>
            <w:r>
              <w:t>.</w:t>
            </w:r>
            <w:r>
              <w:t xml:space="preserve"> The bill requires DSHS, to the extent possible, to </w:t>
            </w:r>
            <w:r w:rsidRPr="00AD7D94">
              <w:t xml:space="preserve">collect </w:t>
            </w:r>
            <w:r>
              <w:t>that</w:t>
            </w:r>
            <w:r w:rsidRPr="00AD7D94">
              <w:t xml:space="preserve"> </w:t>
            </w:r>
            <w:r>
              <w:t xml:space="preserve">information </w:t>
            </w:r>
            <w:r w:rsidRPr="00AD7D94">
              <w:t xml:space="preserve">as part of a survey required by </w:t>
            </w:r>
            <w:r>
              <w:t>DSHS</w:t>
            </w:r>
            <w:r w:rsidRPr="00AD7D94">
              <w:t xml:space="preserve"> under</w:t>
            </w:r>
            <w:r w:rsidRPr="00AD7D94">
              <w:t xml:space="preserve"> other law.</w:t>
            </w:r>
            <w:r>
              <w:t xml:space="preserve"> </w:t>
            </w:r>
          </w:p>
          <w:p w:rsidR="002A4369" w:rsidRDefault="00B1421C" w:rsidP="00DE0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A4369" w:rsidRDefault="00B1421C" w:rsidP="00DE0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3152 repeals Section 323.001(1), Health and Safety Code</w:t>
            </w:r>
            <w:r>
              <w:t>, which defines "community</w:t>
            </w:r>
            <w:r>
              <w:noBreakHyphen/>
            </w:r>
            <w:r>
              <w:t>wide plan" for purposes of statutory provisions relating to emergency services for sexual assault survivors</w:t>
            </w:r>
            <w:r>
              <w:t xml:space="preserve">. </w:t>
            </w:r>
          </w:p>
          <w:p w:rsidR="008423E4" w:rsidRPr="00835628" w:rsidRDefault="00B1421C" w:rsidP="00DE0C8F">
            <w:pPr>
              <w:rPr>
                <w:b/>
              </w:rPr>
            </w:pPr>
          </w:p>
        </w:tc>
      </w:tr>
      <w:tr w:rsidR="00611F81" w:rsidTr="006806C1">
        <w:tc>
          <w:tcPr>
            <w:tcW w:w="9582" w:type="dxa"/>
          </w:tcPr>
          <w:p w:rsidR="008423E4" w:rsidRPr="00A8133F" w:rsidRDefault="00B1421C" w:rsidP="00DE0C8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421C" w:rsidP="00DE0C8F"/>
          <w:p w:rsidR="008423E4" w:rsidRPr="003624F2" w:rsidRDefault="00B1421C" w:rsidP="00DE0C8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1421C" w:rsidP="00DE0C8F">
            <w:pPr>
              <w:rPr>
                <w:b/>
              </w:rPr>
            </w:pPr>
          </w:p>
        </w:tc>
      </w:tr>
      <w:tr w:rsidR="00611F81" w:rsidTr="006806C1">
        <w:tc>
          <w:tcPr>
            <w:tcW w:w="9582" w:type="dxa"/>
          </w:tcPr>
          <w:p w:rsidR="006806C1" w:rsidRDefault="00B1421C" w:rsidP="00DE0C8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9D2BAB" w:rsidRDefault="00B1421C" w:rsidP="00DE0C8F">
            <w:pPr>
              <w:jc w:val="both"/>
            </w:pPr>
          </w:p>
          <w:p w:rsidR="009D2BAB" w:rsidRDefault="00B1421C" w:rsidP="00DE0C8F">
            <w:pPr>
              <w:jc w:val="both"/>
            </w:pPr>
            <w:r>
              <w:t xml:space="preserve">While C.S.H.B. </w:t>
            </w:r>
            <w:r>
              <w:t>3152</w:t>
            </w:r>
            <w:r>
              <w:t xml:space="preserve"> may differ from the original in minor or nonsubstantive ways, the following comparison is organized and formatted in a manner that indicates the substantial differences between the introduced and committee substitute versions of the bill.</w:t>
            </w:r>
          </w:p>
          <w:p w:rsidR="009D2BAB" w:rsidRPr="009D2BAB" w:rsidRDefault="00B1421C" w:rsidP="00DE0C8F">
            <w:pPr>
              <w:jc w:val="both"/>
            </w:pPr>
          </w:p>
        </w:tc>
      </w:tr>
      <w:tr w:rsidR="00611F81" w:rsidTr="006806C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611F81" w:rsidTr="003E7AD7">
              <w:trPr>
                <w:tblHeader/>
              </w:trPr>
              <w:tc>
                <w:tcPr>
                  <w:tcW w:w="4680" w:type="dxa"/>
                  <w:tcMar>
                    <w:bottom w:w="188" w:type="dxa"/>
                  </w:tcMar>
                </w:tcPr>
                <w:p w:rsidR="006806C1" w:rsidRPr="003E7AD7" w:rsidRDefault="00B1421C" w:rsidP="00DE0C8F">
                  <w:pPr>
                    <w:jc w:val="center"/>
                    <w:rPr>
                      <w:highlight w:val="lightGray"/>
                    </w:rPr>
                  </w:pPr>
                  <w:r w:rsidRPr="00463FDC">
                    <w:t>INTRODUCED</w:t>
                  </w:r>
                </w:p>
              </w:tc>
              <w:tc>
                <w:tcPr>
                  <w:tcW w:w="4680" w:type="dxa"/>
                  <w:tcMar>
                    <w:bottom w:w="188" w:type="dxa"/>
                  </w:tcMar>
                </w:tcPr>
                <w:p w:rsidR="006806C1" w:rsidRDefault="00B1421C" w:rsidP="00DE0C8F">
                  <w:pPr>
                    <w:jc w:val="center"/>
                  </w:pPr>
                  <w:r>
                    <w:t>HOU</w:t>
                  </w:r>
                  <w:r>
                    <w:t>SE COMMITTEE SUBSTITUTE</w:t>
                  </w: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1.  Section 323.001, Health and Safety Code, is amended by adding Subdivision (3-a) to read as follows:</w:t>
                  </w:r>
                </w:p>
                <w:p w:rsidR="004C2446" w:rsidRDefault="00B1421C" w:rsidP="00DE0C8F">
                  <w:pPr>
                    <w:jc w:val="both"/>
                    <w:rPr>
                      <w:u w:val="single"/>
                    </w:rPr>
                  </w:pPr>
                </w:p>
                <w:p w:rsidR="004C2446" w:rsidRDefault="00B1421C" w:rsidP="00DE0C8F">
                  <w:pPr>
                    <w:jc w:val="both"/>
                    <w:rPr>
                      <w:u w:val="single"/>
                    </w:rPr>
                  </w:pPr>
                </w:p>
                <w:p w:rsidR="004C2446" w:rsidRDefault="00B1421C" w:rsidP="00DE0C8F">
                  <w:pPr>
                    <w:jc w:val="both"/>
                    <w:rPr>
                      <w:u w:val="single"/>
                    </w:rPr>
                  </w:pPr>
                </w:p>
                <w:p w:rsidR="004C2446" w:rsidRDefault="00B1421C" w:rsidP="00DE0C8F">
                  <w:pPr>
                    <w:jc w:val="both"/>
                    <w:rPr>
                      <w:u w:val="single"/>
                    </w:rPr>
                  </w:pPr>
                </w:p>
                <w:p w:rsidR="004C2446" w:rsidRDefault="00B1421C" w:rsidP="00DE0C8F">
                  <w:pPr>
                    <w:jc w:val="both"/>
                    <w:rPr>
                      <w:u w:val="single"/>
                    </w:rPr>
                  </w:pPr>
                </w:p>
                <w:p w:rsidR="004C2446" w:rsidRDefault="00B1421C" w:rsidP="00DE0C8F">
                  <w:pPr>
                    <w:jc w:val="both"/>
                    <w:rPr>
                      <w:u w:val="single"/>
                    </w:rPr>
                  </w:pPr>
                </w:p>
                <w:p w:rsidR="004C2446" w:rsidRDefault="00B1421C" w:rsidP="00DE0C8F">
                  <w:pPr>
                    <w:jc w:val="both"/>
                    <w:rPr>
                      <w:u w:val="single"/>
                    </w:rPr>
                  </w:pP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(3-a)  "SAFE-ready facility" means a health care facility designated as a sexual assault forensic exam-ready fac</w:t>
                  </w:r>
                  <w:r>
                    <w:rPr>
                      <w:u w:val="single"/>
                    </w:rPr>
                    <w:t>ility under Section 323.0015.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1.  Section 323.001, Health and Safety Code, is amended by amending Subdivision (3) and adding Subdivisions (3-a) and (4-a) to read as follows:</w:t>
                  </w:r>
                </w:p>
                <w:p w:rsidR="006806C1" w:rsidRDefault="00B1421C" w:rsidP="00DE0C8F">
                  <w:pPr>
                    <w:jc w:val="both"/>
                  </w:pPr>
                  <w:r w:rsidRPr="004C2446">
                    <w:rPr>
                      <w:highlight w:val="lightGray"/>
                    </w:rPr>
                    <w:t xml:space="preserve">(3)  "Health care facility" means a general or special hospital licensed </w:t>
                  </w:r>
                  <w:r w:rsidRPr="004C2446">
                    <w:rPr>
                      <w:highlight w:val="lightGray"/>
                    </w:rPr>
                    <w:t>under Chapter 241</w:t>
                  </w:r>
                  <w:r w:rsidRPr="004C2446">
                    <w:rPr>
                      <w:highlight w:val="lightGray"/>
                      <w:u w:val="single"/>
                    </w:rPr>
                    <w:t>,</w:t>
                  </w:r>
                  <w:r w:rsidRPr="004C2446">
                    <w:rPr>
                      <w:highlight w:val="lightGray"/>
                    </w:rPr>
                    <w:t xml:space="preserve"> [</w:t>
                  </w:r>
                  <w:r w:rsidRPr="004C2446">
                    <w:rPr>
                      <w:strike/>
                      <w:highlight w:val="lightGray"/>
                    </w:rPr>
                    <w:t>or</w:t>
                  </w:r>
                  <w:r w:rsidRPr="004C2446">
                    <w:rPr>
                      <w:highlight w:val="lightGray"/>
                    </w:rPr>
                    <w:t>] a general or special hospital owned by this state</w:t>
                  </w:r>
                  <w:r w:rsidRPr="004C2446">
                    <w:rPr>
                      <w:highlight w:val="lightGray"/>
                      <w:u w:val="single"/>
                    </w:rPr>
                    <w:t>, or a freestanding emergency medical care facility licensed under Chapter 254</w:t>
                  </w:r>
                  <w:r w:rsidRPr="004C2446">
                    <w:rPr>
                      <w:highlight w:val="lightGray"/>
                    </w:rPr>
                    <w:t>.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(3-a)  "SAFE-ready facility" means a health care facility designated as a sexual assault forensic exam-</w:t>
                  </w:r>
                  <w:r>
                    <w:rPr>
                      <w:u w:val="single"/>
                    </w:rPr>
                    <w:t>ready facility under Section 323.0015.</w:t>
                  </w:r>
                </w:p>
                <w:p w:rsidR="006806C1" w:rsidRDefault="00B1421C" w:rsidP="00DE0C8F">
                  <w:pPr>
                    <w:jc w:val="both"/>
                  </w:pPr>
                  <w:r w:rsidRPr="00473F89">
                    <w:rPr>
                      <w:highlight w:val="lightGray"/>
                      <w:u w:val="single"/>
                    </w:rPr>
                    <w:t>(4</w:t>
                  </w:r>
                  <w:r w:rsidRPr="004C2446">
                    <w:rPr>
                      <w:highlight w:val="lightGray"/>
                      <w:u w:val="single"/>
                    </w:rPr>
                    <w:t>-a)  "Sexual assault forensic examiner" means a certified sexual assault nurse examiner or a physician with specialized training on conducting a forensic medical examination.</w:t>
                  </w: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2.  Chapter 323, Health and Saf</w:t>
                  </w:r>
                  <w:r>
                    <w:t>ety Code, is amended by adding Section 323.0015 to read as follows: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Sec. 323.0015.  SAFE-READY FACILITIES.  The department shall designate a health care facility as a sexual assault forensic exam-ready facility, or SAFE-ready facility, if the facility empl</w:t>
                  </w:r>
                  <w:r>
                    <w:rPr>
                      <w:u w:val="single"/>
                    </w:rPr>
                    <w:t xml:space="preserve">oys or contracts with a </w:t>
                  </w:r>
                  <w:r w:rsidRPr="004C2446">
                    <w:rPr>
                      <w:highlight w:val="lightGray"/>
                      <w:u w:val="single"/>
                    </w:rPr>
                    <w:t>certified</w:t>
                  </w:r>
                  <w:r>
                    <w:rPr>
                      <w:u w:val="single"/>
                    </w:rPr>
                    <w:t xml:space="preserve"> sexual assault </w:t>
                  </w:r>
                  <w:r w:rsidRPr="004C2446">
                    <w:rPr>
                      <w:highlight w:val="lightGray"/>
                      <w:u w:val="single"/>
                    </w:rPr>
                    <w:t>nurse</w:t>
                  </w:r>
                  <w:r>
                    <w:rPr>
                      <w:u w:val="single"/>
                    </w:rPr>
                    <w:t xml:space="preserve"> examiner </w:t>
                  </w:r>
                  <w:r w:rsidRPr="004C2446">
                    <w:rPr>
                      <w:highlight w:val="lightGray"/>
                      <w:u w:val="single"/>
                    </w:rPr>
                    <w:t>or specially trained physician to be available to perform</w:t>
                  </w:r>
                  <w:r>
                    <w:rPr>
                      <w:u w:val="single"/>
                    </w:rPr>
                    <w:t xml:space="preserve"> a </w:t>
                  </w:r>
                  <w:r>
                    <w:rPr>
                      <w:u w:val="single"/>
                    </w:rPr>
                    <w:lastRenderedPageBreak/>
                    <w:t xml:space="preserve">forensic medical examination </w:t>
                  </w:r>
                  <w:r w:rsidRPr="004C2446">
                    <w:rPr>
                      <w:highlight w:val="lightGray"/>
                      <w:u w:val="single"/>
                    </w:rPr>
                    <w:t>on a sexual assault survivor 24 hours a day, seven days a week</w:t>
                  </w:r>
                  <w:r>
                    <w:rPr>
                      <w:u w:val="single"/>
                    </w:rPr>
                    <w:t>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lastRenderedPageBreak/>
                    <w:t>SECTION 2.  Chapter 323, Health and Sa</w:t>
                  </w:r>
                  <w:r>
                    <w:t>fety Code, is amended by adding Section 323.0015 to read as follows: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 xml:space="preserve">Sec. 323.0015.  SAFE-READY FACILITIES.  The department shall designate a health care facility as a sexual assault forensic exam-ready facility, or SAFE-ready facility, if </w:t>
                  </w:r>
                  <w:r w:rsidRPr="004C2446">
                    <w:rPr>
                      <w:highlight w:val="lightGray"/>
                      <w:u w:val="single"/>
                    </w:rPr>
                    <w:t>the facility not</w:t>
                  </w:r>
                  <w:r w:rsidRPr="004C2446">
                    <w:rPr>
                      <w:highlight w:val="lightGray"/>
                      <w:u w:val="single"/>
                    </w:rPr>
                    <w:t>ifies the department that</w:t>
                  </w:r>
                  <w:r>
                    <w:rPr>
                      <w:u w:val="single"/>
                    </w:rPr>
                    <w:t xml:space="preserve"> the facility employs or contracts with a sexual assault </w:t>
                  </w:r>
                  <w:r w:rsidRPr="004C2446">
                    <w:rPr>
                      <w:highlight w:val="lightGray"/>
                      <w:u w:val="single"/>
                    </w:rPr>
                    <w:t>forensic</w:t>
                  </w:r>
                  <w:r>
                    <w:rPr>
                      <w:u w:val="single"/>
                    </w:rPr>
                    <w:t xml:space="preserve"> examiner </w:t>
                  </w:r>
                  <w:r w:rsidRPr="004C2446">
                    <w:rPr>
                      <w:highlight w:val="lightGray"/>
                      <w:u w:val="single"/>
                    </w:rPr>
                    <w:t xml:space="preserve">or uses a telemedicine system of </w:t>
                  </w:r>
                  <w:r w:rsidRPr="004C2446">
                    <w:rPr>
                      <w:highlight w:val="lightGray"/>
                      <w:u w:val="single"/>
                    </w:rPr>
                    <w:lastRenderedPageBreak/>
                    <w:t xml:space="preserve">sexual assault forensic examiners to provide consultation to a licensed nurse or physician when </w:t>
                  </w:r>
                  <w:r w:rsidRPr="003E7AD7">
                    <w:rPr>
                      <w:highlight w:val="lightGray"/>
                      <w:u w:val="single"/>
                    </w:rPr>
                    <w:t>conducting a</w:t>
                  </w:r>
                  <w:r w:rsidRPr="004C2446">
                    <w:rPr>
                      <w:highlight w:val="lightGray"/>
                      <w:u w:val="single"/>
                    </w:rPr>
                    <w:t xml:space="preserve"> sexual assault</w:t>
                  </w:r>
                  <w:r>
                    <w:rPr>
                      <w:u w:val="single"/>
                    </w:rPr>
                    <w:t xml:space="preserve"> forensic medical examination.</w:t>
                  </w: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lastRenderedPageBreak/>
                    <w:t>SECTION 3.  Section 323.004, Health and Safety Code, is amended by amending Subsections (a-1) and (a-2) and adding Subsection (a-3) to read as follows: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(a-1)  A facility that is not a </w:t>
                  </w:r>
                  <w:r>
                    <w:rPr>
                      <w:u w:val="single"/>
                    </w:rPr>
                    <w:t>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health care</w:t>
                  </w:r>
                  <w:r>
                    <w:t>] facility [</w:t>
                  </w:r>
                  <w:r>
                    <w:rPr>
                      <w:strike/>
                    </w:rPr>
                    <w:t>designated in a community-wide plan as the primary health care facility in the community for treating sexual assault survivors</w:t>
                  </w:r>
                  <w:r>
                    <w:t xml:space="preserve">] shall inform the </w:t>
                  </w:r>
                  <w:r>
                    <w:rPr>
                      <w:u w:val="single"/>
                    </w:rPr>
                    <w:t>sexual assault</w:t>
                  </w:r>
                  <w:r>
                    <w:t xml:space="preserve"> survivor that: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(1)  the facility is not </w:t>
                  </w:r>
                  <w:r>
                    <w:rPr>
                      <w:u w:val="single"/>
                    </w:rPr>
                    <w:t>a 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designated</w:t>
                  </w:r>
                  <w:r>
                    <w:t>] facility and provide to th</w:t>
                  </w:r>
                  <w:r>
                    <w:t xml:space="preserve">e survivor the name and location of the </w:t>
                  </w:r>
                  <w:r>
                    <w:rPr>
                      <w:u w:val="single"/>
                    </w:rPr>
                    <w:t>closest 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designated</w:t>
                  </w:r>
                  <w:r>
                    <w:t>] facility; and</w:t>
                  </w:r>
                </w:p>
                <w:p w:rsidR="00ED7272" w:rsidRDefault="00B1421C" w:rsidP="00DE0C8F">
                  <w:pPr>
                    <w:jc w:val="both"/>
                  </w:pPr>
                </w:p>
                <w:p w:rsidR="003E7AD7" w:rsidRDefault="00B1421C" w:rsidP="00DE0C8F">
                  <w:pPr>
                    <w:jc w:val="both"/>
                  </w:pPr>
                </w:p>
                <w:p w:rsidR="006806C1" w:rsidRDefault="00B1421C" w:rsidP="00DE0C8F">
                  <w:pPr>
                    <w:jc w:val="both"/>
                  </w:pPr>
                  <w:r>
                    <w:t>(2)  the survivor is entitled, at the survivor's option: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>(A)  to receive the care described by Subsection (b) at that facility, subject to Subsection (b-1); or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(B)  to </w:t>
                  </w:r>
                  <w:r>
                    <w:t xml:space="preserve">be stabilized and to be transferred to and receive the care described by Subsection (b) at a </w:t>
                  </w:r>
                  <w:r>
                    <w:rPr>
                      <w:u w:val="single"/>
                    </w:rPr>
                    <w:t>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health care</w:t>
                  </w:r>
                  <w:r>
                    <w:t>] facility [</w:t>
                  </w:r>
                  <w:r>
                    <w:rPr>
                      <w:strike/>
                    </w:rPr>
                    <w:t>designated in a community-wide plan as the primary health care facility in the community for treating sexual assault survivors</w:t>
                  </w:r>
                  <w:r>
                    <w:t>].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(a-2)  If a sexual assault survivor chooses to be transferred under Subsection (a-1)(2)(B), after obtaining the survivor's written, signed consent to the transfer, the facility shall stabilize and transfer the survivor to a </w:t>
                  </w:r>
                  <w:r>
                    <w:rPr>
                      <w:u w:val="single"/>
                    </w:rPr>
                    <w:t>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health care</w:t>
                  </w:r>
                  <w:r>
                    <w:t>] facili</w:t>
                  </w:r>
                  <w:r>
                    <w:t>ty [</w:t>
                  </w:r>
                  <w:r>
                    <w:rPr>
                      <w:strike/>
                    </w:rPr>
                    <w:t>in the community designated in a community-wide plan as the primary health care facility in the community for treating sexual assault survivors</w:t>
                  </w:r>
                  <w:r>
                    <w:t>], which shall provide care to the survivor in accordance with Subsection (b).</w:t>
                  </w:r>
                </w:p>
                <w:p w:rsidR="006806C1" w:rsidRPr="00ED7272" w:rsidRDefault="00B1421C" w:rsidP="00DE0C8F">
                  <w:pPr>
                    <w:jc w:val="both"/>
                    <w:rPr>
                      <w:highlight w:val="lightGray"/>
                    </w:rPr>
                  </w:pPr>
                  <w:r>
                    <w:rPr>
                      <w:u w:val="single"/>
                    </w:rPr>
                    <w:t xml:space="preserve">(a-3)  A health care facility that is not a SAFE-ready facility shall </w:t>
                  </w:r>
                  <w:r w:rsidRPr="00ED7272">
                    <w:rPr>
                      <w:highlight w:val="lightGray"/>
                      <w:u w:val="single"/>
                    </w:rPr>
                    <w:t>develop and submit to the department a transportation plan for a sexual assault survivor who chooses to be transferred to a SAFE-ready facility under Subsection (a-1)(2)(B).  The transpo</w:t>
                  </w:r>
                  <w:r w:rsidRPr="00ED7272">
                    <w:rPr>
                      <w:highlight w:val="lightGray"/>
                      <w:u w:val="single"/>
                    </w:rPr>
                    <w:t>rtation plan must include procedures for:</w:t>
                  </w:r>
                </w:p>
                <w:p w:rsidR="006806C1" w:rsidRPr="00ED7272" w:rsidRDefault="00B1421C" w:rsidP="00DE0C8F">
                  <w:pPr>
                    <w:jc w:val="both"/>
                    <w:rPr>
                      <w:highlight w:val="lightGray"/>
                    </w:rPr>
                  </w:pPr>
                  <w:r w:rsidRPr="00ED7272">
                    <w:rPr>
                      <w:highlight w:val="lightGray"/>
                      <w:u w:val="single"/>
                    </w:rPr>
                    <w:t>(1)  transporting the survivor, including a survivor with a disability, to a SAFE-ready facility regardless of the survivor's ability to pay;</w:t>
                  </w:r>
                </w:p>
                <w:p w:rsidR="006806C1" w:rsidRPr="00ED7272" w:rsidRDefault="00B1421C" w:rsidP="00DE0C8F">
                  <w:pPr>
                    <w:jc w:val="both"/>
                    <w:rPr>
                      <w:highlight w:val="lightGray"/>
                    </w:rPr>
                  </w:pPr>
                  <w:r w:rsidRPr="00ED7272">
                    <w:rPr>
                      <w:highlight w:val="lightGray"/>
                      <w:u w:val="single"/>
                    </w:rPr>
                    <w:t>(2)  maintaining survivor confidentiality;</w:t>
                  </w:r>
                </w:p>
                <w:p w:rsidR="006806C1" w:rsidRPr="00ED7272" w:rsidRDefault="00B1421C" w:rsidP="00DE0C8F">
                  <w:pPr>
                    <w:jc w:val="both"/>
                    <w:rPr>
                      <w:highlight w:val="lightGray"/>
                    </w:rPr>
                  </w:pPr>
                  <w:r w:rsidRPr="00ED7272">
                    <w:rPr>
                      <w:highlight w:val="lightGray"/>
                      <w:u w:val="single"/>
                    </w:rPr>
                    <w:t>(3)  returning the survivor t</w:t>
                  </w:r>
                  <w:r w:rsidRPr="00ED7272">
                    <w:rPr>
                      <w:highlight w:val="lightGray"/>
                      <w:u w:val="single"/>
                    </w:rPr>
                    <w:t>o the survivor's residence or a safe place agreed to by the survivor after the forensic medical examination;</w:t>
                  </w:r>
                </w:p>
                <w:p w:rsidR="006806C1" w:rsidRPr="00ED7272" w:rsidRDefault="00B1421C" w:rsidP="00DE0C8F">
                  <w:pPr>
                    <w:jc w:val="both"/>
                    <w:rPr>
                      <w:highlight w:val="lightGray"/>
                    </w:rPr>
                  </w:pPr>
                  <w:r w:rsidRPr="00ED7272">
                    <w:rPr>
                      <w:highlight w:val="lightGray"/>
                      <w:u w:val="single"/>
                    </w:rPr>
                    <w:t>(4)  obtaining confirmation before the survivor is transferred that the SAFE-ready facility is able to provide a forensic medical examination to th</w:t>
                  </w:r>
                  <w:r w:rsidRPr="00ED7272">
                    <w:rPr>
                      <w:highlight w:val="lightGray"/>
                      <w:u w:val="single"/>
                    </w:rPr>
                    <w:t>e survivor;</w:t>
                  </w:r>
                </w:p>
                <w:p w:rsidR="006806C1" w:rsidRPr="00ED7272" w:rsidRDefault="00B1421C" w:rsidP="00DE0C8F">
                  <w:pPr>
                    <w:jc w:val="both"/>
                    <w:rPr>
                      <w:highlight w:val="lightGray"/>
                    </w:rPr>
                  </w:pPr>
                  <w:r w:rsidRPr="00ED7272">
                    <w:rPr>
                      <w:highlight w:val="lightGray"/>
                      <w:u w:val="single"/>
                    </w:rPr>
                    <w:t>(5)  providing the name of a liaison at the receiving SAFE-ready facility who will be available to the survivor should the survivor seek help;</w:t>
                  </w:r>
                </w:p>
                <w:p w:rsidR="006806C1" w:rsidRPr="00ED7272" w:rsidRDefault="00B1421C" w:rsidP="00DE0C8F">
                  <w:pPr>
                    <w:jc w:val="both"/>
                    <w:rPr>
                      <w:highlight w:val="lightGray"/>
                    </w:rPr>
                  </w:pPr>
                  <w:r w:rsidRPr="00ED7272">
                    <w:rPr>
                      <w:highlight w:val="lightGray"/>
                      <w:u w:val="single"/>
                    </w:rPr>
                    <w:t>(6)  minimizing the survivor's travel and waiting times; and</w:t>
                  </w:r>
                </w:p>
                <w:p w:rsidR="006806C1" w:rsidRDefault="00B1421C" w:rsidP="00DE0C8F">
                  <w:pPr>
                    <w:jc w:val="both"/>
                  </w:pPr>
                  <w:r w:rsidRPr="00ED7272">
                    <w:rPr>
                      <w:highlight w:val="lightGray"/>
                      <w:u w:val="single"/>
                    </w:rPr>
                    <w:t xml:space="preserve">(7)  to the extent possible, minimizing </w:t>
                  </w:r>
                  <w:r w:rsidRPr="00ED7272">
                    <w:rPr>
                      <w:highlight w:val="lightGray"/>
                      <w:u w:val="single"/>
                    </w:rPr>
                    <w:t>additional trauma to the survivor.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3.  Section 323.004, Health and Safety Code, is amended by amending Subsections (a-1) and (a-2) and adding Subsection (a-3) to read as follows: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(a-1)  A facility that is not a </w:t>
                  </w:r>
                  <w:r>
                    <w:rPr>
                      <w:u w:val="single"/>
                    </w:rPr>
                    <w:t>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health care</w:t>
                  </w:r>
                  <w:r>
                    <w:t>] facility [</w:t>
                  </w:r>
                  <w:r>
                    <w:rPr>
                      <w:strike/>
                    </w:rPr>
                    <w:t>de</w:t>
                  </w:r>
                  <w:r>
                    <w:rPr>
                      <w:strike/>
                    </w:rPr>
                    <w:t>signated in a community-wide plan as the primary health care facility in the community for treating sexual assault survivors</w:t>
                  </w:r>
                  <w:r>
                    <w:t xml:space="preserve">] shall inform the </w:t>
                  </w:r>
                  <w:r>
                    <w:rPr>
                      <w:u w:val="single"/>
                    </w:rPr>
                    <w:t>sexual assault</w:t>
                  </w:r>
                  <w:r>
                    <w:t xml:space="preserve"> survivor that: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(1)  the facility is not </w:t>
                  </w:r>
                  <w:r>
                    <w:rPr>
                      <w:u w:val="single"/>
                    </w:rPr>
                    <w:t>a 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the designated</w:t>
                  </w:r>
                  <w:r>
                    <w:t xml:space="preserve">] facility and provide to the </w:t>
                  </w:r>
                  <w:r>
                    <w:t xml:space="preserve">survivor the name and location of the </w:t>
                  </w:r>
                  <w:r>
                    <w:rPr>
                      <w:u w:val="single"/>
                    </w:rPr>
                    <w:t>closest 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designated</w:t>
                  </w:r>
                  <w:r>
                    <w:t xml:space="preserve">] facility </w:t>
                  </w:r>
                  <w:r w:rsidRPr="00ED7272">
                    <w:rPr>
                      <w:highlight w:val="lightGray"/>
                      <w:u w:val="single"/>
                    </w:rPr>
                    <w:t>and the information form required by Section 323.0051</w:t>
                  </w:r>
                  <w:r>
                    <w:t>; and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>(2)  the survivor is entitled, at the survivor's option: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(A)  to receive the care described by Subsection (b) at that </w:t>
                  </w:r>
                  <w:r>
                    <w:t>facility, subject to Subsection (b-1); or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(B)  to be stabilized and to be transferred to and receive the care described by Subsection (b) at a </w:t>
                  </w:r>
                  <w:r>
                    <w:rPr>
                      <w:u w:val="single"/>
                    </w:rPr>
                    <w:t>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health care</w:t>
                  </w:r>
                  <w:r>
                    <w:t>] facility [</w:t>
                  </w:r>
                  <w:r>
                    <w:rPr>
                      <w:strike/>
                    </w:rPr>
                    <w:t>designated in a community-wide plan as the primary health care facility in the</w:t>
                  </w:r>
                  <w:r>
                    <w:rPr>
                      <w:strike/>
                    </w:rPr>
                    <w:t xml:space="preserve"> community for treating sexual assault survivors</w:t>
                  </w:r>
                  <w:r>
                    <w:t>].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>(a-2)  If a sexual assault survivor chooses to be transferred under Subsection (a-1)(2)(B), after obtaining the survivor's written, signed consent to the transfer, the facility shall stabilize and transfer</w:t>
                  </w:r>
                  <w:r>
                    <w:t xml:space="preserve"> the survivor to a </w:t>
                  </w:r>
                  <w:r>
                    <w:rPr>
                      <w:u w:val="single"/>
                    </w:rPr>
                    <w:t>SAFE-ready</w:t>
                  </w:r>
                  <w:r>
                    <w:t xml:space="preserve"> [</w:t>
                  </w:r>
                  <w:r>
                    <w:rPr>
                      <w:strike/>
                    </w:rPr>
                    <w:t>health care</w:t>
                  </w:r>
                  <w:r>
                    <w:t>] facility [</w:t>
                  </w:r>
                  <w:r>
                    <w:rPr>
                      <w:strike/>
                    </w:rPr>
                    <w:t>in the community designated in a community-wide plan as the primary health care facility in the community for treating sexual assault survivors</w:t>
                  </w:r>
                  <w:r>
                    <w:t>], which shall provide care to the survivor in accordance w</w:t>
                  </w:r>
                  <w:r>
                    <w:t>ith Subsection (b).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 xml:space="preserve">(a-3)  </w:t>
                  </w:r>
                  <w:r w:rsidRPr="00ED7272">
                    <w:rPr>
                      <w:highlight w:val="lightGray"/>
                      <w:u w:val="single"/>
                    </w:rPr>
                    <w:t>Before transferring a sexual assault survivor</w:t>
                  </w:r>
                  <w:r>
                    <w:rPr>
                      <w:u w:val="single"/>
                    </w:rPr>
                    <w:t xml:space="preserve">, a health care facility that is not a SAFE-ready facility shall </w:t>
                  </w:r>
                  <w:r w:rsidRPr="00ED7272">
                    <w:rPr>
                      <w:highlight w:val="lightGray"/>
                      <w:u w:val="single"/>
                    </w:rPr>
                    <w:t>contact the SAFE-ready facility to which the survivor will be transferred to confirm a sexual assault forensic examiner</w:t>
                  </w:r>
                  <w:r w:rsidRPr="00ED7272">
                    <w:rPr>
                      <w:highlight w:val="lightGray"/>
                      <w:u w:val="single"/>
                    </w:rPr>
                    <w:t xml:space="preserve"> is available at that facility.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4.  Section 323.0045(c), Health and Safety Code, is amended</w:t>
                  </w:r>
                  <w:r>
                    <w:t>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4. Same as introduced version.</w:t>
                  </w:r>
                </w:p>
                <w:p w:rsidR="006806C1" w:rsidRDefault="00B1421C" w:rsidP="00DE0C8F">
                  <w:pPr>
                    <w:jc w:val="both"/>
                  </w:pPr>
                </w:p>
                <w:p w:rsidR="006806C1" w:rsidRDefault="00B1421C" w:rsidP="00DE0C8F">
                  <w:pPr>
                    <w:jc w:val="both"/>
                  </w:pP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 w:rsidRPr="003634DB">
                    <w:rPr>
                      <w:highlight w:val="lightGray"/>
                    </w:rPr>
                    <w:t>No equivalent provision.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 xml:space="preserve">SECTION 5.  Chapter 323, Health and Safety Code, is amended by adding Section </w:t>
                  </w:r>
                  <w:r>
                    <w:t>323.0051 to read as follows: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Sec. 323.0051.  INFORMATION FORM FOR SEXUAL ASSAULT SURVIVORS AT CERTAIN FACILITIES.  (a)  The department shall develop a standard information form for sexual assault survivors who arrive at a health care facility that is not a</w:t>
                  </w:r>
                  <w:r>
                    <w:rPr>
                      <w:u w:val="single"/>
                    </w:rPr>
                    <w:t xml:space="preserve"> SAFE-ready facility. The information form must include: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(1)  information regarding the benefits of a forensic medical examination conducted by a sexual assault forensic examiner;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(2)  the Internet website address to the department's list of SAFE-ready fac</w:t>
                  </w:r>
                  <w:r>
                    <w:rPr>
                      <w:u w:val="single"/>
                    </w:rPr>
                    <w:t>ilities that includes the facilities' physical addresses as required by Section 323.008;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(3)  the following statements: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(A)  "As a survivor of sexual assault, you have the right to receive a forensic medical examination at this hospital emergency room if y</w:t>
                  </w:r>
                  <w:r>
                    <w:rPr>
                      <w:u w:val="single"/>
                    </w:rPr>
                    <w:t>ou are requesting the examination not later than 96 hours after the assault.";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(B)  "A report to law enforcement is not required, but if you make a report, law enforcement must first authorize the examination."; and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(C)  "Call 1-800-656-HOPE to be connecte</w:t>
                  </w:r>
                  <w:r>
                    <w:rPr>
                      <w:u w:val="single"/>
                    </w:rPr>
                    <w:t>d to a rape crisis center for free and confidential assistance."; and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(4)  information on the procedure for submitting a complaint against the health care facility.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rPr>
                      <w:u w:val="single"/>
                    </w:rPr>
                    <w:t>(b)  A health care facility that is not a SAFE-ready facility shall provide the standard in</w:t>
                  </w:r>
                  <w:r>
                    <w:rPr>
                      <w:u w:val="single"/>
                    </w:rPr>
                    <w:t>formation form developed under this section to each sexual assault survivor who arrives at the facility.</w:t>
                  </w: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5.  Section 323.008, Health and Safety Code, is amended to read as follows: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>Sec. 323.008.  DATA PUBLICATION.  The department shall post on the</w:t>
                  </w:r>
                  <w:r>
                    <w:t xml:space="preserve"> department's Internet website a list of all hospitals that are designated </w:t>
                  </w:r>
                  <w:r>
                    <w:rPr>
                      <w:u w:val="single"/>
                    </w:rPr>
                    <w:t>as SAFE-ready facilities</w:t>
                  </w:r>
                  <w:r>
                    <w:t xml:space="preserve"> [</w:t>
                  </w:r>
                  <w:r>
                    <w:rPr>
                      <w:strike/>
                    </w:rPr>
                    <w:t>in a community-wide plan as the primary health care facility in the community for treating sexual assault survivors</w:t>
                  </w:r>
                  <w:r>
                    <w:t xml:space="preserve">]. </w:t>
                  </w:r>
                  <w:r>
                    <w:rPr>
                      <w:u w:val="single"/>
                    </w:rPr>
                    <w:t xml:space="preserve">The department shall update the list </w:t>
                  </w:r>
                  <w:r>
                    <w:rPr>
                      <w:u w:val="single"/>
                    </w:rPr>
                    <w:t>annually.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6.  Section 323.008, Health and Safety Code, is amended to read as follows: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 xml:space="preserve">Sec. 323.008.  DATA PUBLICATION.  The department shall post on the department's Internet website a list of all hospitals that are designated </w:t>
                  </w:r>
                  <w:r>
                    <w:rPr>
                      <w:u w:val="single"/>
                    </w:rPr>
                    <w:t xml:space="preserve">as SAFE-ready </w:t>
                  </w:r>
                  <w:r w:rsidRPr="003634DB">
                    <w:rPr>
                      <w:highlight w:val="lightGray"/>
                      <w:u w:val="single"/>
                    </w:rPr>
                    <w:t>facili</w:t>
                  </w:r>
                  <w:r w:rsidRPr="003634DB">
                    <w:rPr>
                      <w:highlight w:val="lightGray"/>
                      <w:u w:val="single"/>
                    </w:rPr>
                    <w:t>ties and the facilities' physical addresses</w:t>
                  </w:r>
                  <w:r>
                    <w:t xml:space="preserve"> [</w:t>
                  </w:r>
                  <w:r>
                    <w:rPr>
                      <w:strike/>
                    </w:rPr>
                    <w:t>in a community-wide plan as the primary health care facility in the community for treating sexual assault survivors</w:t>
                  </w:r>
                  <w:r>
                    <w:t xml:space="preserve">]. </w:t>
                  </w:r>
                  <w:r>
                    <w:rPr>
                      <w:u w:val="single"/>
                    </w:rPr>
                    <w:t xml:space="preserve">The department shall update the list annually.  </w:t>
                  </w:r>
                  <w:r w:rsidRPr="003634DB">
                    <w:rPr>
                      <w:highlight w:val="lightGray"/>
                      <w:u w:val="single"/>
                    </w:rPr>
                    <w:t xml:space="preserve">To the extent possible, the department shall </w:t>
                  </w:r>
                  <w:r w:rsidRPr="003634DB">
                    <w:rPr>
                      <w:highlight w:val="lightGray"/>
                      <w:u w:val="single"/>
                    </w:rPr>
                    <w:t>collect the data required by this section as part of a survey required by the department under other law.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6.  Section 323.001(1), Health and Safety Code, is repealed.</w:t>
                  </w: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7. Same as introduced version.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 w:rsidRPr="003634DB">
                    <w:rPr>
                      <w:highlight w:val="lightGray"/>
                    </w:rPr>
                    <w:t>No equivalent provision.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 xml:space="preserve">SECTION 8.  </w:t>
                  </w:r>
                  <w:r>
                    <w:t>(a)  Not later than January 1, 2018, the Department of State Health Services shall develop the information form required by Section 323.0051, Health and Safety Code, as added by this Act.</w:t>
                  </w:r>
                </w:p>
                <w:p w:rsidR="006806C1" w:rsidRDefault="00B1421C" w:rsidP="00DE0C8F">
                  <w:pPr>
                    <w:jc w:val="both"/>
                  </w:pPr>
                  <w:r>
                    <w:t>(b)  Notwithstanding Section 323.0051, Health and Safety Code, as ad</w:t>
                  </w:r>
                  <w:r>
                    <w:t>ded by this Act, a health care facility is not required to comply with that section until January 1, 2018.</w:t>
                  </w:r>
                </w:p>
              </w:tc>
            </w:tr>
            <w:tr w:rsidR="00611F81" w:rsidTr="003E7AD7">
              <w:tc>
                <w:tcPr>
                  <w:tcW w:w="4680" w:type="dxa"/>
                  <w:tcMar>
                    <w:righ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7.  This Act takes effect September 1, 2017.</w:t>
                  </w:r>
                </w:p>
                <w:p w:rsidR="006806C1" w:rsidRDefault="00B1421C" w:rsidP="00DE0C8F">
                  <w:pPr>
                    <w:jc w:val="both"/>
                  </w:pPr>
                </w:p>
              </w:tc>
              <w:tc>
                <w:tcPr>
                  <w:tcW w:w="4680" w:type="dxa"/>
                  <w:tcMar>
                    <w:left w:w="360" w:type="dxa"/>
                  </w:tcMar>
                </w:tcPr>
                <w:p w:rsidR="006806C1" w:rsidRDefault="00B1421C" w:rsidP="00DE0C8F">
                  <w:pPr>
                    <w:jc w:val="both"/>
                  </w:pPr>
                  <w:r>
                    <w:t>SECTION 9. Same as introduced version.</w:t>
                  </w:r>
                </w:p>
                <w:p w:rsidR="006806C1" w:rsidRDefault="00B1421C" w:rsidP="00DE0C8F">
                  <w:pPr>
                    <w:jc w:val="both"/>
                  </w:pPr>
                </w:p>
                <w:p w:rsidR="006806C1" w:rsidRDefault="00B1421C" w:rsidP="00DE0C8F">
                  <w:pPr>
                    <w:jc w:val="both"/>
                  </w:pPr>
                </w:p>
              </w:tc>
            </w:tr>
          </w:tbl>
          <w:p w:rsidR="006806C1" w:rsidRDefault="00B1421C" w:rsidP="00DE0C8F"/>
          <w:p w:rsidR="006806C1" w:rsidRPr="009C1E9A" w:rsidRDefault="00B1421C" w:rsidP="00DE0C8F">
            <w:pPr>
              <w:rPr>
                <w:b/>
                <w:u w:val="single"/>
              </w:rPr>
            </w:pPr>
          </w:p>
        </w:tc>
      </w:tr>
    </w:tbl>
    <w:p w:rsidR="004108C3" w:rsidRPr="008423E4" w:rsidRDefault="00B1421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421C">
      <w:r>
        <w:separator/>
      </w:r>
    </w:p>
  </w:endnote>
  <w:endnote w:type="continuationSeparator" w:id="0">
    <w:p w:rsidR="00000000" w:rsidRDefault="00B1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3" w:rsidRDefault="00B142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11F81" w:rsidTr="009C1E9A">
      <w:trPr>
        <w:cantSplit/>
      </w:trPr>
      <w:tc>
        <w:tcPr>
          <w:tcW w:w="0" w:type="pct"/>
        </w:tcPr>
        <w:p w:rsidR="00137D90" w:rsidRDefault="00B142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42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421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42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42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F81" w:rsidTr="009C1E9A">
      <w:trPr>
        <w:cantSplit/>
      </w:trPr>
      <w:tc>
        <w:tcPr>
          <w:tcW w:w="0" w:type="pct"/>
        </w:tcPr>
        <w:p w:rsidR="00EC379B" w:rsidRDefault="00B1421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421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26263</w:t>
          </w:r>
        </w:p>
      </w:tc>
      <w:tc>
        <w:tcPr>
          <w:tcW w:w="2453" w:type="pct"/>
        </w:tcPr>
        <w:p w:rsidR="00EC379B" w:rsidRDefault="00B142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17.119.198</w:t>
          </w:r>
          <w:r>
            <w:fldChar w:fldCharType="end"/>
          </w:r>
        </w:p>
      </w:tc>
    </w:tr>
    <w:tr w:rsidR="00611F81" w:rsidTr="009C1E9A">
      <w:trPr>
        <w:cantSplit/>
      </w:trPr>
      <w:tc>
        <w:tcPr>
          <w:tcW w:w="0" w:type="pct"/>
        </w:tcPr>
        <w:p w:rsidR="00EC379B" w:rsidRDefault="00B142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421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22800</w:t>
          </w:r>
        </w:p>
      </w:tc>
      <w:tc>
        <w:tcPr>
          <w:tcW w:w="2453" w:type="pct"/>
        </w:tcPr>
        <w:p w:rsidR="00EC379B" w:rsidRDefault="00B1421C" w:rsidP="006D504F">
          <w:pPr>
            <w:pStyle w:val="Footer"/>
            <w:rPr>
              <w:rStyle w:val="PageNumber"/>
            </w:rPr>
          </w:pPr>
        </w:p>
        <w:p w:rsidR="00EC379B" w:rsidRDefault="00B1421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11F8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421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421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421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3" w:rsidRDefault="00B142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421C">
      <w:r>
        <w:separator/>
      </w:r>
    </w:p>
  </w:footnote>
  <w:footnote w:type="continuationSeparator" w:id="0">
    <w:p w:rsidR="00000000" w:rsidRDefault="00B1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3" w:rsidRDefault="00B142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3" w:rsidRDefault="00B142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D3" w:rsidRDefault="00B14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81"/>
    <w:rsid w:val="00611F81"/>
    <w:rsid w:val="00B1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1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08F"/>
  </w:style>
  <w:style w:type="paragraph" w:styleId="CommentSubject">
    <w:name w:val="annotation subject"/>
    <w:basedOn w:val="CommentText"/>
    <w:next w:val="CommentText"/>
    <w:link w:val="CommentSubjectChar"/>
    <w:rsid w:val="0046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0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610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108F"/>
  </w:style>
  <w:style w:type="paragraph" w:styleId="CommentSubject">
    <w:name w:val="annotation subject"/>
    <w:basedOn w:val="CommentText"/>
    <w:next w:val="CommentText"/>
    <w:link w:val="CommentSubjectChar"/>
    <w:rsid w:val="00461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1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2119</Words>
  <Characters>11754</Characters>
  <Application>Microsoft Office Word</Application>
  <DocSecurity>4</DocSecurity>
  <Lines>357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HB03152 (Committee Report (Substituted))</vt:lpstr>
    </vt:vector>
  </TitlesOfParts>
  <Company>State of Texas</Company>
  <LinksUpToDate>false</LinksUpToDate>
  <CharactersWithSpaces>13862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26263</dc:subject>
  <dc:creator>State of Texas</dc:creator>
  <dc:description>HB 3152 by Thompson, Senfronia-(H)Public Health (Substitute Document Number: 85R 22800)</dc:description>
  <cp:lastModifiedBy>Alexander McMillan</cp:lastModifiedBy>
  <cp:revision>2</cp:revision>
  <cp:lastPrinted>2017-04-29T17:54:00Z</cp:lastPrinted>
  <dcterms:created xsi:type="dcterms:W3CDTF">2017-05-03T01:03:00Z</dcterms:created>
  <dcterms:modified xsi:type="dcterms:W3CDTF">2017-05-03T01:03:00Z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17.119.198</vt:lpwstr>
  </property>
</Properties>
</file>