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7CBB" w:rsidTr="00345119">
        <w:tc>
          <w:tcPr>
            <w:tcW w:w="9576" w:type="dxa"/>
            <w:noWrap/>
          </w:tcPr>
          <w:p w:rsidR="008423E4" w:rsidRPr="0022177D" w:rsidRDefault="00F103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033A" w:rsidP="008423E4">
      <w:pPr>
        <w:jc w:val="center"/>
      </w:pPr>
    </w:p>
    <w:p w:rsidR="008423E4" w:rsidRPr="00B31F0E" w:rsidRDefault="00F1033A" w:rsidP="008423E4"/>
    <w:p w:rsidR="008423E4" w:rsidRPr="00742794" w:rsidRDefault="00F103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7CBB" w:rsidTr="00345119">
        <w:tc>
          <w:tcPr>
            <w:tcW w:w="9576" w:type="dxa"/>
          </w:tcPr>
          <w:p w:rsidR="008423E4" w:rsidRPr="00861995" w:rsidRDefault="00F1033A" w:rsidP="00345119">
            <w:pPr>
              <w:jc w:val="right"/>
            </w:pPr>
            <w:r>
              <w:t>C.S.H.B. 3163</w:t>
            </w:r>
          </w:p>
        </w:tc>
      </w:tr>
      <w:tr w:rsidR="00BD7CBB" w:rsidTr="00345119">
        <w:tc>
          <w:tcPr>
            <w:tcW w:w="9576" w:type="dxa"/>
          </w:tcPr>
          <w:p w:rsidR="008423E4" w:rsidRPr="00861995" w:rsidRDefault="00F1033A" w:rsidP="008E28AA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BD7CBB" w:rsidTr="00345119">
        <w:tc>
          <w:tcPr>
            <w:tcW w:w="9576" w:type="dxa"/>
          </w:tcPr>
          <w:p w:rsidR="008423E4" w:rsidRPr="00861995" w:rsidRDefault="00F1033A" w:rsidP="00345119">
            <w:pPr>
              <w:jc w:val="right"/>
            </w:pPr>
            <w:r>
              <w:t>Licensing &amp; Administrative Procedures</w:t>
            </w:r>
          </w:p>
        </w:tc>
      </w:tr>
      <w:tr w:rsidR="00BD7CBB" w:rsidTr="00345119">
        <w:tc>
          <w:tcPr>
            <w:tcW w:w="9576" w:type="dxa"/>
          </w:tcPr>
          <w:p w:rsidR="008423E4" w:rsidRDefault="00F1033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033A" w:rsidP="008423E4">
      <w:pPr>
        <w:tabs>
          <w:tab w:val="right" w:pos="9360"/>
        </w:tabs>
      </w:pPr>
    </w:p>
    <w:p w:rsidR="008423E4" w:rsidRDefault="00F1033A" w:rsidP="008423E4"/>
    <w:p w:rsidR="008423E4" w:rsidRDefault="00F103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D7CBB" w:rsidTr="008E28AA">
        <w:tc>
          <w:tcPr>
            <w:tcW w:w="9582" w:type="dxa"/>
          </w:tcPr>
          <w:p w:rsidR="008423E4" w:rsidRPr="00A8133F" w:rsidRDefault="00F1033A" w:rsidP="00D8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033A" w:rsidP="00D84C24"/>
          <w:p w:rsidR="00997D25" w:rsidRDefault="00F1033A" w:rsidP="00D84C24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</w:t>
            </w:r>
            <w:r>
              <w:t xml:space="preserve">that </w:t>
            </w:r>
            <w:r>
              <w:t xml:space="preserve">requiring </w:t>
            </w:r>
            <w:r>
              <w:t xml:space="preserve">a </w:t>
            </w:r>
            <w:r>
              <w:t>vehicle lessor</w:t>
            </w:r>
            <w:r>
              <w:t xml:space="preserve"> </w:t>
            </w:r>
            <w:r>
              <w:t xml:space="preserve">to own </w:t>
            </w:r>
            <w:r>
              <w:t xml:space="preserve">a </w:t>
            </w:r>
            <w:r>
              <w:t xml:space="preserve">vehicle </w:t>
            </w:r>
            <w:r>
              <w:t xml:space="preserve">that is leased or offered for lease under a lease agreement </w:t>
            </w:r>
            <w:r>
              <w:t xml:space="preserve">makes it difficult </w:t>
            </w:r>
            <w:r>
              <w:t>for the lessor to obtain vehicle financing because the bank would own the vehicle during the term of the lease</w:t>
            </w:r>
            <w:r>
              <w:t xml:space="preserve">. </w:t>
            </w:r>
            <w:r>
              <w:t xml:space="preserve">Additionally, the parties </w:t>
            </w:r>
            <w:r>
              <w:t>assert that</w:t>
            </w:r>
            <w:r>
              <w:t xml:space="preserve"> federal rules allow a </w:t>
            </w:r>
            <w:r>
              <w:t>perso</w:t>
            </w:r>
            <w:r>
              <w:t>n</w:t>
            </w:r>
            <w:r>
              <w:t xml:space="preserve"> to lease a vehicle without owning the vehicle</w:t>
            </w:r>
            <w:r>
              <w:t xml:space="preserve">. </w:t>
            </w:r>
            <w:r>
              <w:t>C.S.</w:t>
            </w:r>
            <w:r>
              <w:t>H.B. </w:t>
            </w:r>
            <w:r>
              <w:t xml:space="preserve">3163 seeks to </w:t>
            </w:r>
            <w:r>
              <w:t>address this situation</w:t>
            </w:r>
            <w:r>
              <w:t xml:space="preserve"> </w:t>
            </w:r>
            <w:r>
              <w:t xml:space="preserve">by </w:t>
            </w:r>
            <w:r>
              <w:t xml:space="preserve">redefining </w:t>
            </w:r>
            <w:r>
              <w:t>"vehicle lessor</w:t>
            </w:r>
            <w:r>
              <w:t>"</w:t>
            </w:r>
            <w:r>
              <w:t xml:space="preserve"> for purposes of statutory provisions relating to the sale or lease of motor vehicles</w:t>
            </w:r>
            <w:r>
              <w:t xml:space="preserve"> and clarify</w:t>
            </w:r>
            <w:r>
              <w:t>ing</w:t>
            </w:r>
            <w:r>
              <w:t xml:space="preserve"> the role of a licensed vehicle lease facilitator</w:t>
            </w:r>
            <w:r>
              <w:t>.</w:t>
            </w:r>
          </w:p>
          <w:p w:rsidR="008423E4" w:rsidRPr="00E26B13" w:rsidRDefault="00F1033A" w:rsidP="00D84C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7CBB" w:rsidTr="008E28AA">
        <w:tc>
          <w:tcPr>
            <w:tcW w:w="9582" w:type="dxa"/>
          </w:tcPr>
          <w:p w:rsidR="0017725B" w:rsidRDefault="00F1033A" w:rsidP="00D84C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033A" w:rsidP="00D84C24">
            <w:pPr>
              <w:rPr>
                <w:b/>
                <w:u w:val="single"/>
              </w:rPr>
            </w:pPr>
          </w:p>
          <w:p w:rsidR="00374201" w:rsidRPr="00374201" w:rsidRDefault="00F1033A" w:rsidP="00D84C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F1033A" w:rsidP="00D84C24">
            <w:pPr>
              <w:rPr>
                <w:b/>
                <w:u w:val="single"/>
              </w:rPr>
            </w:pPr>
          </w:p>
        </w:tc>
      </w:tr>
      <w:tr w:rsidR="00BD7CBB" w:rsidTr="008E28AA">
        <w:tc>
          <w:tcPr>
            <w:tcW w:w="9582" w:type="dxa"/>
          </w:tcPr>
          <w:p w:rsidR="008423E4" w:rsidRPr="00A8133F" w:rsidRDefault="00F1033A" w:rsidP="00D8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033A" w:rsidP="00D84C24"/>
          <w:p w:rsidR="00374201" w:rsidRDefault="00F1033A" w:rsidP="00D84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F1033A" w:rsidP="00D84C24">
            <w:pPr>
              <w:rPr>
                <w:b/>
              </w:rPr>
            </w:pPr>
          </w:p>
        </w:tc>
      </w:tr>
      <w:tr w:rsidR="00BD7CBB" w:rsidTr="008E28AA">
        <w:tc>
          <w:tcPr>
            <w:tcW w:w="9582" w:type="dxa"/>
          </w:tcPr>
          <w:p w:rsidR="008423E4" w:rsidRPr="00A8133F" w:rsidRDefault="00F1033A" w:rsidP="00D8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033A" w:rsidP="00D84C24"/>
          <w:p w:rsidR="008423E4" w:rsidRDefault="00F1033A" w:rsidP="00D84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3163 amends the Occupations Code to </w:t>
            </w:r>
            <w:r>
              <w:t>re</w:t>
            </w:r>
            <w:r>
              <w:t>defin</w:t>
            </w:r>
            <w:r>
              <w:t>e</w:t>
            </w:r>
            <w:r>
              <w:t xml:space="preserve"> </w:t>
            </w:r>
            <w:r>
              <w:t>"</w:t>
            </w:r>
            <w:r>
              <w:t>vehicle lessor</w:t>
            </w:r>
            <w:r>
              <w:t>"</w:t>
            </w:r>
            <w:r>
              <w:t xml:space="preserve"> </w:t>
            </w:r>
            <w:r>
              <w:t>as</w:t>
            </w:r>
            <w:r>
              <w:t xml:space="preserve"> a person who</w:t>
            </w:r>
            <w:r>
              <w:t xml:space="preserve"> </w:t>
            </w:r>
            <w:r w:rsidRPr="00374201">
              <w:t>leases or offers to lease a motor vehicle</w:t>
            </w:r>
            <w:r>
              <w:t xml:space="preserve"> </w:t>
            </w:r>
            <w:r w:rsidRPr="00374201">
              <w:t>to another person under a lease agreement</w:t>
            </w:r>
            <w:r>
              <w:t xml:space="preserve"> for purposes of statutory provisions relating t</w:t>
            </w:r>
            <w:r>
              <w:t>o the sale or lease of motor vehicles</w:t>
            </w:r>
            <w:r w:rsidRPr="00DD111B">
              <w:t>.</w:t>
            </w:r>
            <w:r>
              <w:t xml:space="preserve"> </w:t>
            </w:r>
            <w:r>
              <w:t xml:space="preserve">The bill authorizes </w:t>
            </w:r>
            <w:r w:rsidRPr="00240C72">
              <w:t xml:space="preserve">a licensed vehicle lease facilitator </w:t>
            </w:r>
            <w:r>
              <w:t>to</w:t>
            </w:r>
            <w:r w:rsidRPr="00240C72">
              <w:t xml:space="preserve"> sign a vehicle lease agreement as a vehicle lessor before the vehicle lease is assigned, transferred, or conveyed to an ultimate lessor.</w:t>
            </w:r>
          </w:p>
          <w:p w:rsidR="008423E4" w:rsidRPr="00835628" w:rsidRDefault="00F1033A" w:rsidP="00D84C24">
            <w:pPr>
              <w:rPr>
                <w:b/>
              </w:rPr>
            </w:pPr>
          </w:p>
        </w:tc>
      </w:tr>
      <w:tr w:rsidR="00BD7CBB" w:rsidTr="008E28AA">
        <w:tc>
          <w:tcPr>
            <w:tcW w:w="9582" w:type="dxa"/>
          </w:tcPr>
          <w:p w:rsidR="008423E4" w:rsidRPr="00A8133F" w:rsidRDefault="00F1033A" w:rsidP="00D8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033A" w:rsidP="00D84C24"/>
          <w:p w:rsidR="008423E4" w:rsidRPr="003624F2" w:rsidRDefault="00F1033A" w:rsidP="00D84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1033A" w:rsidP="00D84C24">
            <w:pPr>
              <w:rPr>
                <w:b/>
              </w:rPr>
            </w:pPr>
          </w:p>
        </w:tc>
      </w:tr>
      <w:tr w:rsidR="00BD7CBB" w:rsidTr="008E28AA">
        <w:tc>
          <w:tcPr>
            <w:tcW w:w="9582" w:type="dxa"/>
          </w:tcPr>
          <w:p w:rsidR="008E28AA" w:rsidRDefault="00F1033A" w:rsidP="00D84C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40C72" w:rsidRDefault="00F1033A" w:rsidP="00D84C24">
            <w:pPr>
              <w:jc w:val="both"/>
            </w:pPr>
          </w:p>
          <w:p w:rsidR="00240C72" w:rsidRDefault="00F1033A" w:rsidP="00D84C24">
            <w:pPr>
              <w:jc w:val="both"/>
            </w:pPr>
            <w:r>
              <w:t>While C.S.H.B. 3163 may differ from the original in minor or nonsubstantive ways, the following comparison is organized and formatt</w:t>
            </w:r>
            <w:r>
              <w:t>ed in a manner that indicates the substantial differences between the introduced and committee substitute versions of the bill.</w:t>
            </w:r>
          </w:p>
          <w:p w:rsidR="00240C72" w:rsidRPr="00240C72" w:rsidRDefault="00F1033A" w:rsidP="00D84C24">
            <w:pPr>
              <w:jc w:val="both"/>
            </w:pPr>
          </w:p>
        </w:tc>
      </w:tr>
      <w:tr w:rsidR="00BD7CBB" w:rsidTr="008E28A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D7CBB" w:rsidTr="00B868B0">
              <w:trPr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8E28AA" w:rsidRDefault="00F1033A" w:rsidP="00D84C2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8E28AA" w:rsidRDefault="00F1033A" w:rsidP="00D84C2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D7CBB" w:rsidTr="00B868B0">
              <w:tc>
                <w:tcPr>
                  <w:tcW w:w="4680" w:type="dxa"/>
                  <w:tcMar>
                    <w:righ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>
                    <w:t>SECTION 1.  Section 2301.002(36), Occupations Code, is amended to read as follows:</w:t>
                  </w:r>
                </w:p>
                <w:p w:rsidR="008E28AA" w:rsidRDefault="00F1033A" w:rsidP="00D84C24">
                  <w:pPr>
                    <w:jc w:val="both"/>
                  </w:pPr>
                  <w:r>
                    <w:lastRenderedPageBreak/>
                    <w:t>(36)</w:t>
                  </w:r>
                  <w:r>
                    <w:t xml:space="preserve">  "Vehicle lessor" means a person who</w:t>
                  </w:r>
                  <w:r>
                    <w:rPr>
                      <w:u w:val="single"/>
                    </w:rPr>
                    <w:t xml:space="preserve">, </w:t>
                  </w:r>
                  <w:r w:rsidRPr="00240C72">
                    <w:rPr>
                      <w:highlight w:val="lightGray"/>
                      <w:u w:val="single"/>
                    </w:rPr>
                    <w:t>as the lessor</w:t>
                  </w:r>
                  <w:r w:rsidRPr="00EA0783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leases or offers to lease a motor vehicle</w:t>
                  </w:r>
                  <w:r>
                    <w:t>[</w:t>
                  </w:r>
                  <w:r>
                    <w:rPr>
                      <w:strike/>
                    </w:rPr>
                    <w:t>, under a lease, transfers</w:t>
                  </w:r>
                  <w:r>
                    <w:t xml:space="preserve">] to another person </w:t>
                  </w:r>
                  <w:r>
                    <w:rPr>
                      <w:u w:val="single"/>
                    </w:rPr>
                    <w:t>under a lease agreement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right to possession and use of a motor vehicle titled in the name of the lessor</w:t>
                  </w:r>
                  <w:r>
                    <w:t>].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>
                    <w:lastRenderedPageBreak/>
                    <w:t>SE</w:t>
                  </w:r>
                  <w:r>
                    <w:t>CTION 1.  Section 2301.002(36), Occupations Code, is amended to read as follows:</w:t>
                  </w:r>
                </w:p>
                <w:p w:rsidR="008E28AA" w:rsidRDefault="00F1033A" w:rsidP="00D84C24">
                  <w:pPr>
                    <w:jc w:val="both"/>
                  </w:pPr>
                  <w:r>
                    <w:lastRenderedPageBreak/>
                    <w:t xml:space="preserve">(36)  "Vehicle lessor" means a person who </w:t>
                  </w:r>
                  <w:r>
                    <w:rPr>
                      <w:u w:val="single"/>
                    </w:rPr>
                    <w:t>leases or offers to lease a motor vehicle</w:t>
                  </w:r>
                  <w:r>
                    <w:t>[</w:t>
                  </w:r>
                  <w:r>
                    <w:rPr>
                      <w:strike/>
                    </w:rPr>
                    <w:t>, under a lease, transfers</w:t>
                  </w:r>
                  <w:r>
                    <w:t xml:space="preserve">] to another person </w:t>
                  </w:r>
                  <w:r>
                    <w:rPr>
                      <w:u w:val="single"/>
                    </w:rPr>
                    <w:t>under a lease agreement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right to possess</w:t>
                  </w:r>
                  <w:r>
                    <w:rPr>
                      <w:strike/>
                    </w:rPr>
                    <w:t>ion and use of a motor vehicle titled in the name of the lessor</w:t>
                  </w:r>
                  <w:r>
                    <w:t>].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</w:tr>
            <w:tr w:rsidR="00BD7CBB" w:rsidTr="00B868B0">
              <w:tc>
                <w:tcPr>
                  <w:tcW w:w="4680" w:type="dxa"/>
                  <w:tcMar>
                    <w:righ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 w:rsidRPr="00240C72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>
                    <w:t>SECTION 2.  Subchapter L, Chapter 2301, Occupations Code, is amended by adding Section 2301.5555 to read as follows:</w:t>
                  </w:r>
                </w:p>
                <w:p w:rsidR="008E28AA" w:rsidRDefault="00F1033A" w:rsidP="00D84C24">
                  <w:pPr>
                    <w:jc w:val="both"/>
                  </w:pPr>
                  <w:r>
                    <w:rPr>
                      <w:u w:val="single"/>
                    </w:rPr>
                    <w:t xml:space="preserve">Sec. 2301.5555.  AUTHORITY TO SIGN VEHICLE </w:t>
                  </w:r>
                  <w:r>
                    <w:rPr>
                      <w:u w:val="single"/>
                    </w:rPr>
                    <w:t>LEASE AS LESSOR.  Notwithstanding Section 2301.251, a licensed vehicle lease facilitator may sign a vehicle lease agreement as a vehicle lessor before the vehicle lease is assigned, transferred, or conveyed to an ultimate lessor.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</w:tr>
            <w:tr w:rsidR="00BD7CBB" w:rsidTr="00B868B0">
              <w:tc>
                <w:tcPr>
                  <w:tcW w:w="4680" w:type="dxa"/>
                  <w:tcMar>
                    <w:righ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 w:rsidRPr="00B868B0">
                    <w:t>SECTION 2.  This Act tak</w:t>
                  </w:r>
                  <w:r w:rsidRPr="00B868B0">
                    <w:t xml:space="preserve">es effect </w:t>
                  </w:r>
                  <w:r w:rsidRPr="00240C72">
                    <w:rPr>
                      <w:highlight w:val="lightGray"/>
                    </w:rPr>
                    <w:t>September 1, 2017.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E28AA" w:rsidRDefault="00F1033A" w:rsidP="00D84C24">
                  <w:pPr>
                    <w:jc w:val="both"/>
                  </w:pPr>
                  <w:r w:rsidRPr="00B868B0">
                    <w:t xml:space="preserve">SECTION 3.  This Act takes effect </w:t>
                  </w:r>
                  <w:r w:rsidRPr="00240C72">
                    <w:rPr>
                      <w:highlight w:val="lightGray"/>
                    </w:rPr>
                    <w:t>immediately if it receives a vote of two-thirds of all the members elected to each house, as provided by Section 39, Article III, Texas Constitution.  If this Act does not receive the vote nec</w:t>
                  </w:r>
                  <w:r w:rsidRPr="00240C72">
                    <w:rPr>
                      <w:highlight w:val="lightGray"/>
                    </w:rPr>
                    <w:t>essary for immediate effect, this Act takes effect September 1, 2017.</w:t>
                  </w:r>
                </w:p>
                <w:p w:rsidR="008E28AA" w:rsidRDefault="00F1033A" w:rsidP="00D84C24">
                  <w:pPr>
                    <w:jc w:val="both"/>
                  </w:pPr>
                </w:p>
              </w:tc>
            </w:tr>
          </w:tbl>
          <w:p w:rsidR="008E28AA" w:rsidRDefault="00F1033A" w:rsidP="00D84C24"/>
          <w:p w:rsidR="008E28AA" w:rsidRPr="009C1E9A" w:rsidRDefault="00F1033A" w:rsidP="00D84C24">
            <w:pPr>
              <w:rPr>
                <w:b/>
                <w:u w:val="single"/>
              </w:rPr>
            </w:pPr>
          </w:p>
        </w:tc>
      </w:tr>
    </w:tbl>
    <w:p w:rsidR="008423E4" w:rsidRPr="00BE0E75" w:rsidRDefault="00F103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033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33A">
      <w:r>
        <w:separator/>
      </w:r>
    </w:p>
  </w:endnote>
  <w:endnote w:type="continuationSeparator" w:id="0">
    <w:p w:rsidR="00000000" w:rsidRDefault="00F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7CBB" w:rsidTr="009C1E9A">
      <w:trPr>
        <w:cantSplit/>
      </w:trPr>
      <w:tc>
        <w:tcPr>
          <w:tcW w:w="0" w:type="pct"/>
        </w:tcPr>
        <w:p w:rsidR="00137D90" w:rsidRDefault="00F1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03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03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7CBB" w:rsidTr="009C1E9A">
      <w:trPr>
        <w:cantSplit/>
      </w:trPr>
      <w:tc>
        <w:tcPr>
          <w:tcW w:w="0" w:type="pct"/>
        </w:tcPr>
        <w:p w:rsidR="00EC379B" w:rsidRDefault="00F1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03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27867</w:t>
          </w:r>
        </w:p>
      </w:tc>
      <w:tc>
        <w:tcPr>
          <w:tcW w:w="2453" w:type="pct"/>
        </w:tcPr>
        <w:p w:rsidR="00EC379B" w:rsidRDefault="00F1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17.122.834</w:t>
          </w:r>
          <w:r>
            <w:fldChar w:fldCharType="end"/>
          </w:r>
        </w:p>
      </w:tc>
    </w:tr>
    <w:tr w:rsidR="00BD7CBB" w:rsidTr="009C1E9A">
      <w:trPr>
        <w:cantSplit/>
      </w:trPr>
      <w:tc>
        <w:tcPr>
          <w:tcW w:w="0" w:type="pct"/>
        </w:tcPr>
        <w:p w:rsidR="00EC379B" w:rsidRDefault="00F10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0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24986</w:t>
          </w:r>
        </w:p>
      </w:tc>
      <w:tc>
        <w:tcPr>
          <w:tcW w:w="2453" w:type="pct"/>
        </w:tcPr>
        <w:p w:rsidR="00EC379B" w:rsidRDefault="00F1033A" w:rsidP="006D504F">
          <w:pPr>
            <w:pStyle w:val="Footer"/>
            <w:rPr>
              <w:rStyle w:val="PageNumber"/>
            </w:rPr>
          </w:pPr>
        </w:p>
        <w:p w:rsidR="00EC379B" w:rsidRDefault="00F1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7C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03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03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03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33A">
      <w:r>
        <w:separator/>
      </w:r>
    </w:p>
  </w:footnote>
  <w:footnote w:type="continuationSeparator" w:id="0">
    <w:p w:rsidR="00000000" w:rsidRDefault="00F1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B"/>
    <w:rsid w:val="00BD7CBB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201"/>
  </w:style>
  <w:style w:type="paragraph" w:styleId="CommentSubject">
    <w:name w:val="annotation subject"/>
    <w:basedOn w:val="CommentText"/>
    <w:next w:val="CommentText"/>
    <w:link w:val="CommentSubjectChar"/>
    <w:rsid w:val="0037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201"/>
  </w:style>
  <w:style w:type="paragraph" w:styleId="CommentSubject">
    <w:name w:val="annotation subject"/>
    <w:basedOn w:val="CommentText"/>
    <w:next w:val="CommentText"/>
    <w:link w:val="CommentSubjectChar"/>
    <w:rsid w:val="0037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2976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HB03163 (Committee Report (Substituted))</vt:lpstr>
    </vt:vector>
  </TitlesOfParts>
  <Company>State of Texas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27867</dc:subject>
  <dc:creator>State of Texas</dc:creator>
  <dc:description>HB 3163 by Button-(H)Licensing &amp; Administrative Procedures (Substitute Document Number: 85R 24986)</dc:description>
  <cp:lastModifiedBy>Alexander McMillan</cp:lastModifiedBy>
  <cp:revision>2</cp:revision>
  <cp:lastPrinted>2017-05-03T16:39:00Z</cp:lastPrinted>
  <dcterms:created xsi:type="dcterms:W3CDTF">2017-05-04T02:16:00Z</dcterms:created>
  <dcterms:modified xsi:type="dcterms:W3CDTF">2017-05-04T02:16:00Z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17.122.834</vt:lpwstr>
  </property>
</Properties>
</file>