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0527" w:rsidTr="00345119">
        <w:tc>
          <w:tcPr>
            <w:tcW w:w="9576" w:type="dxa"/>
            <w:noWrap/>
          </w:tcPr>
          <w:p w:rsidR="008423E4" w:rsidRPr="0022177D" w:rsidRDefault="001A344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344B" w:rsidP="008423E4">
      <w:pPr>
        <w:jc w:val="center"/>
      </w:pPr>
    </w:p>
    <w:p w:rsidR="008423E4" w:rsidRPr="00B31F0E" w:rsidRDefault="001A344B" w:rsidP="008423E4"/>
    <w:p w:rsidR="008423E4" w:rsidRPr="00742794" w:rsidRDefault="001A344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0527" w:rsidTr="00345119">
        <w:tc>
          <w:tcPr>
            <w:tcW w:w="9576" w:type="dxa"/>
          </w:tcPr>
          <w:p w:rsidR="008423E4" w:rsidRPr="00861995" w:rsidRDefault="001A344B" w:rsidP="00345119">
            <w:pPr>
              <w:jc w:val="right"/>
            </w:pPr>
            <w:r>
              <w:t>H.B. 3236</w:t>
            </w:r>
          </w:p>
        </w:tc>
      </w:tr>
      <w:tr w:rsidR="003A0527" w:rsidTr="00345119">
        <w:tc>
          <w:tcPr>
            <w:tcW w:w="9576" w:type="dxa"/>
          </w:tcPr>
          <w:p w:rsidR="008423E4" w:rsidRPr="00861995" w:rsidRDefault="001A344B" w:rsidP="00E81287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3A0527" w:rsidTr="00345119">
        <w:tc>
          <w:tcPr>
            <w:tcW w:w="9576" w:type="dxa"/>
          </w:tcPr>
          <w:p w:rsidR="008423E4" w:rsidRPr="00861995" w:rsidRDefault="001A344B" w:rsidP="00345119">
            <w:pPr>
              <w:jc w:val="right"/>
            </w:pPr>
            <w:r>
              <w:t>Public Health</w:t>
            </w:r>
          </w:p>
        </w:tc>
      </w:tr>
      <w:tr w:rsidR="003A0527" w:rsidTr="00345119">
        <w:tc>
          <w:tcPr>
            <w:tcW w:w="9576" w:type="dxa"/>
          </w:tcPr>
          <w:p w:rsidR="008423E4" w:rsidRDefault="001A344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A344B" w:rsidP="008423E4">
      <w:pPr>
        <w:tabs>
          <w:tab w:val="right" w:pos="9360"/>
        </w:tabs>
      </w:pPr>
    </w:p>
    <w:p w:rsidR="008423E4" w:rsidRDefault="001A344B" w:rsidP="008423E4"/>
    <w:p w:rsidR="008423E4" w:rsidRDefault="001A344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A0527" w:rsidTr="00345119">
        <w:tc>
          <w:tcPr>
            <w:tcW w:w="9576" w:type="dxa"/>
          </w:tcPr>
          <w:p w:rsidR="008423E4" w:rsidRPr="00A8133F" w:rsidRDefault="001A344B" w:rsidP="00C711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344B" w:rsidP="00C711E3"/>
          <w:p w:rsidR="008423E4" w:rsidRDefault="001A344B" w:rsidP="00C71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63399">
              <w:t xml:space="preserve">Interested parties </w:t>
            </w:r>
            <w:r w:rsidRPr="00463399">
              <w:t xml:space="preserve">contend that participation </w:t>
            </w:r>
            <w:r>
              <w:t>in the program for</w:t>
            </w:r>
            <w:r w:rsidRPr="00463399">
              <w:t xml:space="preserve"> patients with </w:t>
            </w:r>
            <w:r>
              <w:t xml:space="preserve">a </w:t>
            </w:r>
            <w:r w:rsidRPr="00463399">
              <w:t xml:space="preserve">terminal illness to try investigational drugs, biological products, and devices has been limited due to the requirement that the </w:t>
            </w:r>
            <w:r>
              <w:t>drug, product, or device</w:t>
            </w:r>
            <w:r w:rsidRPr="00463399">
              <w:t xml:space="preserve"> be provided </w:t>
            </w:r>
            <w:r>
              <w:t xml:space="preserve">to the patient by the manufacturer </w:t>
            </w:r>
            <w:r w:rsidRPr="00463399">
              <w:t xml:space="preserve">free of charge. </w:t>
            </w:r>
            <w:r>
              <w:t>H.B.</w:t>
            </w:r>
            <w:r w:rsidRPr="00463399">
              <w:t xml:space="preserve"> </w:t>
            </w:r>
            <w:r w:rsidRPr="00463399">
              <w:t>3236 seeks to address this issue b</w:t>
            </w:r>
            <w:r w:rsidRPr="00463399">
              <w:t xml:space="preserve">y allowing manufacturers to charge </w:t>
            </w:r>
            <w:r>
              <w:t xml:space="preserve">the patient </w:t>
            </w:r>
            <w:r w:rsidRPr="00463399">
              <w:t>for the cost of</w:t>
            </w:r>
            <w:r>
              <w:t>,</w:t>
            </w:r>
            <w:r>
              <w:t xml:space="preserve"> or </w:t>
            </w:r>
            <w:r>
              <w:t xml:space="preserve">costs </w:t>
            </w:r>
            <w:r>
              <w:t>associated with</w:t>
            </w:r>
            <w:r>
              <w:t>,</w:t>
            </w:r>
            <w:r w:rsidRPr="00463399">
              <w:t xml:space="preserve"> the </w:t>
            </w:r>
            <w:r w:rsidRPr="00463399">
              <w:t>manufactur</w:t>
            </w:r>
            <w:r>
              <w:t xml:space="preserve">e </w:t>
            </w:r>
            <w:r w:rsidRPr="00463399">
              <w:t>of the drug, product, or device.</w:t>
            </w:r>
            <w:r>
              <w:t xml:space="preserve"> </w:t>
            </w:r>
          </w:p>
          <w:p w:rsidR="008423E4" w:rsidRPr="00E26B13" w:rsidRDefault="001A344B" w:rsidP="00C711E3">
            <w:pPr>
              <w:rPr>
                <w:b/>
              </w:rPr>
            </w:pPr>
          </w:p>
        </w:tc>
      </w:tr>
      <w:tr w:rsidR="003A0527" w:rsidTr="00345119">
        <w:tc>
          <w:tcPr>
            <w:tcW w:w="9576" w:type="dxa"/>
          </w:tcPr>
          <w:p w:rsidR="0017725B" w:rsidRDefault="001A344B" w:rsidP="00C711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344B" w:rsidP="00C711E3">
            <w:pPr>
              <w:rPr>
                <w:b/>
                <w:u w:val="single"/>
              </w:rPr>
            </w:pPr>
          </w:p>
          <w:p w:rsidR="006C5EC8" w:rsidRPr="006C5EC8" w:rsidRDefault="001A344B" w:rsidP="00C711E3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A344B" w:rsidP="00C711E3">
            <w:pPr>
              <w:rPr>
                <w:b/>
                <w:u w:val="single"/>
              </w:rPr>
            </w:pPr>
          </w:p>
        </w:tc>
      </w:tr>
      <w:tr w:rsidR="003A0527" w:rsidTr="00345119">
        <w:tc>
          <w:tcPr>
            <w:tcW w:w="9576" w:type="dxa"/>
          </w:tcPr>
          <w:p w:rsidR="008423E4" w:rsidRPr="00A8133F" w:rsidRDefault="001A344B" w:rsidP="00C711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344B" w:rsidP="00C711E3"/>
          <w:p w:rsidR="006C5EC8" w:rsidRDefault="001A344B" w:rsidP="00C71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1A344B" w:rsidP="00C711E3">
            <w:pPr>
              <w:rPr>
                <w:b/>
              </w:rPr>
            </w:pPr>
          </w:p>
        </w:tc>
      </w:tr>
      <w:tr w:rsidR="003A0527" w:rsidTr="00345119">
        <w:tc>
          <w:tcPr>
            <w:tcW w:w="9576" w:type="dxa"/>
          </w:tcPr>
          <w:p w:rsidR="008423E4" w:rsidRPr="00A8133F" w:rsidRDefault="001A344B" w:rsidP="00C711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344B" w:rsidP="00C711E3"/>
          <w:p w:rsidR="002932D8" w:rsidRPr="002932D8" w:rsidRDefault="001A344B" w:rsidP="00C711E3">
            <w:pPr>
              <w:jc w:val="both"/>
            </w:pPr>
            <w:r>
              <w:t xml:space="preserve">H.B. 3236 amends the Health and Safety Code to replace the requirement </w:t>
            </w:r>
            <w:r>
              <w:t xml:space="preserve">for </w:t>
            </w:r>
            <w:r w:rsidRPr="002932D8">
              <w:t>a manufacturer</w:t>
            </w:r>
            <w:r>
              <w:t xml:space="preserve"> that </w:t>
            </w:r>
            <w:r w:rsidRPr="002932D8">
              <w:t xml:space="preserve">makes available an </w:t>
            </w:r>
            <w:r w:rsidRPr="002932D8">
              <w:t>investigational drug, bio</w:t>
            </w:r>
            <w:r>
              <w:t xml:space="preserve">logical product, or device to </w:t>
            </w:r>
            <w:r>
              <w:t>an</w:t>
            </w:r>
            <w:r w:rsidRPr="002932D8">
              <w:t xml:space="preserve"> </w:t>
            </w:r>
            <w:r w:rsidRPr="002932D8">
              <w:t>eligible patient</w:t>
            </w:r>
            <w:r>
              <w:t xml:space="preserve"> with a terminal illness to</w:t>
            </w:r>
            <w:r w:rsidRPr="002932D8">
              <w:t xml:space="preserve"> provide the drug, </w:t>
            </w:r>
            <w:r>
              <w:t xml:space="preserve">product, or device to the </w:t>
            </w:r>
            <w:r w:rsidRPr="002932D8">
              <w:t>patient without receiving compensation</w:t>
            </w:r>
            <w:r>
              <w:t xml:space="preserve"> with an authorization</w:t>
            </w:r>
            <w:r>
              <w:t xml:space="preserve"> for the manufacturer</w:t>
            </w:r>
            <w:r>
              <w:t xml:space="preserve"> to do so</w:t>
            </w:r>
            <w:r>
              <w:t xml:space="preserve"> or</w:t>
            </w:r>
            <w:r>
              <w:t xml:space="preserve"> </w:t>
            </w:r>
            <w:r>
              <w:t xml:space="preserve">require </w:t>
            </w:r>
            <w:r>
              <w:t>the</w:t>
            </w:r>
            <w:r>
              <w:t xml:space="preserve"> </w:t>
            </w:r>
            <w:r w:rsidRPr="002932D8">
              <w:t>pati</w:t>
            </w:r>
            <w:r w:rsidRPr="002932D8">
              <w:t>ent to pay the costs of, or the costs associated with, the manufacture of the drug, product, or device.</w:t>
            </w:r>
            <w:r>
              <w:t xml:space="preserve"> </w:t>
            </w:r>
          </w:p>
          <w:p w:rsidR="008423E4" w:rsidRPr="00835628" w:rsidRDefault="001A344B" w:rsidP="00C711E3">
            <w:pPr>
              <w:rPr>
                <w:b/>
              </w:rPr>
            </w:pPr>
          </w:p>
        </w:tc>
      </w:tr>
      <w:tr w:rsidR="003A0527" w:rsidTr="00345119">
        <w:tc>
          <w:tcPr>
            <w:tcW w:w="9576" w:type="dxa"/>
          </w:tcPr>
          <w:p w:rsidR="008423E4" w:rsidRPr="00A8133F" w:rsidRDefault="001A344B" w:rsidP="00C711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344B" w:rsidP="00C711E3"/>
          <w:p w:rsidR="008423E4" w:rsidRPr="003624F2" w:rsidRDefault="001A344B" w:rsidP="00C71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A344B" w:rsidP="00C711E3">
            <w:pPr>
              <w:rPr>
                <w:b/>
              </w:rPr>
            </w:pPr>
          </w:p>
        </w:tc>
      </w:tr>
    </w:tbl>
    <w:p w:rsidR="008423E4" w:rsidRPr="00BE0E75" w:rsidRDefault="001A344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344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344B">
      <w:r>
        <w:separator/>
      </w:r>
    </w:p>
  </w:endnote>
  <w:endnote w:type="continuationSeparator" w:id="0">
    <w:p w:rsidR="00000000" w:rsidRDefault="001A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19" w:rsidRDefault="001A3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0527" w:rsidTr="009C1E9A">
      <w:trPr>
        <w:cantSplit/>
      </w:trPr>
      <w:tc>
        <w:tcPr>
          <w:tcW w:w="0" w:type="pct"/>
        </w:tcPr>
        <w:p w:rsidR="00137D90" w:rsidRDefault="001A34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34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34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34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34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0527" w:rsidTr="009C1E9A">
      <w:trPr>
        <w:cantSplit/>
      </w:trPr>
      <w:tc>
        <w:tcPr>
          <w:tcW w:w="0" w:type="pct"/>
        </w:tcPr>
        <w:p w:rsidR="00EC379B" w:rsidRDefault="001A34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34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23505</w:t>
          </w:r>
        </w:p>
      </w:tc>
      <w:tc>
        <w:tcPr>
          <w:tcW w:w="2453" w:type="pct"/>
        </w:tcPr>
        <w:p w:rsidR="00EC379B" w:rsidRDefault="001A34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17.105.8</w:t>
          </w:r>
          <w:r>
            <w:fldChar w:fldCharType="end"/>
          </w:r>
        </w:p>
      </w:tc>
    </w:tr>
    <w:tr w:rsidR="003A0527" w:rsidTr="009C1E9A">
      <w:trPr>
        <w:cantSplit/>
      </w:trPr>
      <w:tc>
        <w:tcPr>
          <w:tcW w:w="0" w:type="pct"/>
        </w:tcPr>
        <w:p w:rsidR="00EC379B" w:rsidRDefault="001A34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34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344B" w:rsidP="006D504F">
          <w:pPr>
            <w:pStyle w:val="Footer"/>
            <w:rPr>
              <w:rStyle w:val="PageNumber"/>
            </w:rPr>
          </w:pPr>
        </w:p>
        <w:p w:rsidR="00EC379B" w:rsidRDefault="001A34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05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34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A344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344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19" w:rsidRDefault="001A3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344B">
      <w:r>
        <w:separator/>
      </w:r>
    </w:p>
  </w:footnote>
  <w:footnote w:type="continuationSeparator" w:id="0">
    <w:p w:rsidR="00000000" w:rsidRDefault="001A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19" w:rsidRDefault="001A3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19" w:rsidRDefault="001A34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19" w:rsidRDefault="001A3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27"/>
    <w:rsid w:val="001A344B"/>
    <w:rsid w:val="003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93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3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32D8"/>
  </w:style>
  <w:style w:type="paragraph" w:styleId="CommentSubject">
    <w:name w:val="annotation subject"/>
    <w:basedOn w:val="CommentText"/>
    <w:next w:val="CommentText"/>
    <w:link w:val="CommentSubjectChar"/>
    <w:rsid w:val="0029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32D8"/>
    <w:rPr>
      <w:b/>
      <w:bCs/>
    </w:rPr>
  </w:style>
  <w:style w:type="paragraph" w:styleId="Revision">
    <w:name w:val="Revision"/>
    <w:hidden/>
    <w:uiPriority w:val="99"/>
    <w:semiHidden/>
    <w:rsid w:val="007F24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93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3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32D8"/>
  </w:style>
  <w:style w:type="paragraph" w:styleId="CommentSubject">
    <w:name w:val="annotation subject"/>
    <w:basedOn w:val="CommentText"/>
    <w:next w:val="CommentText"/>
    <w:link w:val="CommentSubjectChar"/>
    <w:rsid w:val="0029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32D8"/>
    <w:rPr>
      <w:b/>
      <w:bCs/>
    </w:rPr>
  </w:style>
  <w:style w:type="paragraph" w:styleId="Revision">
    <w:name w:val="Revision"/>
    <w:hidden/>
    <w:uiPriority w:val="99"/>
    <w:semiHidden/>
    <w:rsid w:val="007F2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1329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HB03236 (Committee Report (Unamended))</vt:lpstr>
    </vt:vector>
  </TitlesOfParts>
  <Company>State of Texas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23505</dc:subject>
  <dc:creator>State of Texas</dc:creator>
  <dc:description>HB 3236 by Kacal-(H)Public Health</dc:description>
  <cp:lastModifiedBy>Molly Hoffman-Bricker</cp:lastModifiedBy>
  <cp:revision>2</cp:revision>
  <cp:lastPrinted>2003-11-26T17:21:00Z</cp:lastPrinted>
  <dcterms:created xsi:type="dcterms:W3CDTF">2017-05-04T00:41:00Z</dcterms:created>
  <dcterms:modified xsi:type="dcterms:W3CDTF">2017-05-04T00:41:00Z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17.105.8</vt:lpwstr>
  </property>
</Properties>
</file>