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538F0" w:rsidTr="00345119">
        <w:tc>
          <w:tcPr>
            <w:tcW w:w="9576" w:type="dxa"/>
            <w:noWrap/>
          </w:tcPr>
          <w:p w:rsidR="008423E4" w:rsidRPr="0022177D" w:rsidRDefault="00700347" w:rsidP="00345119">
            <w:pPr>
              <w:pStyle w:val="Heading1"/>
            </w:pPr>
            <w:bookmarkStart w:id="0" w:name="_GoBack"/>
            <w:bookmarkEnd w:id="0"/>
            <w:r w:rsidRPr="00631897">
              <w:t>BILL ANALYSIS</w:t>
            </w:r>
          </w:p>
        </w:tc>
      </w:tr>
    </w:tbl>
    <w:p w:rsidR="008423E4" w:rsidRPr="0022177D" w:rsidRDefault="00700347" w:rsidP="008423E4">
      <w:pPr>
        <w:jc w:val="center"/>
      </w:pPr>
    </w:p>
    <w:p w:rsidR="008423E4" w:rsidRPr="00B31F0E" w:rsidRDefault="00700347" w:rsidP="008423E4"/>
    <w:p w:rsidR="008423E4" w:rsidRPr="00742794" w:rsidRDefault="00700347" w:rsidP="008423E4">
      <w:pPr>
        <w:tabs>
          <w:tab w:val="right" w:pos="9360"/>
        </w:tabs>
      </w:pPr>
    </w:p>
    <w:tbl>
      <w:tblPr>
        <w:tblW w:w="0" w:type="auto"/>
        <w:tblLayout w:type="fixed"/>
        <w:tblLook w:val="01E0" w:firstRow="1" w:lastRow="1" w:firstColumn="1" w:lastColumn="1" w:noHBand="0" w:noVBand="0"/>
      </w:tblPr>
      <w:tblGrid>
        <w:gridCol w:w="9576"/>
      </w:tblGrid>
      <w:tr w:rsidR="005538F0" w:rsidTr="00345119">
        <w:tc>
          <w:tcPr>
            <w:tcW w:w="9576" w:type="dxa"/>
          </w:tcPr>
          <w:p w:rsidR="008423E4" w:rsidRPr="00861995" w:rsidRDefault="00700347" w:rsidP="00345119">
            <w:pPr>
              <w:jc w:val="right"/>
            </w:pPr>
            <w:r>
              <w:t>C.S.H.B. 3252</w:t>
            </w:r>
          </w:p>
        </w:tc>
      </w:tr>
      <w:tr w:rsidR="005538F0" w:rsidTr="00345119">
        <w:tc>
          <w:tcPr>
            <w:tcW w:w="9576" w:type="dxa"/>
          </w:tcPr>
          <w:p w:rsidR="008423E4" w:rsidRPr="00861995" w:rsidRDefault="00700347" w:rsidP="00F830CC">
            <w:pPr>
              <w:jc w:val="right"/>
            </w:pPr>
            <w:r>
              <w:t xml:space="preserve">By: </w:t>
            </w:r>
            <w:r>
              <w:t>Thompson, Senfronia</w:t>
            </w:r>
          </w:p>
        </w:tc>
      </w:tr>
      <w:tr w:rsidR="005538F0" w:rsidTr="00345119">
        <w:tc>
          <w:tcPr>
            <w:tcW w:w="9576" w:type="dxa"/>
          </w:tcPr>
          <w:p w:rsidR="008423E4" w:rsidRPr="00861995" w:rsidRDefault="00700347" w:rsidP="00345119">
            <w:pPr>
              <w:jc w:val="right"/>
            </w:pPr>
            <w:r>
              <w:t>Transportation</w:t>
            </w:r>
          </w:p>
        </w:tc>
      </w:tr>
      <w:tr w:rsidR="005538F0" w:rsidTr="00345119">
        <w:tc>
          <w:tcPr>
            <w:tcW w:w="9576" w:type="dxa"/>
          </w:tcPr>
          <w:p w:rsidR="008423E4" w:rsidRDefault="00700347" w:rsidP="00345119">
            <w:pPr>
              <w:jc w:val="right"/>
            </w:pPr>
            <w:r>
              <w:t>Committee Report (Substituted)</w:t>
            </w:r>
          </w:p>
        </w:tc>
      </w:tr>
    </w:tbl>
    <w:p w:rsidR="008423E4" w:rsidRDefault="00700347" w:rsidP="008423E4">
      <w:pPr>
        <w:tabs>
          <w:tab w:val="right" w:pos="9360"/>
        </w:tabs>
      </w:pPr>
    </w:p>
    <w:p w:rsidR="008423E4" w:rsidRDefault="00700347" w:rsidP="008423E4"/>
    <w:p w:rsidR="008423E4" w:rsidRDefault="00700347" w:rsidP="008423E4"/>
    <w:tbl>
      <w:tblPr>
        <w:tblW w:w="0" w:type="auto"/>
        <w:tblCellMar>
          <w:left w:w="115" w:type="dxa"/>
          <w:right w:w="115" w:type="dxa"/>
        </w:tblCellMar>
        <w:tblLook w:val="01E0" w:firstRow="1" w:lastRow="1" w:firstColumn="1" w:lastColumn="1" w:noHBand="0" w:noVBand="0"/>
      </w:tblPr>
      <w:tblGrid>
        <w:gridCol w:w="9582"/>
      </w:tblGrid>
      <w:tr w:rsidR="005538F0" w:rsidTr="00F830CC">
        <w:tc>
          <w:tcPr>
            <w:tcW w:w="9582" w:type="dxa"/>
          </w:tcPr>
          <w:p w:rsidR="008423E4" w:rsidRPr="00A8133F" w:rsidRDefault="00700347" w:rsidP="00CE2A3F">
            <w:pPr>
              <w:rPr>
                <w:b/>
              </w:rPr>
            </w:pPr>
            <w:r w:rsidRPr="009C1E9A">
              <w:rPr>
                <w:b/>
                <w:u w:val="single"/>
              </w:rPr>
              <w:t>BACKGROUND AND PURPOSE</w:t>
            </w:r>
            <w:r>
              <w:rPr>
                <w:b/>
              </w:rPr>
              <w:t xml:space="preserve"> </w:t>
            </w:r>
          </w:p>
          <w:p w:rsidR="008423E4" w:rsidRDefault="00700347" w:rsidP="00CE2A3F"/>
          <w:p w:rsidR="008423E4" w:rsidRDefault="00700347" w:rsidP="00CE2A3F">
            <w:pPr>
              <w:pStyle w:val="Header"/>
              <w:jc w:val="both"/>
            </w:pPr>
            <w:r>
              <w:t>Informed observers</w:t>
            </w:r>
            <w:r>
              <w:t xml:space="preserve"> </w:t>
            </w:r>
            <w:r>
              <w:t>report</w:t>
            </w:r>
            <w:r>
              <w:t xml:space="preserve"> that </w:t>
            </w:r>
            <w:r>
              <w:t xml:space="preserve">traditional transportation revenue sources </w:t>
            </w:r>
            <w:r>
              <w:t xml:space="preserve">are in </w:t>
            </w:r>
            <w:r>
              <w:t>decline</w:t>
            </w:r>
            <w:r>
              <w:t xml:space="preserve"> </w:t>
            </w:r>
            <w:r>
              <w:t xml:space="preserve">and </w:t>
            </w:r>
            <w:r>
              <w:t xml:space="preserve">explain that </w:t>
            </w:r>
            <w:r>
              <w:t xml:space="preserve">certain </w:t>
            </w:r>
            <w:r>
              <w:t>transportation authorities are</w:t>
            </w:r>
            <w:r>
              <w:t xml:space="preserve"> </w:t>
            </w:r>
            <w:r>
              <w:t>seeking</w:t>
            </w:r>
            <w:r>
              <w:t xml:space="preserve"> </w:t>
            </w:r>
            <w:r>
              <w:t>new sources of revenue</w:t>
            </w:r>
            <w:r>
              <w:t xml:space="preserve"> </w:t>
            </w:r>
            <w:r>
              <w:t xml:space="preserve">to </w:t>
            </w:r>
            <w:r>
              <w:t xml:space="preserve">make projects more feasible and cost effective. </w:t>
            </w:r>
            <w:r>
              <w:t xml:space="preserve">These observers note </w:t>
            </w:r>
            <w:r>
              <w:t>that</w:t>
            </w:r>
            <w:r>
              <w:t xml:space="preserve"> </w:t>
            </w:r>
            <w:r>
              <w:t>financial</w:t>
            </w:r>
            <w:r>
              <w:t xml:space="preserve"> incentives under certain federal and state law</w:t>
            </w:r>
            <w:r>
              <w:t>s</w:t>
            </w:r>
            <w:r>
              <w:t xml:space="preserve"> have established </w:t>
            </w:r>
            <w:r>
              <w:t>p</w:t>
            </w:r>
            <w:r>
              <w:t>ublic-</w:t>
            </w:r>
            <w:r>
              <w:t>p</w:t>
            </w:r>
            <w:r>
              <w:t xml:space="preserve">rivate </w:t>
            </w:r>
            <w:r>
              <w:t>p</w:t>
            </w:r>
            <w:r>
              <w:t xml:space="preserve">artnerships </w:t>
            </w:r>
            <w:r>
              <w:t>as a</w:t>
            </w:r>
            <w:r>
              <w:t xml:space="preserve"> </w:t>
            </w:r>
            <w:r>
              <w:t xml:space="preserve">tool for </w:t>
            </w:r>
            <w:r>
              <w:t>leveraging</w:t>
            </w:r>
            <w:r>
              <w:t xml:space="preserve"> funding and</w:t>
            </w:r>
            <w:r>
              <w:t xml:space="preserve"> </w:t>
            </w:r>
            <w:r>
              <w:t>achieving</w:t>
            </w:r>
            <w:r>
              <w:t xml:space="preserve"> </w:t>
            </w:r>
            <w:r>
              <w:t>savings.</w:t>
            </w:r>
            <w:r>
              <w:t xml:space="preserve"> </w:t>
            </w:r>
            <w:r>
              <w:t>C.S.</w:t>
            </w:r>
            <w:r>
              <w:t xml:space="preserve">H.B. 3252 seeks to address this issue by providing for the applicability of provisions relating to public and private facilities and infrastructure to certain </w:t>
            </w:r>
            <w:r>
              <w:t xml:space="preserve">metropolitan rapid transit </w:t>
            </w:r>
            <w:r>
              <w:t>authorities</w:t>
            </w:r>
            <w:r>
              <w:t xml:space="preserve"> and for certain contracting requirements</w:t>
            </w:r>
            <w:r>
              <w:t>.</w:t>
            </w:r>
          </w:p>
          <w:p w:rsidR="008423E4" w:rsidRPr="00E26B13" w:rsidRDefault="00700347" w:rsidP="00CE2A3F">
            <w:pPr>
              <w:rPr>
                <w:b/>
              </w:rPr>
            </w:pPr>
          </w:p>
        </w:tc>
      </w:tr>
      <w:tr w:rsidR="005538F0" w:rsidTr="00F830CC">
        <w:tc>
          <w:tcPr>
            <w:tcW w:w="9582" w:type="dxa"/>
          </w:tcPr>
          <w:p w:rsidR="0017725B" w:rsidRDefault="00700347" w:rsidP="00CE2A3F">
            <w:pPr>
              <w:rPr>
                <w:b/>
                <w:u w:val="single"/>
              </w:rPr>
            </w:pPr>
            <w:r>
              <w:rPr>
                <w:b/>
                <w:u w:val="single"/>
              </w:rPr>
              <w:t>CRIMINAL JUSTICE IMPACT</w:t>
            </w:r>
          </w:p>
          <w:p w:rsidR="0017725B" w:rsidRDefault="00700347" w:rsidP="00CE2A3F">
            <w:pPr>
              <w:rPr>
                <w:b/>
                <w:u w:val="single"/>
              </w:rPr>
            </w:pPr>
          </w:p>
          <w:p w:rsidR="003521AD" w:rsidRPr="003521AD" w:rsidRDefault="00700347" w:rsidP="00CE2A3F">
            <w:pPr>
              <w:jc w:val="both"/>
            </w:pPr>
            <w:r>
              <w:t>It is the committee's opinion that this bill does not expressly create a criminal offense, increase the punishment for an existing criminal offense or category of offenses, or change the</w:t>
            </w:r>
            <w:r>
              <w:t xml:space="preserve"> eligibility of a person for community supervision, parole, or mandatory supervision.</w:t>
            </w:r>
          </w:p>
          <w:p w:rsidR="0017725B" w:rsidRPr="0017725B" w:rsidRDefault="00700347" w:rsidP="00CE2A3F">
            <w:pPr>
              <w:rPr>
                <w:b/>
                <w:u w:val="single"/>
              </w:rPr>
            </w:pPr>
          </w:p>
        </w:tc>
      </w:tr>
      <w:tr w:rsidR="005538F0" w:rsidTr="00F830CC">
        <w:tc>
          <w:tcPr>
            <w:tcW w:w="9582" w:type="dxa"/>
          </w:tcPr>
          <w:p w:rsidR="008423E4" w:rsidRPr="00A8133F" w:rsidRDefault="00700347" w:rsidP="00CE2A3F">
            <w:pPr>
              <w:rPr>
                <w:b/>
              </w:rPr>
            </w:pPr>
            <w:r w:rsidRPr="009C1E9A">
              <w:rPr>
                <w:b/>
                <w:u w:val="single"/>
              </w:rPr>
              <w:t>RULEMAKING AUTHORITY</w:t>
            </w:r>
            <w:r>
              <w:rPr>
                <w:b/>
              </w:rPr>
              <w:t xml:space="preserve"> </w:t>
            </w:r>
          </w:p>
          <w:p w:rsidR="008423E4" w:rsidRDefault="00700347" w:rsidP="00CE2A3F"/>
          <w:p w:rsidR="003521AD" w:rsidRDefault="00700347" w:rsidP="00CE2A3F">
            <w:pPr>
              <w:pStyle w:val="Header"/>
              <w:tabs>
                <w:tab w:val="clear" w:pos="4320"/>
                <w:tab w:val="clear" w:pos="8640"/>
              </w:tabs>
              <w:jc w:val="both"/>
            </w:pPr>
            <w:r>
              <w:t>It is the committee's opinion that this bill does not expressly grant any additional rulemaking authority to a state officer, department, agency,</w:t>
            </w:r>
            <w:r>
              <w:t xml:space="preserve"> or institution.</w:t>
            </w:r>
          </w:p>
          <w:p w:rsidR="008423E4" w:rsidRPr="00E21FDC" w:rsidRDefault="00700347" w:rsidP="00CE2A3F">
            <w:pPr>
              <w:rPr>
                <w:b/>
              </w:rPr>
            </w:pPr>
          </w:p>
        </w:tc>
      </w:tr>
      <w:tr w:rsidR="005538F0" w:rsidTr="00F830CC">
        <w:tc>
          <w:tcPr>
            <w:tcW w:w="9582" w:type="dxa"/>
          </w:tcPr>
          <w:p w:rsidR="008423E4" w:rsidRPr="00A8133F" w:rsidRDefault="00700347" w:rsidP="00CE2A3F">
            <w:pPr>
              <w:rPr>
                <w:b/>
              </w:rPr>
            </w:pPr>
            <w:r w:rsidRPr="009C1E9A">
              <w:rPr>
                <w:b/>
                <w:u w:val="single"/>
              </w:rPr>
              <w:t>ANALYSIS</w:t>
            </w:r>
            <w:r>
              <w:rPr>
                <w:b/>
              </w:rPr>
              <w:t xml:space="preserve"> </w:t>
            </w:r>
          </w:p>
          <w:p w:rsidR="008423E4" w:rsidRDefault="00700347" w:rsidP="00CE2A3F"/>
          <w:p w:rsidR="00880870" w:rsidRDefault="00700347" w:rsidP="00CE2A3F">
            <w:pPr>
              <w:pStyle w:val="Header"/>
              <w:tabs>
                <w:tab w:val="clear" w:pos="4320"/>
                <w:tab w:val="clear" w:pos="8640"/>
              </w:tabs>
              <w:jc w:val="both"/>
            </w:pPr>
            <w:r>
              <w:t>C.S.</w:t>
            </w:r>
            <w:r>
              <w:t xml:space="preserve">H.B. 3252 amends the Government Code to </w:t>
            </w:r>
            <w:r>
              <w:t>exclude</w:t>
            </w:r>
            <w:r>
              <w:t xml:space="preserve"> a metropolitan rapid transit authority </w:t>
            </w:r>
            <w:r>
              <w:t>in which the</w:t>
            </w:r>
            <w:r>
              <w:t xml:space="preserve"> </w:t>
            </w:r>
            <w:r w:rsidRPr="00536B45">
              <w:t xml:space="preserve">principal municipality </w:t>
            </w:r>
            <w:r>
              <w:t>has</w:t>
            </w:r>
            <w:r w:rsidRPr="00536B45">
              <w:t xml:space="preserve"> </w:t>
            </w:r>
            <w:r w:rsidRPr="00536B45">
              <w:t xml:space="preserve">a population of </w:t>
            </w:r>
            <w:r>
              <w:t xml:space="preserve">1.9 million </w:t>
            </w:r>
            <w:r>
              <w:t xml:space="preserve">or more </w:t>
            </w:r>
            <w:r>
              <w:t>from the</w:t>
            </w:r>
            <w:r>
              <w:t xml:space="preserve"> exempt</w:t>
            </w:r>
            <w:r>
              <w:t>ion</w:t>
            </w:r>
            <w:r>
              <w:t xml:space="preserve"> from statutory provisions relating to </w:t>
            </w:r>
            <w:r w:rsidRPr="00536B45">
              <w:t>pu</w:t>
            </w:r>
            <w:r w:rsidRPr="00536B45">
              <w:t>blic and private facilities and infrastructure</w:t>
            </w:r>
            <w:r>
              <w:t xml:space="preserve">. </w:t>
            </w:r>
          </w:p>
          <w:p w:rsidR="00880870" w:rsidRDefault="00700347" w:rsidP="00CE2A3F">
            <w:pPr>
              <w:pStyle w:val="Header"/>
              <w:tabs>
                <w:tab w:val="clear" w:pos="4320"/>
                <w:tab w:val="clear" w:pos="8640"/>
              </w:tabs>
              <w:jc w:val="both"/>
            </w:pPr>
          </w:p>
          <w:p w:rsidR="008423E4" w:rsidRDefault="00700347" w:rsidP="00CE2A3F">
            <w:pPr>
              <w:pStyle w:val="Header"/>
              <w:tabs>
                <w:tab w:val="clear" w:pos="4320"/>
                <w:tab w:val="clear" w:pos="8640"/>
              </w:tabs>
              <w:jc w:val="both"/>
            </w:pPr>
            <w:r>
              <w:t>C.S.H.B. 3252 amends the Transportation Code to</w:t>
            </w:r>
            <w:r>
              <w:t xml:space="preserve"> require such a </w:t>
            </w:r>
            <w:r>
              <w:t xml:space="preserve">metropolitan rapid transit </w:t>
            </w:r>
            <w:r>
              <w:t>authority</w:t>
            </w:r>
            <w:r>
              <w:t>, in procuring architectural, engineering, or design services,</w:t>
            </w:r>
            <w:r>
              <w:t xml:space="preserve"> to incorporate the selection process defined</w:t>
            </w:r>
            <w:r>
              <w:t xml:space="preserve"> for </w:t>
            </w:r>
            <w:r>
              <w:t>those services</w:t>
            </w:r>
            <w:r>
              <w:t xml:space="preserve"> as provided by the </w:t>
            </w:r>
            <w:r w:rsidRPr="00536B45">
              <w:t>Professional Services Procurement Act</w:t>
            </w:r>
            <w:r>
              <w:t xml:space="preserve">. </w:t>
            </w:r>
          </w:p>
          <w:p w:rsidR="008423E4" w:rsidRPr="00835628" w:rsidRDefault="00700347" w:rsidP="00CE2A3F">
            <w:pPr>
              <w:rPr>
                <w:b/>
              </w:rPr>
            </w:pPr>
          </w:p>
        </w:tc>
      </w:tr>
      <w:tr w:rsidR="005538F0" w:rsidTr="00F830CC">
        <w:tc>
          <w:tcPr>
            <w:tcW w:w="9582" w:type="dxa"/>
          </w:tcPr>
          <w:p w:rsidR="008423E4" w:rsidRPr="00A8133F" w:rsidRDefault="00700347" w:rsidP="00CE2A3F">
            <w:pPr>
              <w:rPr>
                <w:b/>
              </w:rPr>
            </w:pPr>
            <w:r w:rsidRPr="009C1E9A">
              <w:rPr>
                <w:b/>
                <w:u w:val="single"/>
              </w:rPr>
              <w:t>EFFECTIVE DATE</w:t>
            </w:r>
            <w:r>
              <w:rPr>
                <w:b/>
              </w:rPr>
              <w:t xml:space="preserve"> </w:t>
            </w:r>
          </w:p>
          <w:p w:rsidR="008423E4" w:rsidRDefault="00700347" w:rsidP="00CE2A3F"/>
          <w:p w:rsidR="008423E4" w:rsidRPr="003624F2" w:rsidRDefault="00700347" w:rsidP="00CE2A3F">
            <w:pPr>
              <w:pStyle w:val="Header"/>
              <w:tabs>
                <w:tab w:val="clear" w:pos="4320"/>
                <w:tab w:val="clear" w:pos="8640"/>
              </w:tabs>
              <w:jc w:val="both"/>
            </w:pPr>
            <w:r>
              <w:t>On passage, or, if the bill does not receive the necessary vote, September 1, 2017.</w:t>
            </w:r>
          </w:p>
          <w:p w:rsidR="008423E4" w:rsidRPr="00233FDB" w:rsidRDefault="00700347" w:rsidP="00CE2A3F">
            <w:pPr>
              <w:rPr>
                <w:b/>
              </w:rPr>
            </w:pPr>
          </w:p>
        </w:tc>
      </w:tr>
      <w:tr w:rsidR="005538F0" w:rsidTr="00F830CC">
        <w:tc>
          <w:tcPr>
            <w:tcW w:w="9582" w:type="dxa"/>
          </w:tcPr>
          <w:p w:rsidR="00F830CC" w:rsidRDefault="00700347" w:rsidP="00CE2A3F">
            <w:pPr>
              <w:jc w:val="both"/>
              <w:rPr>
                <w:b/>
                <w:u w:val="single"/>
              </w:rPr>
            </w:pPr>
            <w:r>
              <w:rPr>
                <w:b/>
                <w:u w:val="single"/>
              </w:rPr>
              <w:t>COMPARISON OF ORIGINAL AND SUBSTITUTE</w:t>
            </w:r>
          </w:p>
          <w:p w:rsidR="0076252D" w:rsidRDefault="00700347" w:rsidP="00CE2A3F">
            <w:pPr>
              <w:jc w:val="both"/>
            </w:pPr>
          </w:p>
          <w:p w:rsidR="0076252D" w:rsidRDefault="00700347" w:rsidP="00CE2A3F">
            <w:pPr>
              <w:jc w:val="both"/>
            </w:pPr>
            <w:r>
              <w:t xml:space="preserve">While C.S.H.B. 3252 may differ </w:t>
            </w:r>
            <w:r>
              <w:t>from the original in minor or nonsubstantive ways, the following comparison is organized and formatted in a manner that indicates the substantial differences between the introduced and committee substitute versions of the bill.</w:t>
            </w:r>
          </w:p>
          <w:p w:rsidR="0076252D" w:rsidRPr="005E3672" w:rsidRDefault="00700347" w:rsidP="00CE2A3F">
            <w:pPr>
              <w:jc w:val="both"/>
            </w:pPr>
          </w:p>
        </w:tc>
      </w:tr>
      <w:tr w:rsidR="005538F0" w:rsidTr="00F830C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538F0" w:rsidTr="00F830CC">
              <w:trPr>
                <w:cantSplit/>
                <w:tblHeader/>
              </w:trPr>
              <w:tc>
                <w:tcPr>
                  <w:tcW w:w="4673" w:type="dxa"/>
                  <w:tcMar>
                    <w:bottom w:w="188" w:type="dxa"/>
                  </w:tcMar>
                </w:tcPr>
                <w:p w:rsidR="00F830CC" w:rsidRDefault="00700347" w:rsidP="00CE2A3F">
                  <w:pPr>
                    <w:jc w:val="center"/>
                  </w:pPr>
                  <w:r>
                    <w:t>INTRODUCED</w:t>
                  </w:r>
                </w:p>
              </w:tc>
              <w:tc>
                <w:tcPr>
                  <w:tcW w:w="4673" w:type="dxa"/>
                  <w:tcMar>
                    <w:bottom w:w="188" w:type="dxa"/>
                  </w:tcMar>
                </w:tcPr>
                <w:p w:rsidR="00F830CC" w:rsidRDefault="00700347" w:rsidP="00CE2A3F">
                  <w:pPr>
                    <w:jc w:val="center"/>
                  </w:pPr>
                  <w:r>
                    <w:t>HOUSE COMMITTEE</w:t>
                  </w:r>
                  <w:r>
                    <w:t xml:space="preserve"> SUBSTITUTE</w:t>
                  </w:r>
                </w:p>
              </w:tc>
            </w:tr>
            <w:tr w:rsidR="005538F0" w:rsidTr="00F830CC">
              <w:tc>
                <w:tcPr>
                  <w:tcW w:w="4673" w:type="dxa"/>
                  <w:tcMar>
                    <w:right w:w="360" w:type="dxa"/>
                  </w:tcMar>
                </w:tcPr>
                <w:p w:rsidR="00F830CC" w:rsidRDefault="00700347" w:rsidP="00CE2A3F">
                  <w:pPr>
                    <w:jc w:val="both"/>
                  </w:pPr>
                  <w:r>
                    <w:t xml:space="preserve">SECTION 1.  </w:t>
                  </w:r>
                  <w:r w:rsidRPr="005E3672">
                    <w:t xml:space="preserve">Subchapter A, Chapter 2267, </w:t>
                  </w:r>
                  <w:r w:rsidRPr="005E3672">
                    <w:lastRenderedPageBreak/>
                    <w:t>Government Code</w:t>
                  </w:r>
                  <w:r>
                    <w:t xml:space="preserve">, is amended </w:t>
                  </w:r>
                  <w:r w:rsidRPr="005E3672">
                    <w:t>by amending Section 2267.003</w:t>
                  </w:r>
                  <w:r>
                    <w:t xml:space="preserve"> to read as follows:</w:t>
                  </w:r>
                </w:p>
                <w:p w:rsidR="00F830CC" w:rsidRDefault="00700347" w:rsidP="00CE2A3F">
                  <w:pPr>
                    <w:jc w:val="both"/>
                  </w:pPr>
                  <w:r>
                    <w:t>Sec. 2267.003.  APPLICABILITY.  This chapter does not apply to:</w:t>
                  </w:r>
                </w:p>
                <w:p w:rsidR="00F830CC" w:rsidRDefault="00700347" w:rsidP="00CE2A3F">
                  <w:pPr>
                    <w:jc w:val="both"/>
                  </w:pPr>
                  <w:r>
                    <w:t>(1)  the financing, design, construction, maintenance, or oper</w:t>
                  </w:r>
                  <w:r>
                    <w:t>ation of a highway in the state highway system;</w:t>
                  </w:r>
                </w:p>
                <w:p w:rsidR="00F830CC" w:rsidRDefault="00700347" w:rsidP="00CE2A3F">
                  <w:pPr>
                    <w:jc w:val="both"/>
                  </w:pPr>
                  <w:r>
                    <w:t xml:space="preserve">(2)  a transportation authority </w:t>
                  </w:r>
                  <w:r w:rsidRPr="00B5584C">
                    <w:rPr>
                      <w:highlight w:val="lightGray"/>
                    </w:rPr>
                    <w:t>created</w:t>
                  </w:r>
                  <w:r>
                    <w:t xml:space="preserve"> under Chapter 451, 452, 453, or 460, Transportation Code;</w:t>
                  </w:r>
                </w:p>
                <w:p w:rsidR="00773B95" w:rsidRDefault="00700347" w:rsidP="00CE2A3F">
                  <w:pPr>
                    <w:jc w:val="both"/>
                  </w:pPr>
                </w:p>
                <w:p w:rsidR="00773B95" w:rsidRDefault="00700347" w:rsidP="00CE2A3F">
                  <w:pPr>
                    <w:jc w:val="both"/>
                  </w:pPr>
                </w:p>
                <w:p w:rsidR="00773B95" w:rsidRDefault="00700347" w:rsidP="00CE2A3F">
                  <w:pPr>
                    <w:jc w:val="both"/>
                  </w:pPr>
                </w:p>
                <w:p w:rsidR="00773B95" w:rsidRDefault="00700347" w:rsidP="00CE2A3F">
                  <w:pPr>
                    <w:jc w:val="both"/>
                  </w:pPr>
                </w:p>
                <w:p w:rsidR="00F830CC" w:rsidRDefault="00700347" w:rsidP="00CE2A3F">
                  <w:pPr>
                    <w:jc w:val="both"/>
                  </w:pPr>
                  <w:r>
                    <w:t>(3)  any telecommunications, cable television, video service, or broadband infrastructure other than techn</w:t>
                  </w:r>
                  <w:r>
                    <w:t>ology installed as part of a qualifying project that is essential to the project; or</w:t>
                  </w:r>
                </w:p>
                <w:p w:rsidR="00F830CC" w:rsidRDefault="00700347" w:rsidP="00CE2A3F">
                  <w:pPr>
                    <w:jc w:val="both"/>
                  </w:pPr>
                  <w:r>
                    <w:t>(4)  except as provided by Section 2165.259, a qualifying project located in the Capitol Complex, as defined by Section 443.0071.</w:t>
                  </w:r>
                </w:p>
                <w:p w:rsidR="00F830CC" w:rsidRDefault="00700347" w:rsidP="00CE2A3F">
                  <w:pPr>
                    <w:jc w:val="both"/>
                  </w:pPr>
                  <w:r w:rsidRPr="005E3672">
                    <w:rPr>
                      <w:u w:val="single"/>
                    </w:rPr>
                    <w:t xml:space="preserve">(5)  Subsection (2) does not apply to a transportation authority </w:t>
                  </w:r>
                  <w:r w:rsidRPr="00D455EB">
                    <w:rPr>
                      <w:highlight w:val="lightGray"/>
                      <w:u w:val="single"/>
                    </w:rPr>
                    <w:t>created</w:t>
                  </w:r>
                  <w:r w:rsidRPr="005E3672">
                    <w:rPr>
                      <w:u w:val="single"/>
                    </w:rPr>
                    <w:t xml:space="preserve"> under Chapter 451, Texas Transportation Code having a principal municipality with a population of </w:t>
                  </w:r>
                  <w:r w:rsidRPr="00D455EB">
                    <w:rPr>
                      <w:highlight w:val="lightGray"/>
                      <w:u w:val="single"/>
                    </w:rPr>
                    <w:t>more than 1.9 million</w:t>
                  </w:r>
                  <w:r w:rsidRPr="005E3672">
                    <w:rPr>
                      <w:u w:val="single"/>
                    </w:rPr>
                    <w:t xml:space="preserve">.  </w:t>
                  </w:r>
                </w:p>
              </w:tc>
              <w:tc>
                <w:tcPr>
                  <w:tcW w:w="4673" w:type="dxa"/>
                  <w:tcMar>
                    <w:left w:w="360" w:type="dxa"/>
                  </w:tcMar>
                </w:tcPr>
                <w:p w:rsidR="00F830CC" w:rsidRDefault="00700347" w:rsidP="00CE2A3F">
                  <w:pPr>
                    <w:jc w:val="both"/>
                  </w:pPr>
                  <w:r>
                    <w:lastRenderedPageBreak/>
                    <w:t xml:space="preserve">SECTION 1.  Section 2267.003, </w:t>
                  </w:r>
                  <w:r>
                    <w:lastRenderedPageBreak/>
                    <w:t>Government Code, is amended to</w:t>
                  </w:r>
                  <w:r>
                    <w:t xml:space="preserve"> read as follows:</w:t>
                  </w:r>
                </w:p>
                <w:p w:rsidR="00F830CC" w:rsidRDefault="00700347" w:rsidP="00CE2A3F">
                  <w:pPr>
                    <w:jc w:val="both"/>
                  </w:pPr>
                  <w:r>
                    <w:t>Sec. 2267.003.  APPLICABILITY.  This chapter does not apply to:</w:t>
                  </w:r>
                </w:p>
                <w:p w:rsidR="00F830CC" w:rsidRDefault="00700347" w:rsidP="00CE2A3F">
                  <w:pPr>
                    <w:jc w:val="both"/>
                  </w:pPr>
                  <w:r>
                    <w:t>(1)  the financing, design, construction, maintenance, or operation of a highway in the state highway system;</w:t>
                  </w:r>
                </w:p>
                <w:p w:rsidR="00F830CC" w:rsidRDefault="00700347" w:rsidP="00CE2A3F">
                  <w:pPr>
                    <w:jc w:val="both"/>
                  </w:pPr>
                  <w:r>
                    <w:t xml:space="preserve">(2)  a transportation authority </w:t>
                  </w:r>
                  <w:r w:rsidRPr="00B5584C">
                    <w:rPr>
                      <w:highlight w:val="lightGray"/>
                      <w:u w:val="single"/>
                    </w:rPr>
                    <w:t>operating</w:t>
                  </w:r>
                  <w:r w:rsidRPr="00B5584C">
                    <w:rPr>
                      <w:highlight w:val="lightGray"/>
                    </w:rPr>
                    <w:t xml:space="preserve"> [</w:t>
                  </w:r>
                  <w:r w:rsidRPr="00B5584C">
                    <w:rPr>
                      <w:strike/>
                      <w:highlight w:val="lightGray"/>
                    </w:rPr>
                    <w:t>created</w:t>
                  </w:r>
                  <w:r w:rsidRPr="00B5584C">
                    <w:rPr>
                      <w:highlight w:val="lightGray"/>
                    </w:rPr>
                    <w:t>]</w:t>
                  </w:r>
                  <w:r>
                    <w:t xml:space="preserve"> under Chapter 451, 452, 453, or 460, Transportation Code</w:t>
                  </w:r>
                  <w:r>
                    <w:rPr>
                      <w:u w:val="single"/>
                    </w:rPr>
                    <w:t xml:space="preserve">, </w:t>
                  </w:r>
                  <w:r w:rsidRPr="005E3672">
                    <w:rPr>
                      <w:u w:val="single"/>
                    </w:rPr>
                    <w:t xml:space="preserve">other than a metropolitan rapid transit authority </w:t>
                  </w:r>
                  <w:r w:rsidRPr="00D455EB">
                    <w:rPr>
                      <w:highlight w:val="lightGray"/>
                      <w:u w:val="single"/>
                    </w:rPr>
                    <w:t>operating</w:t>
                  </w:r>
                  <w:r w:rsidRPr="005E3672">
                    <w:rPr>
                      <w:u w:val="single"/>
                    </w:rPr>
                    <w:t xml:space="preserve"> under Chapter 451, Transportation Code, in which the principal municipality has a population of </w:t>
                  </w:r>
                  <w:r w:rsidRPr="00D455EB">
                    <w:rPr>
                      <w:highlight w:val="lightGray"/>
                      <w:u w:val="single"/>
                    </w:rPr>
                    <w:t>1.9 million or more</w:t>
                  </w:r>
                  <w:r>
                    <w:t>;</w:t>
                  </w:r>
                </w:p>
                <w:p w:rsidR="00F830CC" w:rsidRDefault="00700347" w:rsidP="00CE2A3F">
                  <w:pPr>
                    <w:jc w:val="both"/>
                  </w:pPr>
                  <w:r>
                    <w:t>(3)  any telecommuni</w:t>
                  </w:r>
                  <w:r>
                    <w:t>cations, cable television, video service, or broadband infrastructure other than technology installed as part of a qualifying project that is essential to the project; or</w:t>
                  </w:r>
                </w:p>
                <w:p w:rsidR="00F830CC" w:rsidRDefault="00700347" w:rsidP="00CE2A3F">
                  <w:pPr>
                    <w:jc w:val="both"/>
                  </w:pPr>
                  <w:r>
                    <w:t>(4)  except as provided by Section 2165.259, a qualifying project located in the Capi</w:t>
                  </w:r>
                  <w:r>
                    <w:t>tol Complex, as defined by Section 443.0071.</w:t>
                  </w:r>
                </w:p>
                <w:p w:rsidR="00F830CC" w:rsidRDefault="00700347" w:rsidP="00CE2A3F">
                  <w:pPr>
                    <w:jc w:val="both"/>
                  </w:pPr>
                </w:p>
              </w:tc>
            </w:tr>
            <w:tr w:rsidR="005538F0" w:rsidTr="00F830CC">
              <w:tc>
                <w:tcPr>
                  <w:tcW w:w="4673" w:type="dxa"/>
                  <w:tcMar>
                    <w:right w:w="360" w:type="dxa"/>
                  </w:tcMar>
                </w:tcPr>
                <w:p w:rsidR="0021794E" w:rsidRPr="005E3672" w:rsidRDefault="00700347" w:rsidP="00CE2A3F">
                  <w:pPr>
                    <w:jc w:val="both"/>
                    <w:rPr>
                      <w:i/>
                    </w:rPr>
                  </w:pPr>
                </w:p>
                <w:p w:rsidR="0021794E" w:rsidRDefault="00700347" w:rsidP="00CE2A3F">
                  <w:pPr>
                    <w:jc w:val="both"/>
                    <w:rPr>
                      <w:u w:val="single"/>
                    </w:rPr>
                  </w:pPr>
                </w:p>
                <w:p w:rsidR="0021794E" w:rsidRDefault="00700347" w:rsidP="00CE2A3F">
                  <w:pPr>
                    <w:jc w:val="both"/>
                    <w:rPr>
                      <w:u w:val="single"/>
                    </w:rPr>
                  </w:pPr>
                </w:p>
                <w:p w:rsidR="0021794E" w:rsidRDefault="00700347" w:rsidP="00CE2A3F">
                  <w:pPr>
                    <w:jc w:val="both"/>
                    <w:rPr>
                      <w:u w:val="single"/>
                    </w:rPr>
                  </w:pPr>
                </w:p>
                <w:p w:rsidR="00E95939" w:rsidRDefault="00700347" w:rsidP="00CE2A3F">
                  <w:pPr>
                    <w:jc w:val="both"/>
                    <w:rPr>
                      <w:u w:val="single"/>
                    </w:rPr>
                  </w:pPr>
                </w:p>
                <w:p w:rsidR="00E95939" w:rsidRDefault="00700347" w:rsidP="00CE2A3F">
                  <w:pPr>
                    <w:jc w:val="both"/>
                    <w:rPr>
                      <w:u w:val="single"/>
                    </w:rPr>
                  </w:pPr>
                </w:p>
                <w:p w:rsidR="00E95939" w:rsidRDefault="00700347" w:rsidP="00CE2A3F">
                  <w:pPr>
                    <w:jc w:val="both"/>
                    <w:rPr>
                      <w:u w:val="single"/>
                    </w:rPr>
                  </w:pPr>
                </w:p>
                <w:p w:rsidR="0021794E" w:rsidRDefault="00700347" w:rsidP="00CE2A3F">
                  <w:pPr>
                    <w:jc w:val="both"/>
                    <w:rPr>
                      <w:u w:val="single"/>
                    </w:rPr>
                  </w:pPr>
                </w:p>
                <w:p w:rsidR="00B5584C" w:rsidRDefault="00700347" w:rsidP="00CE2A3F">
                  <w:pPr>
                    <w:jc w:val="both"/>
                  </w:pPr>
                  <w:r w:rsidRPr="000F20F7">
                    <w:rPr>
                      <w:u w:val="single"/>
                    </w:rPr>
                    <w:t>Such transportation authority, shall incorporate the selection process defined for all architectural, engineering, and design related projects as provided by Section 2254.004, Government Code.</w:t>
                  </w:r>
                </w:p>
              </w:tc>
              <w:tc>
                <w:tcPr>
                  <w:tcW w:w="4673" w:type="dxa"/>
                  <w:tcMar>
                    <w:left w:w="360" w:type="dxa"/>
                  </w:tcMar>
                </w:tcPr>
                <w:p w:rsidR="00F830CC" w:rsidRPr="005E3672" w:rsidRDefault="00700347" w:rsidP="00CE2A3F">
                  <w:pPr>
                    <w:jc w:val="both"/>
                    <w:rPr>
                      <w:highlight w:val="lightGray"/>
                    </w:rPr>
                  </w:pPr>
                  <w:r w:rsidRPr="007670B0">
                    <w:t xml:space="preserve">SECTION </w:t>
                  </w:r>
                  <w:r w:rsidRPr="007670B0">
                    <w:t>2.  Subchapter C, Chapter 451, Transportation Code, is amended by adding Section 451.114 to read as follows:</w:t>
                  </w:r>
                </w:p>
                <w:p w:rsidR="00F830CC" w:rsidRDefault="00700347" w:rsidP="00CE2A3F">
                  <w:pPr>
                    <w:jc w:val="both"/>
                  </w:pPr>
                  <w:r w:rsidRPr="00364214">
                    <w:rPr>
                      <w:u w:val="single"/>
                    </w:rPr>
                    <w:t xml:space="preserve">Sec. 451.114.  CONTRACT FOR PROFESSIONAL SERVICES: CERTAIN AUTHORITIES.  </w:t>
                  </w:r>
                  <w:r w:rsidRPr="005E3672">
                    <w:rPr>
                      <w:highlight w:val="lightGray"/>
                      <w:u w:val="single"/>
                    </w:rPr>
                    <w:t>In procuring architectural, engineering, or design services,</w:t>
                  </w:r>
                  <w:r w:rsidRPr="00E95939">
                    <w:rPr>
                      <w:u w:val="single"/>
                    </w:rPr>
                    <w:t xml:space="preserve"> an authority </w:t>
                  </w:r>
                  <w:r w:rsidRPr="00E95939">
                    <w:rPr>
                      <w:u w:val="single"/>
                    </w:rPr>
                    <w:t xml:space="preserve">in which the principal municipality has a population </w:t>
                  </w:r>
                  <w:r w:rsidRPr="005E3672">
                    <w:rPr>
                      <w:highlight w:val="lightGray"/>
                      <w:u w:val="single"/>
                    </w:rPr>
                    <w:t>of 1.9 million</w:t>
                  </w:r>
                  <w:r w:rsidRPr="00364214">
                    <w:rPr>
                      <w:highlight w:val="lightGray"/>
                      <w:u w:val="single"/>
                    </w:rPr>
                    <w:t xml:space="preserve"> or more</w:t>
                  </w:r>
                  <w:r>
                    <w:rPr>
                      <w:u w:val="single"/>
                    </w:rPr>
                    <w:t xml:space="preserve"> shall incorporate the selection process for those services as provided by Section 2254.004, Government Code.</w:t>
                  </w:r>
                </w:p>
                <w:p w:rsidR="00F830CC" w:rsidRDefault="00700347" w:rsidP="00CE2A3F">
                  <w:pPr>
                    <w:jc w:val="both"/>
                  </w:pPr>
                </w:p>
              </w:tc>
            </w:tr>
            <w:tr w:rsidR="005538F0" w:rsidTr="00F830CC">
              <w:tc>
                <w:tcPr>
                  <w:tcW w:w="4673" w:type="dxa"/>
                  <w:tcMar>
                    <w:right w:w="360" w:type="dxa"/>
                  </w:tcMar>
                </w:tcPr>
                <w:p w:rsidR="00F830CC" w:rsidRDefault="00700347" w:rsidP="00CE2A3F">
                  <w:pPr>
                    <w:jc w:val="both"/>
                  </w:pPr>
                  <w:r>
                    <w:t xml:space="preserve">SECTION 2.  This Act takes effect immediately if it receives a vote </w:t>
                  </w:r>
                  <w:r>
                    <w:t>of two-thirds of all the members elected to each house, as provided by Section 39, Article III, Texas Constitution.  If this Act does not receive the vote necessary for immediate effect, this Act takes effect September 1, 2017.</w:t>
                  </w:r>
                </w:p>
                <w:p w:rsidR="00F830CC" w:rsidRDefault="00700347" w:rsidP="00CE2A3F">
                  <w:pPr>
                    <w:jc w:val="both"/>
                  </w:pPr>
                </w:p>
              </w:tc>
              <w:tc>
                <w:tcPr>
                  <w:tcW w:w="4673" w:type="dxa"/>
                  <w:tcMar>
                    <w:left w:w="360" w:type="dxa"/>
                  </w:tcMar>
                </w:tcPr>
                <w:p w:rsidR="00F830CC" w:rsidRDefault="00700347" w:rsidP="00CE2A3F">
                  <w:pPr>
                    <w:jc w:val="both"/>
                  </w:pPr>
                  <w:r>
                    <w:t>SECTION 3. Same as introduc</w:t>
                  </w:r>
                  <w:r>
                    <w:t>ed version.</w:t>
                  </w:r>
                </w:p>
                <w:p w:rsidR="00F830CC" w:rsidRDefault="00700347" w:rsidP="00CE2A3F">
                  <w:pPr>
                    <w:jc w:val="both"/>
                  </w:pPr>
                </w:p>
                <w:p w:rsidR="00F830CC" w:rsidRDefault="00700347" w:rsidP="00CE2A3F">
                  <w:pPr>
                    <w:jc w:val="both"/>
                  </w:pPr>
                </w:p>
              </w:tc>
            </w:tr>
          </w:tbl>
          <w:p w:rsidR="00F830CC" w:rsidRDefault="00700347" w:rsidP="00CE2A3F"/>
          <w:p w:rsidR="00F830CC" w:rsidRPr="009C1E9A" w:rsidRDefault="00700347" w:rsidP="00CE2A3F">
            <w:pPr>
              <w:rPr>
                <w:b/>
                <w:u w:val="single"/>
              </w:rPr>
            </w:pPr>
          </w:p>
        </w:tc>
      </w:tr>
    </w:tbl>
    <w:p w:rsidR="008423E4" w:rsidRPr="00BE0E75" w:rsidRDefault="00700347" w:rsidP="008423E4">
      <w:pPr>
        <w:spacing w:line="480" w:lineRule="auto"/>
        <w:jc w:val="both"/>
        <w:rPr>
          <w:rFonts w:ascii="Arial" w:hAnsi="Arial"/>
          <w:sz w:val="16"/>
          <w:szCs w:val="16"/>
        </w:rPr>
      </w:pPr>
    </w:p>
    <w:p w:rsidR="004108C3" w:rsidRPr="008423E4" w:rsidRDefault="0070034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0347">
      <w:r>
        <w:separator/>
      </w:r>
    </w:p>
  </w:endnote>
  <w:endnote w:type="continuationSeparator" w:id="0">
    <w:p w:rsidR="00000000" w:rsidRDefault="0070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538F0" w:rsidTr="009C1E9A">
      <w:trPr>
        <w:cantSplit/>
      </w:trPr>
      <w:tc>
        <w:tcPr>
          <w:tcW w:w="0" w:type="pct"/>
        </w:tcPr>
        <w:p w:rsidR="00137D90" w:rsidRDefault="00700347" w:rsidP="009C1E9A">
          <w:pPr>
            <w:pStyle w:val="Footer"/>
            <w:tabs>
              <w:tab w:val="clear" w:pos="8640"/>
              <w:tab w:val="right" w:pos="9360"/>
            </w:tabs>
          </w:pPr>
        </w:p>
      </w:tc>
      <w:tc>
        <w:tcPr>
          <w:tcW w:w="2395" w:type="pct"/>
        </w:tcPr>
        <w:p w:rsidR="00137D90" w:rsidRDefault="00700347" w:rsidP="009C1E9A">
          <w:pPr>
            <w:pStyle w:val="Footer"/>
            <w:tabs>
              <w:tab w:val="clear" w:pos="8640"/>
              <w:tab w:val="right" w:pos="9360"/>
            </w:tabs>
          </w:pPr>
        </w:p>
        <w:p w:rsidR="001A4310" w:rsidRDefault="00700347" w:rsidP="009C1E9A">
          <w:pPr>
            <w:pStyle w:val="Footer"/>
            <w:tabs>
              <w:tab w:val="clear" w:pos="8640"/>
              <w:tab w:val="right" w:pos="9360"/>
            </w:tabs>
          </w:pPr>
        </w:p>
        <w:p w:rsidR="00137D90" w:rsidRDefault="00700347" w:rsidP="009C1E9A">
          <w:pPr>
            <w:pStyle w:val="Footer"/>
            <w:tabs>
              <w:tab w:val="clear" w:pos="8640"/>
              <w:tab w:val="right" w:pos="9360"/>
            </w:tabs>
          </w:pPr>
        </w:p>
      </w:tc>
      <w:tc>
        <w:tcPr>
          <w:tcW w:w="2453" w:type="pct"/>
        </w:tcPr>
        <w:p w:rsidR="00137D90" w:rsidRDefault="00700347" w:rsidP="009C1E9A">
          <w:pPr>
            <w:pStyle w:val="Footer"/>
            <w:tabs>
              <w:tab w:val="clear" w:pos="8640"/>
              <w:tab w:val="right" w:pos="9360"/>
            </w:tabs>
            <w:jc w:val="right"/>
          </w:pPr>
        </w:p>
      </w:tc>
    </w:tr>
    <w:tr w:rsidR="005538F0" w:rsidTr="009C1E9A">
      <w:trPr>
        <w:cantSplit/>
      </w:trPr>
      <w:tc>
        <w:tcPr>
          <w:tcW w:w="0" w:type="pct"/>
        </w:tcPr>
        <w:p w:rsidR="00EC379B" w:rsidRDefault="00700347" w:rsidP="009C1E9A">
          <w:pPr>
            <w:pStyle w:val="Footer"/>
            <w:tabs>
              <w:tab w:val="clear" w:pos="8640"/>
              <w:tab w:val="right" w:pos="9360"/>
            </w:tabs>
          </w:pPr>
        </w:p>
      </w:tc>
      <w:tc>
        <w:tcPr>
          <w:tcW w:w="2395" w:type="pct"/>
        </w:tcPr>
        <w:p w:rsidR="00EC379B" w:rsidRPr="009C1E9A" w:rsidRDefault="00700347" w:rsidP="009C1E9A">
          <w:pPr>
            <w:pStyle w:val="Footer"/>
            <w:tabs>
              <w:tab w:val="clear" w:pos="8640"/>
              <w:tab w:val="right" w:pos="9360"/>
            </w:tabs>
            <w:rPr>
              <w:rFonts w:ascii="Shruti" w:hAnsi="Shruti"/>
              <w:sz w:val="22"/>
            </w:rPr>
          </w:pPr>
          <w:r>
            <w:rPr>
              <w:rFonts w:ascii="Shruti" w:hAnsi="Shruti"/>
              <w:sz w:val="22"/>
            </w:rPr>
            <w:t>85R 27504</w:t>
          </w:r>
        </w:p>
      </w:tc>
      <w:tc>
        <w:tcPr>
          <w:tcW w:w="2453" w:type="pct"/>
        </w:tcPr>
        <w:p w:rsidR="00EC379B" w:rsidRDefault="00700347" w:rsidP="009C1E9A">
          <w:pPr>
            <w:pStyle w:val="Footer"/>
            <w:tabs>
              <w:tab w:val="clear" w:pos="8640"/>
              <w:tab w:val="right" w:pos="9360"/>
            </w:tabs>
            <w:jc w:val="right"/>
          </w:pPr>
          <w:r>
            <w:fldChar w:fldCharType="begin"/>
          </w:r>
          <w:r>
            <w:instrText xml:space="preserve"> DOCPROPERTY  OTID  \* MERGEFORMAT </w:instrText>
          </w:r>
          <w:r>
            <w:fldChar w:fldCharType="separate"/>
          </w:r>
          <w:r>
            <w:t>17.121.774</w:t>
          </w:r>
          <w:r>
            <w:fldChar w:fldCharType="end"/>
          </w:r>
        </w:p>
      </w:tc>
    </w:tr>
    <w:tr w:rsidR="005538F0" w:rsidTr="009C1E9A">
      <w:trPr>
        <w:cantSplit/>
      </w:trPr>
      <w:tc>
        <w:tcPr>
          <w:tcW w:w="0" w:type="pct"/>
        </w:tcPr>
        <w:p w:rsidR="00EC379B" w:rsidRDefault="00700347" w:rsidP="009C1E9A">
          <w:pPr>
            <w:pStyle w:val="Footer"/>
            <w:tabs>
              <w:tab w:val="clear" w:pos="4320"/>
              <w:tab w:val="clear" w:pos="8640"/>
              <w:tab w:val="left" w:pos="2865"/>
            </w:tabs>
          </w:pPr>
        </w:p>
      </w:tc>
      <w:tc>
        <w:tcPr>
          <w:tcW w:w="2395" w:type="pct"/>
        </w:tcPr>
        <w:p w:rsidR="00EC379B" w:rsidRPr="009C1E9A" w:rsidRDefault="00700347" w:rsidP="009C1E9A">
          <w:pPr>
            <w:pStyle w:val="Footer"/>
            <w:tabs>
              <w:tab w:val="clear" w:pos="4320"/>
              <w:tab w:val="clear" w:pos="8640"/>
              <w:tab w:val="left" w:pos="2865"/>
            </w:tabs>
            <w:rPr>
              <w:rFonts w:ascii="Shruti" w:hAnsi="Shruti"/>
              <w:sz w:val="22"/>
            </w:rPr>
          </w:pPr>
          <w:r>
            <w:rPr>
              <w:rFonts w:ascii="Shruti" w:hAnsi="Shruti"/>
              <w:sz w:val="22"/>
            </w:rPr>
            <w:t>Substitute Document Number: 85R 17649</w:t>
          </w:r>
        </w:p>
      </w:tc>
      <w:tc>
        <w:tcPr>
          <w:tcW w:w="2453" w:type="pct"/>
        </w:tcPr>
        <w:p w:rsidR="00EC379B" w:rsidRDefault="00700347" w:rsidP="006D504F">
          <w:pPr>
            <w:pStyle w:val="Footer"/>
            <w:rPr>
              <w:rStyle w:val="PageNumber"/>
            </w:rPr>
          </w:pPr>
        </w:p>
        <w:p w:rsidR="00EC379B" w:rsidRDefault="00700347" w:rsidP="009C1E9A">
          <w:pPr>
            <w:pStyle w:val="Footer"/>
            <w:tabs>
              <w:tab w:val="clear" w:pos="8640"/>
              <w:tab w:val="right" w:pos="9360"/>
            </w:tabs>
            <w:jc w:val="right"/>
          </w:pPr>
        </w:p>
      </w:tc>
    </w:tr>
    <w:tr w:rsidR="005538F0" w:rsidTr="009C1E9A">
      <w:trPr>
        <w:cantSplit/>
        <w:trHeight w:val="323"/>
      </w:trPr>
      <w:tc>
        <w:tcPr>
          <w:tcW w:w="0" w:type="pct"/>
          <w:gridSpan w:val="3"/>
        </w:tcPr>
        <w:p w:rsidR="00EC379B" w:rsidRDefault="007003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00347" w:rsidP="009C1E9A">
          <w:pPr>
            <w:pStyle w:val="Footer"/>
            <w:tabs>
              <w:tab w:val="clear" w:pos="8640"/>
              <w:tab w:val="right" w:pos="9360"/>
            </w:tabs>
            <w:jc w:val="center"/>
          </w:pPr>
        </w:p>
      </w:tc>
    </w:tr>
  </w:tbl>
  <w:p w:rsidR="00EC379B" w:rsidRPr="00FF6F72" w:rsidRDefault="0070034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0347">
      <w:r>
        <w:separator/>
      </w:r>
    </w:p>
  </w:footnote>
  <w:footnote w:type="continuationSeparator" w:id="0">
    <w:p w:rsidR="00000000" w:rsidRDefault="00700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F0"/>
    <w:rsid w:val="005538F0"/>
    <w:rsid w:val="0070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36B45"/>
    <w:rPr>
      <w:sz w:val="16"/>
      <w:szCs w:val="16"/>
    </w:rPr>
  </w:style>
  <w:style w:type="paragraph" w:styleId="CommentText">
    <w:name w:val="annotation text"/>
    <w:basedOn w:val="Normal"/>
    <w:link w:val="CommentTextChar"/>
    <w:rsid w:val="00536B45"/>
    <w:rPr>
      <w:sz w:val="20"/>
      <w:szCs w:val="20"/>
    </w:rPr>
  </w:style>
  <w:style w:type="character" w:customStyle="1" w:styleId="CommentTextChar">
    <w:name w:val="Comment Text Char"/>
    <w:basedOn w:val="DefaultParagraphFont"/>
    <w:link w:val="CommentText"/>
    <w:rsid w:val="00536B45"/>
  </w:style>
  <w:style w:type="paragraph" w:styleId="CommentSubject">
    <w:name w:val="annotation subject"/>
    <w:basedOn w:val="CommentText"/>
    <w:next w:val="CommentText"/>
    <w:link w:val="CommentSubjectChar"/>
    <w:rsid w:val="00536B45"/>
    <w:rPr>
      <w:b/>
      <w:bCs/>
    </w:rPr>
  </w:style>
  <w:style w:type="character" w:customStyle="1" w:styleId="CommentSubjectChar">
    <w:name w:val="Comment Subject Char"/>
    <w:basedOn w:val="CommentTextChar"/>
    <w:link w:val="CommentSubject"/>
    <w:rsid w:val="00536B45"/>
    <w:rPr>
      <w:b/>
      <w:bCs/>
    </w:rPr>
  </w:style>
  <w:style w:type="character" w:styleId="Hyperlink">
    <w:name w:val="Hyperlink"/>
    <w:basedOn w:val="DefaultParagraphFont"/>
    <w:rsid w:val="00536B45"/>
    <w:rPr>
      <w:color w:val="0000FF" w:themeColor="hyperlink"/>
      <w:u w:val="single"/>
    </w:rPr>
  </w:style>
  <w:style w:type="paragraph" w:styleId="Revision">
    <w:name w:val="Revision"/>
    <w:hidden/>
    <w:uiPriority w:val="99"/>
    <w:semiHidden/>
    <w:rsid w:val="003642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36B45"/>
    <w:rPr>
      <w:sz w:val="16"/>
      <w:szCs w:val="16"/>
    </w:rPr>
  </w:style>
  <w:style w:type="paragraph" w:styleId="CommentText">
    <w:name w:val="annotation text"/>
    <w:basedOn w:val="Normal"/>
    <w:link w:val="CommentTextChar"/>
    <w:rsid w:val="00536B45"/>
    <w:rPr>
      <w:sz w:val="20"/>
      <w:szCs w:val="20"/>
    </w:rPr>
  </w:style>
  <w:style w:type="character" w:customStyle="1" w:styleId="CommentTextChar">
    <w:name w:val="Comment Text Char"/>
    <w:basedOn w:val="DefaultParagraphFont"/>
    <w:link w:val="CommentText"/>
    <w:rsid w:val="00536B45"/>
  </w:style>
  <w:style w:type="paragraph" w:styleId="CommentSubject">
    <w:name w:val="annotation subject"/>
    <w:basedOn w:val="CommentText"/>
    <w:next w:val="CommentText"/>
    <w:link w:val="CommentSubjectChar"/>
    <w:rsid w:val="00536B45"/>
    <w:rPr>
      <w:b/>
      <w:bCs/>
    </w:rPr>
  </w:style>
  <w:style w:type="character" w:customStyle="1" w:styleId="CommentSubjectChar">
    <w:name w:val="Comment Subject Char"/>
    <w:basedOn w:val="CommentTextChar"/>
    <w:link w:val="CommentSubject"/>
    <w:rsid w:val="00536B45"/>
    <w:rPr>
      <w:b/>
      <w:bCs/>
    </w:rPr>
  </w:style>
  <w:style w:type="character" w:styleId="Hyperlink">
    <w:name w:val="Hyperlink"/>
    <w:basedOn w:val="DefaultParagraphFont"/>
    <w:rsid w:val="00536B45"/>
    <w:rPr>
      <w:color w:val="0000FF" w:themeColor="hyperlink"/>
      <w:u w:val="single"/>
    </w:rPr>
  </w:style>
  <w:style w:type="paragraph" w:styleId="Revision">
    <w:name w:val="Revision"/>
    <w:hidden/>
    <w:uiPriority w:val="99"/>
    <w:semiHidden/>
    <w:rsid w:val="00364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4261</Characters>
  <Application>Microsoft Office Word</Application>
  <DocSecurity>4</DocSecurity>
  <Lines>147</Lines>
  <Paragraphs>38</Paragraphs>
  <ScaleCrop>false</ScaleCrop>
  <HeadingPairs>
    <vt:vector size="2" baseType="variant">
      <vt:variant>
        <vt:lpstr>Title</vt:lpstr>
      </vt:variant>
      <vt:variant>
        <vt:i4>1</vt:i4>
      </vt:variant>
    </vt:vector>
  </HeadingPairs>
  <TitlesOfParts>
    <vt:vector size="1" baseType="lpstr">
      <vt:lpstr>BA - HB03252 (Committee Report (Substituted))</vt:lpstr>
    </vt:vector>
  </TitlesOfParts>
  <Company>State of Texas</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27504</dc:subject>
  <dc:creator>State of Texas</dc:creator>
  <dc:description>HB 3252 by Thompson, Senfronia-(H)Transportation (Substitute Document Number: 85R 17649)</dc:description>
  <cp:lastModifiedBy>Molly Hoffman-Bricker</cp:lastModifiedBy>
  <cp:revision>2</cp:revision>
  <cp:lastPrinted>2017-05-02T15:56:00Z</cp:lastPrinted>
  <dcterms:created xsi:type="dcterms:W3CDTF">2017-05-04T00:43:00Z</dcterms:created>
  <dcterms:modified xsi:type="dcterms:W3CDTF">2017-05-04T00:43:00Z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17.121.774</vt:lpwstr>
  </property>
</Properties>
</file>