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7B" w:rsidRDefault="00A0127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7B149F96B414A4E91DB1AFCF44F554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0127B" w:rsidRPr="00585C31" w:rsidRDefault="00A0127B" w:rsidP="000F1DF9">
      <w:pPr>
        <w:spacing w:after="0" w:line="240" w:lineRule="auto"/>
        <w:rPr>
          <w:rFonts w:cs="Times New Roman"/>
          <w:szCs w:val="24"/>
        </w:rPr>
      </w:pPr>
    </w:p>
    <w:p w:rsidR="00A0127B" w:rsidRPr="00585C31" w:rsidRDefault="00A0127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0127B" w:rsidTr="000F1DF9">
        <w:tc>
          <w:tcPr>
            <w:tcW w:w="2718" w:type="dxa"/>
          </w:tcPr>
          <w:p w:rsidR="00A0127B" w:rsidRPr="005C2A78" w:rsidRDefault="00A0127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8632EF6594640148311DF1125DAE49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0127B" w:rsidRPr="00FF6471" w:rsidRDefault="00A0127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F12B7FDBCD94E8DBC6108605C541D7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3338</w:t>
                </w:r>
              </w:sdtContent>
            </w:sdt>
          </w:p>
        </w:tc>
      </w:tr>
      <w:tr w:rsidR="00A0127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062C254C5014394A9A3343499A2F8A0"/>
            </w:placeholder>
          </w:sdtPr>
          <w:sdtContent>
            <w:tc>
              <w:tcPr>
                <w:tcW w:w="2718" w:type="dxa"/>
              </w:tcPr>
              <w:p w:rsidR="00A0127B" w:rsidRPr="000F1DF9" w:rsidRDefault="00A0127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85R12311 MCK-D</w:t>
                </w:r>
              </w:p>
            </w:tc>
          </w:sdtContent>
        </w:sdt>
        <w:tc>
          <w:tcPr>
            <w:tcW w:w="6858" w:type="dxa"/>
          </w:tcPr>
          <w:p w:rsidR="00A0127B" w:rsidRPr="005C2A78" w:rsidRDefault="00A0127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4058FEF334048DF9D89A0D9DE37193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3E0BB0B08E04FB4AAFD7BC5F6107E3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White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9BC56C632714084BA67337EC7E9F8C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A0127B" w:rsidTr="000F1DF9">
        <w:tc>
          <w:tcPr>
            <w:tcW w:w="2718" w:type="dxa"/>
          </w:tcPr>
          <w:p w:rsidR="00A0127B" w:rsidRPr="00BC7495" w:rsidRDefault="00A0127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3ADEFDF130C4311B9D1BDEB67088929"/>
            </w:placeholder>
          </w:sdtPr>
          <w:sdtContent>
            <w:tc>
              <w:tcPr>
                <w:tcW w:w="6858" w:type="dxa"/>
              </w:tcPr>
              <w:p w:rsidR="00A0127B" w:rsidRPr="00FF6471" w:rsidRDefault="00A0127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A0127B" w:rsidTr="000F1DF9">
        <w:tc>
          <w:tcPr>
            <w:tcW w:w="2718" w:type="dxa"/>
          </w:tcPr>
          <w:p w:rsidR="00A0127B" w:rsidRPr="00BC7495" w:rsidRDefault="00A0127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210B13609BF4496A6802EBEB94EC3B5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0127B" w:rsidRPr="00FF6471" w:rsidRDefault="00A0127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A0127B" w:rsidTr="000F1DF9">
        <w:tc>
          <w:tcPr>
            <w:tcW w:w="2718" w:type="dxa"/>
          </w:tcPr>
          <w:p w:rsidR="00A0127B" w:rsidRPr="00BC7495" w:rsidRDefault="00A0127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7F943BF1AF346F094E961C204CE5CAB"/>
            </w:placeholder>
          </w:sdtPr>
          <w:sdtContent>
            <w:tc>
              <w:tcPr>
                <w:tcW w:w="6858" w:type="dxa"/>
              </w:tcPr>
              <w:p w:rsidR="00A0127B" w:rsidRPr="00FF6471" w:rsidRDefault="00A0127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0127B" w:rsidRPr="00FF6471" w:rsidRDefault="00A0127B" w:rsidP="000F1DF9">
      <w:pPr>
        <w:spacing w:after="0" w:line="240" w:lineRule="auto"/>
        <w:rPr>
          <w:rFonts w:cs="Times New Roman"/>
          <w:szCs w:val="24"/>
        </w:rPr>
      </w:pPr>
    </w:p>
    <w:p w:rsidR="00A0127B" w:rsidRPr="00FF6471" w:rsidRDefault="00A0127B" w:rsidP="000F1DF9">
      <w:pPr>
        <w:spacing w:after="0" w:line="240" w:lineRule="auto"/>
        <w:rPr>
          <w:rFonts w:cs="Times New Roman"/>
          <w:szCs w:val="24"/>
        </w:rPr>
      </w:pPr>
    </w:p>
    <w:p w:rsidR="00A0127B" w:rsidRPr="00FF6471" w:rsidRDefault="00A0127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D6D940442994BE6A8005449CFFCAFF3"/>
        </w:placeholder>
      </w:sdtPr>
      <w:sdtContent>
        <w:p w:rsidR="00A0127B" w:rsidRDefault="00A0127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7B144897DF8B4E98866AC301717654D2"/>
        </w:placeholder>
      </w:sdtPr>
      <w:sdtEndPr/>
      <w:sdtContent>
        <w:p w:rsidR="00A0127B" w:rsidRDefault="00A0127B" w:rsidP="00A0127B">
          <w:pPr>
            <w:pStyle w:val="NormalWeb"/>
            <w:spacing w:before="0" w:beforeAutospacing="0" w:after="0" w:afterAutospacing="0"/>
            <w:jc w:val="both"/>
            <w:divId w:val="1412389597"/>
            <w:rPr>
              <w:rFonts w:eastAsia="Times New Roman"/>
              <w:bCs/>
            </w:rPr>
          </w:pPr>
        </w:p>
        <w:p w:rsidR="00A0127B" w:rsidRDefault="00A0127B" w:rsidP="00A0127B">
          <w:pPr>
            <w:pStyle w:val="NormalWeb"/>
            <w:spacing w:before="0" w:beforeAutospacing="0" w:after="0" w:afterAutospacing="0"/>
            <w:jc w:val="both"/>
            <w:divId w:val="1412389597"/>
            <w:rPr>
              <w:color w:val="000000"/>
            </w:rPr>
          </w:pPr>
          <w:r w:rsidRPr="00A0127B">
            <w:rPr>
              <w:color w:val="000000"/>
            </w:rPr>
            <w:t>Interested parties contend that too many children age out of the foster care system not fully prepared to live independently as young adults. H.B. 3338 ease</w:t>
          </w:r>
          <w:r>
            <w:rPr>
              <w:color w:val="000000"/>
            </w:rPr>
            <w:t>s</w:t>
          </w:r>
          <w:r w:rsidRPr="00A0127B">
            <w:rPr>
              <w:color w:val="000000"/>
            </w:rPr>
            <w:t xml:space="preserve"> the transition out of the foster care system by providing for the development of procedures to ensure that a foster child obtains a driver's license or personal identification card before the child leaves state conservatorship. </w:t>
          </w:r>
        </w:p>
        <w:p w:rsidR="00A0127B" w:rsidRPr="00A0127B" w:rsidRDefault="00A0127B" w:rsidP="00A0127B">
          <w:pPr>
            <w:pStyle w:val="NormalWeb"/>
            <w:spacing w:before="0" w:beforeAutospacing="0" w:after="0" w:afterAutospacing="0"/>
            <w:jc w:val="both"/>
            <w:divId w:val="1412389597"/>
            <w:rPr>
              <w:color w:val="000000"/>
            </w:rPr>
          </w:pPr>
        </w:p>
        <w:p w:rsidR="00A0127B" w:rsidRPr="00A0127B" w:rsidRDefault="00A0127B" w:rsidP="00A0127B">
          <w:pPr>
            <w:pStyle w:val="NormalWeb"/>
            <w:spacing w:before="0" w:beforeAutospacing="0" w:after="0" w:afterAutospacing="0"/>
            <w:jc w:val="both"/>
            <w:divId w:val="1412389597"/>
            <w:rPr>
              <w:color w:val="000000"/>
            </w:rPr>
          </w:pPr>
          <w:r w:rsidRPr="00A0127B">
            <w:rPr>
              <w:color w:val="000000"/>
            </w:rPr>
            <w:t xml:space="preserve">H.B. 3338 amends the Family Code to require the Department of Family and Protective Services (DFPS) in cooperation with the Department of Public Safety and volunteer advocates from a charitable organization whose charter mandates the provision of services to allegedly abused and neglected children to develop procedures to ensure that a foster child obtains a driver's license or personal identification card before the child leaves the conservatorship of DFPS. </w:t>
          </w:r>
        </w:p>
        <w:p w:rsidR="00A0127B" w:rsidRPr="00D70925" w:rsidRDefault="00A0127B" w:rsidP="00A0127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0127B" w:rsidRDefault="00A0127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3338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identification documentation for foster care youth.</w:t>
      </w:r>
    </w:p>
    <w:p w:rsidR="00A0127B" w:rsidRPr="00687002" w:rsidRDefault="00A012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127B" w:rsidRPr="005C2A78" w:rsidRDefault="00A0127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0103A0AADFF4391A7D4BD7FE4ED98F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0127B" w:rsidRPr="006529C4" w:rsidRDefault="00A0127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0127B" w:rsidRPr="006529C4" w:rsidRDefault="00A0127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0127B" w:rsidRPr="006529C4" w:rsidRDefault="00A0127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0127B" w:rsidRPr="005C2A78" w:rsidRDefault="00A0127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A72EE33C05D418CB48B8B92F42261A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0127B" w:rsidRPr="005C2A78" w:rsidRDefault="00A012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127B" w:rsidRDefault="00A012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264, Family Code, by adding Section 264.1211, as follows: </w:t>
      </w:r>
    </w:p>
    <w:p w:rsidR="00A0127B" w:rsidRDefault="00A012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127B" w:rsidRPr="005C2A78" w:rsidRDefault="00A0127B" w:rsidP="0068700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264.1211. RECORDS AND DOCUMENTS FOR CHILDREN AGING OUT OF FOSTER CARE. Requires the Department of Family and Protective Services (DFPS) in cooperation with volunteer advocates from a charitable organization described by Subchapter C (Appointment of Volunteer Advocates), Chapter 107 (Special Appointments, Child Custody Evaluations, and Adoption Evaluations), and the Texas Department of Public Safety to develop procedures to ensure that a foster child obtains a driver’s license or personal identification card before the child leaves the conservatorship of DFPS.  </w:t>
      </w:r>
    </w:p>
    <w:p w:rsidR="00A0127B" w:rsidRPr="005C2A78" w:rsidRDefault="00A012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127B" w:rsidRPr="005C2A78" w:rsidRDefault="00A012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 </w:t>
      </w:r>
    </w:p>
    <w:p w:rsidR="00A0127B" w:rsidRPr="005C2A78" w:rsidRDefault="00A012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127B" w:rsidRPr="005C2A78" w:rsidRDefault="00A0127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0127B" w:rsidRPr="006529C4" w:rsidRDefault="00A0127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0127B" w:rsidRPr="006529C4" w:rsidRDefault="00A0127B" w:rsidP="00774EC7">
      <w:pPr>
        <w:spacing w:after="0" w:line="240" w:lineRule="auto"/>
        <w:jc w:val="both"/>
      </w:pPr>
    </w:p>
    <w:sectPr w:rsidR="00A0127B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F6" w:rsidRDefault="003A6BF6" w:rsidP="000F1DF9">
      <w:pPr>
        <w:spacing w:after="0" w:line="240" w:lineRule="auto"/>
      </w:pPr>
      <w:r>
        <w:separator/>
      </w:r>
    </w:p>
  </w:endnote>
  <w:endnote w:type="continuationSeparator" w:id="0">
    <w:p w:rsidR="003A6BF6" w:rsidRDefault="003A6BF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A6BF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0127B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0127B">
                <w:rPr>
                  <w:sz w:val="20"/>
                  <w:szCs w:val="20"/>
                </w:rPr>
                <w:t>H.B. 3338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0127B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A6BF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0127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0127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F6" w:rsidRDefault="003A6BF6" w:rsidP="000F1DF9">
      <w:pPr>
        <w:spacing w:after="0" w:line="240" w:lineRule="auto"/>
      </w:pPr>
      <w:r>
        <w:separator/>
      </w:r>
    </w:p>
  </w:footnote>
  <w:footnote w:type="continuationSeparator" w:id="0">
    <w:p w:rsidR="003A6BF6" w:rsidRDefault="003A6BF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A6BF6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0127B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127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127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3417" w:rsidP="001E341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7B149F96B414A4E91DB1AFCF44F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8F4D6-1490-419F-B85E-A356C405BF66}"/>
      </w:docPartPr>
      <w:docPartBody>
        <w:p w:rsidR="00000000" w:rsidRDefault="00780CA1"/>
      </w:docPartBody>
    </w:docPart>
    <w:docPart>
      <w:docPartPr>
        <w:name w:val="58632EF6594640148311DF1125DA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4C48-D4CD-4CDC-800B-62367F142520}"/>
      </w:docPartPr>
      <w:docPartBody>
        <w:p w:rsidR="00000000" w:rsidRDefault="00780CA1"/>
      </w:docPartBody>
    </w:docPart>
    <w:docPart>
      <w:docPartPr>
        <w:name w:val="6F12B7FDBCD94E8DBC6108605C54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EDC8-B321-42E9-97AC-9CF5AE41DDC5}"/>
      </w:docPartPr>
      <w:docPartBody>
        <w:p w:rsidR="00000000" w:rsidRDefault="00780CA1"/>
      </w:docPartBody>
    </w:docPart>
    <w:docPart>
      <w:docPartPr>
        <w:name w:val="B062C254C5014394A9A3343499A2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C5EA-F426-4237-9F32-20DD9397B6FA}"/>
      </w:docPartPr>
      <w:docPartBody>
        <w:p w:rsidR="00000000" w:rsidRDefault="00780CA1"/>
      </w:docPartBody>
    </w:docPart>
    <w:docPart>
      <w:docPartPr>
        <w:name w:val="34058FEF334048DF9D89A0D9DE37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7426-5849-4EFB-9794-8ABF069FA46E}"/>
      </w:docPartPr>
      <w:docPartBody>
        <w:p w:rsidR="00000000" w:rsidRDefault="00780CA1"/>
      </w:docPartBody>
    </w:docPart>
    <w:docPart>
      <w:docPartPr>
        <w:name w:val="C3E0BB0B08E04FB4AAFD7BC5F610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38BE-3D7A-404F-BF89-2C7622571D94}"/>
      </w:docPartPr>
      <w:docPartBody>
        <w:p w:rsidR="00000000" w:rsidRDefault="00780CA1"/>
      </w:docPartBody>
    </w:docPart>
    <w:docPart>
      <w:docPartPr>
        <w:name w:val="49BC56C632714084BA67337EC7E9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011B-4351-460C-9929-29A39C067554}"/>
      </w:docPartPr>
      <w:docPartBody>
        <w:p w:rsidR="00000000" w:rsidRDefault="00780CA1"/>
      </w:docPartBody>
    </w:docPart>
    <w:docPart>
      <w:docPartPr>
        <w:name w:val="E3ADEFDF130C4311B9D1BDEB67088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86EE-7F0F-4C60-B929-0023FB44A7F4}"/>
      </w:docPartPr>
      <w:docPartBody>
        <w:p w:rsidR="00000000" w:rsidRDefault="00780CA1"/>
      </w:docPartBody>
    </w:docPart>
    <w:docPart>
      <w:docPartPr>
        <w:name w:val="3210B13609BF4496A6802EBEB94E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EA1F-8B00-45C9-9E15-E270E9397F53}"/>
      </w:docPartPr>
      <w:docPartBody>
        <w:p w:rsidR="00000000" w:rsidRDefault="001E3417" w:rsidP="001E3417">
          <w:pPr>
            <w:pStyle w:val="3210B13609BF4496A6802EBEB94EC3B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7F943BF1AF346F094E961C204CE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AC31-2BA7-46A4-B56D-5DBBD5966C71}"/>
      </w:docPartPr>
      <w:docPartBody>
        <w:p w:rsidR="00000000" w:rsidRDefault="00780CA1"/>
      </w:docPartBody>
    </w:docPart>
    <w:docPart>
      <w:docPartPr>
        <w:name w:val="2D6D940442994BE6A8005449CFFC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778F-3000-4DC5-8F69-E846DCFE5ED2}"/>
      </w:docPartPr>
      <w:docPartBody>
        <w:p w:rsidR="00000000" w:rsidRDefault="00780CA1"/>
      </w:docPartBody>
    </w:docPart>
    <w:docPart>
      <w:docPartPr>
        <w:name w:val="7B144897DF8B4E98866AC3017176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79F1-31CE-472D-8EA2-BF5AEB69987E}"/>
      </w:docPartPr>
      <w:docPartBody>
        <w:p w:rsidR="00000000" w:rsidRDefault="001E3417" w:rsidP="001E3417">
          <w:pPr>
            <w:pStyle w:val="7B144897DF8B4E98866AC301717654D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0103A0AADFF4391A7D4BD7FE4ED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13EA-F627-4BC9-90AE-370EF9CC7EC3}"/>
      </w:docPartPr>
      <w:docPartBody>
        <w:p w:rsidR="00000000" w:rsidRDefault="00780CA1"/>
      </w:docPartBody>
    </w:docPart>
    <w:docPart>
      <w:docPartPr>
        <w:name w:val="1A72EE33C05D418CB48B8B92F422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3039-3C9F-487E-8E7C-55CFD71EC39E}"/>
      </w:docPartPr>
      <w:docPartBody>
        <w:p w:rsidR="00000000" w:rsidRDefault="00780C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1E3417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80CA1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41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E341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E341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E341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210B13609BF4496A6802EBEB94EC3B5">
    <w:name w:val="3210B13609BF4496A6802EBEB94EC3B5"/>
    <w:rsid w:val="001E3417"/>
  </w:style>
  <w:style w:type="paragraph" w:customStyle="1" w:styleId="7B144897DF8B4E98866AC301717654D2">
    <w:name w:val="7B144897DF8B4E98866AC301717654D2"/>
    <w:rsid w:val="001E34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41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E341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E341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E341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210B13609BF4496A6802EBEB94EC3B5">
    <w:name w:val="3210B13609BF4496A6802EBEB94EC3B5"/>
    <w:rsid w:val="001E3417"/>
  </w:style>
  <w:style w:type="paragraph" w:customStyle="1" w:styleId="7B144897DF8B4E98866AC301717654D2">
    <w:name w:val="7B144897DF8B4E98866AC301717654D2"/>
    <w:rsid w:val="001E3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E062CEA-3B97-41D9-93B2-6017713A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310</Words>
  <Characters>1768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2017-05-17T17:42:00Z</cp:lastPrinted>
  <dcterms:created xsi:type="dcterms:W3CDTF">2015-05-29T14:24:00Z</dcterms:created>
  <dcterms:modified xsi:type="dcterms:W3CDTF">2017-05-17T17:42:00Z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