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1703E" w:rsidTr="00345119">
        <w:tc>
          <w:tcPr>
            <w:tcW w:w="9576" w:type="dxa"/>
            <w:noWrap/>
          </w:tcPr>
          <w:p w:rsidR="008423E4" w:rsidRPr="0022177D" w:rsidRDefault="0081762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1762E" w:rsidP="008423E4">
      <w:pPr>
        <w:jc w:val="center"/>
      </w:pPr>
    </w:p>
    <w:p w:rsidR="008423E4" w:rsidRPr="00B31F0E" w:rsidRDefault="0081762E" w:rsidP="008423E4"/>
    <w:p w:rsidR="008423E4" w:rsidRPr="00742794" w:rsidRDefault="0081762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1703E" w:rsidTr="00345119">
        <w:tc>
          <w:tcPr>
            <w:tcW w:w="9576" w:type="dxa"/>
          </w:tcPr>
          <w:p w:rsidR="008423E4" w:rsidRPr="00861995" w:rsidRDefault="0081762E" w:rsidP="00345119">
            <w:pPr>
              <w:jc w:val="right"/>
            </w:pPr>
            <w:r>
              <w:t>H.B. 3369</w:t>
            </w:r>
          </w:p>
        </w:tc>
      </w:tr>
      <w:tr w:rsidR="0041703E" w:rsidTr="00345119">
        <w:tc>
          <w:tcPr>
            <w:tcW w:w="9576" w:type="dxa"/>
          </w:tcPr>
          <w:p w:rsidR="008423E4" w:rsidRPr="00861995" w:rsidRDefault="0081762E" w:rsidP="00C94B47">
            <w:pPr>
              <w:jc w:val="right"/>
            </w:pPr>
            <w:r>
              <w:t xml:space="preserve">By: </w:t>
            </w:r>
            <w:r>
              <w:t>Huberty</w:t>
            </w:r>
          </w:p>
        </w:tc>
      </w:tr>
      <w:tr w:rsidR="0041703E" w:rsidTr="00345119">
        <w:tc>
          <w:tcPr>
            <w:tcW w:w="9576" w:type="dxa"/>
          </w:tcPr>
          <w:p w:rsidR="008423E4" w:rsidRPr="00861995" w:rsidRDefault="0081762E" w:rsidP="00345119">
            <w:pPr>
              <w:jc w:val="right"/>
            </w:pPr>
            <w:r>
              <w:t>Public Education</w:t>
            </w:r>
          </w:p>
        </w:tc>
      </w:tr>
      <w:tr w:rsidR="0041703E" w:rsidTr="00345119">
        <w:tc>
          <w:tcPr>
            <w:tcW w:w="9576" w:type="dxa"/>
          </w:tcPr>
          <w:p w:rsidR="008423E4" w:rsidRDefault="0081762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1762E" w:rsidP="008423E4">
      <w:pPr>
        <w:tabs>
          <w:tab w:val="right" w:pos="9360"/>
        </w:tabs>
      </w:pPr>
    </w:p>
    <w:p w:rsidR="008423E4" w:rsidRDefault="0081762E" w:rsidP="008423E4"/>
    <w:p w:rsidR="008423E4" w:rsidRDefault="0081762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1703E" w:rsidTr="00345119">
        <w:tc>
          <w:tcPr>
            <w:tcW w:w="9576" w:type="dxa"/>
          </w:tcPr>
          <w:p w:rsidR="008423E4" w:rsidRPr="00A8133F" w:rsidRDefault="0081762E" w:rsidP="00BC33A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1762E" w:rsidP="00BC33A6"/>
          <w:p w:rsidR="008423E4" w:rsidRDefault="0081762E" w:rsidP="00BC33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a need for changes in the</w:t>
            </w:r>
            <w:r w:rsidRPr="00CB6D30">
              <w:t xml:space="preserve"> statewide plan for special education </w:t>
            </w:r>
            <w:r>
              <w:t xml:space="preserve">to enable </w:t>
            </w:r>
            <w:r>
              <w:t xml:space="preserve">regional education service </w:t>
            </w:r>
            <w:r>
              <w:t>centers</w:t>
            </w:r>
            <w:r>
              <w:t xml:space="preserve"> to better assist public school districts in </w:t>
            </w:r>
            <w:r>
              <w:t>meet</w:t>
            </w:r>
            <w:r>
              <w:t>ing</w:t>
            </w:r>
            <w:r>
              <w:t xml:space="preserve"> the needs of students with disabilities.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3369</w:t>
            </w:r>
            <w:r>
              <w:t xml:space="preserve"> seeks to provide for those changes</w:t>
            </w:r>
            <w:r>
              <w:t xml:space="preserve"> by including specifically designed assistance for such programs among the core services maintained by regional</w:t>
            </w:r>
            <w:r>
              <w:t xml:space="preserve"> education service centers</w:t>
            </w:r>
            <w:r>
              <w:t xml:space="preserve">.  </w:t>
            </w:r>
          </w:p>
          <w:p w:rsidR="008423E4" w:rsidRPr="00E26B13" w:rsidRDefault="0081762E" w:rsidP="00BC33A6">
            <w:pPr>
              <w:rPr>
                <w:b/>
              </w:rPr>
            </w:pPr>
          </w:p>
        </w:tc>
      </w:tr>
      <w:tr w:rsidR="0041703E" w:rsidTr="00345119">
        <w:tc>
          <w:tcPr>
            <w:tcW w:w="9576" w:type="dxa"/>
          </w:tcPr>
          <w:p w:rsidR="0017725B" w:rsidRDefault="0081762E" w:rsidP="00BC33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1762E" w:rsidP="00BC33A6">
            <w:pPr>
              <w:rPr>
                <w:b/>
                <w:u w:val="single"/>
              </w:rPr>
            </w:pPr>
          </w:p>
          <w:p w:rsidR="00C32BA3" w:rsidRPr="00C32BA3" w:rsidRDefault="0081762E" w:rsidP="00BC33A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</w:t>
            </w:r>
            <w:r>
              <w:t>of a person for community supervision, parole, or mandatory supervision.</w:t>
            </w:r>
          </w:p>
          <w:p w:rsidR="0017725B" w:rsidRPr="0017725B" w:rsidRDefault="0081762E" w:rsidP="00BC33A6">
            <w:pPr>
              <w:rPr>
                <w:b/>
                <w:u w:val="single"/>
              </w:rPr>
            </w:pPr>
          </w:p>
        </w:tc>
      </w:tr>
      <w:tr w:rsidR="0041703E" w:rsidTr="00345119">
        <w:tc>
          <w:tcPr>
            <w:tcW w:w="9576" w:type="dxa"/>
          </w:tcPr>
          <w:p w:rsidR="008423E4" w:rsidRPr="00A8133F" w:rsidRDefault="0081762E" w:rsidP="00BC33A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1762E" w:rsidP="00BC33A6"/>
          <w:p w:rsidR="00C32BA3" w:rsidRDefault="0081762E" w:rsidP="00BC33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</w:t>
            </w:r>
            <w:r>
              <w:t>on.</w:t>
            </w:r>
          </w:p>
          <w:p w:rsidR="008423E4" w:rsidRPr="00E21FDC" w:rsidRDefault="0081762E" w:rsidP="00BC33A6">
            <w:pPr>
              <w:rPr>
                <w:b/>
              </w:rPr>
            </w:pPr>
          </w:p>
        </w:tc>
      </w:tr>
      <w:tr w:rsidR="0041703E" w:rsidTr="00345119">
        <w:tc>
          <w:tcPr>
            <w:tcW w:w="9576" w:type="dxa"/>
          </w:tcPr>
          <w:p w:rsidR="008423E4" w:rsidRPr="00A8133F" w:rsidRDefault="0081762E" w:rsidP="00BC33A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1762E" w:rsidP="00BC33A6"/>
          <w:p w:rsidR="00DD1CD7" w:rsidRDefault="0081762E" w:rsidP="00BC33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3369 amends the Education Code to include assistance specifically designed for a public school district that is considered </w:t>
            </w:r>
            <w:r w:rsidRPr="00DD1CD7">
              <w:t>in need of intervention or substan</w:t>
            </w:r>
            <w:r>
              <w:t>tial intervention based on the</w:t>
            </w:r>
            <w:r>
              <w:t xml:space="preserve"> </w:t>
            </w:r>
            <w:r w:rsidRPr="00DD1CD7">
              <w:t xml:space="preserve">most recent determination </w:t>
            </w:r>
            <w:r>
              <w:t xml:space="preserve">of the Texas </w:t>
            </w:r>
            <w:r>
              <w:t>Education Agency</w:t>
            </w:r>
            <w:r w:rsidRPr="00DD1CD7">
              <w:t xml:space="preserve"> </w:t>
            </w:r>
            <w:r>
              <w:t>(TEA)</w:t>
            </w:r>
            <w:r w:rsidRPr="00DD1CD7">
              <w:t xml:space="preserve"> </w:t>
            </w:r>
            <w:r w:rsidRPr="00DD1CD7">
              <w:t>regarding the district's special education programs under</w:t>
            </w:r>
            <w:r>
              <w:t xml:space="preserve"> federal </w:t>
            </w:r>
            <w:r>
              <w:t>regulations</w:t>
            </w:r>
            <w:r>
              <w:t xml:space="preserve"> among the core services required </w:t>
            </w:r>
            <w:r>
              <w:t xml:space="preserve">to be maintained </w:t>
            </w:r>
            <w:r>
              <w:t>by each regional education service center for purchase by districts and campuses. The bill</w:t>
            </w:r>
            <w:r>
              <w:t xml:space="preserve"> </w:t>
            </w:r>
            <w:r>
              <w:t>includes repre</w:t>
            </w:r>
            <w:r>
              <w:t>sentatives from the Texas Higher Education Coordinating Board and the State Board for Educator Certification</w:t>
            </w:r>
            <w:r>
              <w:t xml:space="preserve"> </w:t>
            </w:r>
            <w:r>
              <w:t xml:space="preserve">in the consortium tasked with periodically </w:t>
            </w:r>
            <w:r w:rsidRPr="00454D78">
              <w:t>assess</w:t>
            </w:r>
            <w:r>
              <w:t>ing</w:t>
            </w:r>
            <w:r w:rsidRPr="00454D78">
              <w:t xml:space="preserve"> statewide personnel needs in all areas of specialization related to special education and purs</w:t>
            </w:r>
            <w:r w:rsidRPr="00454D78">
              <w:t>u</w:t>
            </w:r>
            <w:r>
              <w:t>ing</w:t>
            </w:r>
            <w:r w:rsidRPr="00454D78">
              <w:t xml:space="preserve"> strategies to meet those needs</w:t>
            </w:r>
            <w:r>
              <w:t xml:space="preserve"> </w:t>
            </w:r>
            <w:r>
              <w:t xml:space="preserve">as part of </w:t>
            </w:r>
            <w:r>
              <w:t>the statewide plan developed</w:t>
            </w:r>
            <w:r>
              <w:t xml:space="preserve"> and implemented</w:t>
            </w:r>
            <w:r>
              <w:t xml:space="preserve"> by TEA with programmatic content </w:t>
            </w:r>
            <w:r>
              <w:t>relating to the</w:t>
            </w:r>
            <w:r>
              <w:t xml:space="preserve"> delivery of services to students with disabilities</w:t>
            </w:r>
            <w:r>
              <w:t>.</w:t>
            </w:r>
            <w:r>
              <w:t xml:space="preserve"> </w:t>
            </w:r>
            <w:r>
              <w:t xml:space="preserve">The bill changes </w:t>
            </w:r>
            <w:r>
              <w:t>one of the</w:t>
            </w:r>
            <w:r>
              <w:t xml:space="preserve"> objective</w:t>
            </w:r>
            <w:r>
              <w:t>s</w:t>
            </w:r>
            <w:r>
              <w:t xml:space="preserve"> of procedures included i</w:t>
            </w:r>
            <w:r>
              <w:t xml:space="preserve">n that plan </w:t>
            </w:r>
            <w:r>
              <w:t xml:space="preserve">from </w:t>
            </w:r>
            <w:r>
              <w:t xml:space="preserve">ensuring </w:t>
            </w:r>
            <w:r>
              <w:t xml:space="preserve">that appropriately trained </w:t>
            </w:r>
            <w:r>
              <w:t xml:space="preserve">personnel </w:t>
            </w:r>
            <w:r>
              <w:t xml:space="preserve">are </w:t>
            </w:r>
            <w:r>
              <w:t>involved in the diagnostic and evaluative procedures operating in all districts</w:t>
            </w:r>
            <w:r>
              <w:t xml:space="preserve"> and that those personnel </w:t>
            </w:r>
            <w:r>
              <w:t>routinely serve on district admissions, review, and dismiss</w:t>
            </w:r>
            <w:r>
              <w:t>al</w:t>
            </w:r>
            <w:r>
              <w:t xml:space="preserve"> committees to ensuring</w:t>
            </w:r>
            <w:r>
              <w:t xml:space="preserve"> that personnel involved in the diagnostic and evaluative procedures operating in all districts </w:t>
            </w:r>
            <w:r>
              <w:t xml:space="preserve">are appropriately trained, </w:t>
            </w:r>
            <w:r>
              <w:t>includ</w:t>
            </w:r>
            <w:r>
              <w:t>ing</w:t>
            </w:r>
            <w:r>
              <w:t xml:space="preserve"> training in linguistic and cul</w:t>
            </w:r>
            <w:r>
              <w:t>turally appropriate evaluations</w:t>
            </w:r>
            <w:r>
              <w:t>,</w:t>
            </w:r>
            <w:r>
              <w:t xml:space="preserve"> </w:t>
            </w:r>
            <w:r>
              <w:t>hav</w:t>
            </w:r>
            <w:r>
              <w:t>e</w:t>
            </w:r>
            <w:r>
              <w:t xml:space="preserve"> appropriate </w:t>
            </w:r>
            <w:r>
              <w:t>tests</w:t>
            </w:r>
            <w:r>
              <w:t xml:space="preserve"> available, including </w:t>
            </w:r>
            <w:r>
              <w:t>tests</w:t>
            </w:r>
            <w:r>
              <w:t xml:space="preserve"> </w:t>
            </w:r>
            <w:r>
              <w:t xml:space="preserve">in </w:t>
            </w:r>
            <w:r>
              <w:t>languages other than</w:t>
            </w:r>
            <w:r>
              <w:t xml:space="preserve"> English</w:t>
            </w:r>
            <w:r>
              <w:t xml:space="preserve"> to the extent possible, and routinely serve on </w:t>
            </w:r>
            <w:r w:rsidRPr="00531812">
              <w:t xml:space="preserve">admissions, </w:t>
            </w:r>
            <w:r>
              <w:t xml:space="preserve">review, and dismissal </w:t>
            </w:r>
            <w:r>
              <w:t>committees</w:t>
            </w:r>
            <w:r>
              <w:t xml:space="preserve">. </w:t>
            </w:r>
            <w:r>
              <w:t>The bill applies beginning with the 2017-2018 school year.</w:t>
            </w:r>
          </w:p>
          <w:p w:rsidR="008423E4" w:rsidRPr="00835628" w:rsidRDefault="0081762E" w:rsidP="00BC33A6">
            <w:pPr>
              <w:rPr>
                <w:b/>
              </w:rPr>
            </w:pPr>
          </w:p>
        </w:tc>
      </w:tr>
      <w:tr w:rsidR="0041703E" w:rsidTr="00345119">
        <w:tc>
          <w:tcPr>
            <w:tcW w:w="9576" w:type="dxa"/>
          </w:tcPr>
          <w:p w:rsidR="008423E4" w:rsidRPr="00A8133F" w:rsidRDefault="0081762E" w:rsidP="00BC33A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1762E" w:rsidP="00BC33A6"/>
          <w:p w:rsidR="008423E4" w:rsidRPr="003624F2" w:rsidRDefault="0081762E" w:rsidP="00BC33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</w:t>
            </w:r>
            <w:r>
              <w:t>ry vote, September 1, 2017.</w:t>
            </w:r>
          </w:p>
          <w:p w:rsidR="008423E4" w:rsidRPr="00233FDB" w:rsidRDefault="0081762E" w:rsidP="00BC33A6">
            <w:pPr>
              <w:rPr>
                <w:b/>
              </w:rPr>
            </w:pPr>
          </w:p>
        </w:tc>
      </w:tr>
    </w:tbl>
    <w:p w:rsidR="004108C3" w:rsidRPr="008423E4" w:rsidRDefault="0081762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762E">
      <w:r>
        <w:separator/>
      </w:r>
    </w:p>
  </w:endnote>
  <w:endnote w:type="continuationSeparator" w:id="0">
    <w:p w:rsidR="00000000" w:rsidRDefault="0081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1703E" w:rsidTr="009C1E9A">
      <w:trPr>
        <w:cantSplit/>
      </w:trPr>
      <w:tc>
        <w:tcPr>
          <w:tcW w:w="0" w:type="pct"/>
        </w:tcPr>
        <w:p w:rsidR="00137D90" w:rsidRDefault="008176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176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176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176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176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1703E" w:rsidTr="009C1E9A">
      <w:trPr>
        <w:cantSplit/>
      </w:trPr>
      <w:tc>
        <w:tcPr>
          <w:tcW w:w="0" w:type="pct"/>
        </w:tcPr>
        <w:p w:rsidR="00EC379B" w:rsidRDefault="008176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1762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22336</w:t>
          </w:r>
        </w:p>
      </w:tc>
      <w:tc>
        <w:tcPr>
          <w:tcW w:w="2453" w:type="pct"/>
        </w:tcPr>
        <w:p w:rsidR="00EC379B" w:rsidRDefault="008176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17.97.974</w:t>
          </w:r>
          <w:r>
            <w:fldChar w:fldCharType="end"/>
          </w:r>
        </w:p>
      </w:tc>
    </w:tr>
    <w:tr w:rsidR="0041703E" w:rsidTr="009C1E9A">
      <w:trPr>
        <w:cantSplit/>
      </w:trPr>
      <w:tc>
        <w:tcPr>
          <w:tcW w:w="0" w:type="pct"/>
        </w:tcPr>
        <w:p w:rsidR="00EC379B" w:rsidRDefault="008176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176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1762E" w:rsidP="006D504F">
          <w:pPr>
            <w:pStyle w:val="Footer"/>
            <w:rPr>
              <w:rStyle w:val="PageNumber"/>
            </w:rPr>
          </w:pPr>
        </w:p>
        <w:p w:rsidR="00EC379B" w:rsidRDefault="008176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1703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176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1762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1762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762E">
      <w:r>
        <w:separator/>
      </w:r>
    </w:p>
  </w:footnote>
  <w:footnote w:type="continuationSeparator" w:id="0">
    <w:p w:rsidR="00000000" w:rsidRDefault="00817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3E"/>
    <w:rsid w:val="0041703E"/>
    <w:rsid w:val="0081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1C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1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1CD7"/>
  </w:style>
  <w:style w:type="paragraph" w:styleId="CommentSubject">
    <w:name w:val="annotation subject"/>
    <w:basedOn w:val="CommentText"/>
    <w:next w:val="CommentText"/>
    <w:link w:val="CommentSubjectChar"/>
    <w:rsid w:val="00DD1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C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1C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1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1CD7"/>
  </w:style>
  <w:style w:type="paragraph" w:styleId="CommentSubject">
    <w:name w:val="annotation subject"/>
    <w:basedOn w:val="CommentText"/>
    <w:next w:val="CommentText"/>
    <w:link w:val="CommentSubjectChar"/>
    <w:rsid w:val="00DD1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2396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HB03369 (Committee Report (Unamended))</vt:lpstr>
    </vt:vector>
  </TitlesOfParts>
  <Company>State of Texas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22336</dc:subject>
  <dc:creator>State of Texas</dc:creator>
  <dc:description>HB 3369 by Huberty-(H)Public Education</dc:description>
  <cp:lastModifiedBy>Brianna Weis</cp:lastModifiedBy>
  <cp:revision>2</cp:revision>
  <cp:lastPrinted>2017-04-08T21:29:00Z</cp:lastPrinted>
  <dcterms:created xsi:type="dcterms:W3CDTF">2017-04-24T16:15:00Z</dcterms:created>
  <dcterms:modified xsi:type="dcterms:W3CDTF">2017-04-24T16:15:00Z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17.97.974</vt:lpwstr>
  </property>
</Properties>
</file>