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C6419" w:rsidTr="00345119">
        <w:tc>
          <w:tcPr>
            <w:tcW w:w="9576" w:type="dxa"/>
            <w:noWrap/>
          </w:tcPr>
          <w:p w:rsidR="008423E4" w:rsidRPr="0022177D" w:rsidRDefault="000529D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529D8" w:rsidP="008423E4">
      <w:pPr>
        <w:jc w:val="center"/>
      </w:pPr>
    </w:p>
    <w:p w:rsidR="008423E4" w:rsidRPr="00B31F0E" w:rsidRDefault="000529D8" w:rsidP="008423E4"/>
    <w:p w:rsidR="008423E4" w:rsidRPr="00742794" w:rsidRDefault="000529D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C6419" w:rsidTr="00345119">
        <w:tc>
          <w:tcPr>
            <w:tcW w:w="9576" w:type="dxa"/>
          </w:tcPr>
          <w:p w:rsidR="008423E4" w:rsidRPr="00861995" w:rsidRDefault="000529D8" w:rsidP="00345119">
            <w:pPr>
              <w:jc w:val="right"/>
            </w:pPr>
            <w:r>
              <w:t>H.B. 3420</w:t>
            </w:r>
          </w:p>
        </w:tc>
      </w:tr>
      <w:tr w:rsidR="006C6419" w:rsidTr="00345119">
        <w:tc>
          <w:tcPr>
            <w:tcW w:w="9576" w:type="dxa"/>
          </w:tcPr>
          <w:p w:rsidR="008423E4" w:rsidRPr="00861995" w:rsidRDefault="000529D8" w:rsidP="003A7403">
            <w:pPr>
              <w:jc w:val="right"/>
            </w:pPr>
            <w:r>
              <w:t xml:space="preserve">By: </w:t>
            </w:r>
            <w:r>
              <w:t>Darby</w:t>
            </w:r>
          </w:p>
        </w:tc>
      </w:tr>
      <w:tr w:rsidR="006C6419" w:rsidTr="00345119">
        <w:tc>
          <w:tcPr>
            <w:tcW w:w="9576" w:type="dxa"/>
          </w:tcPr>
          <w:p w:rsidR="008423E4" w:rsidRPr="00861995" w:rsidRDefault="000529D8" w:rsidP="00345119">
            <w:pPr>
              <w:jc w:val="right"/>
            </w:pPr>
            <w:r>
              <w:t>Human Services</w:t>
            </w:r>
          </w:p>
        </w:tc>
      </w:tr>
      <w:tr w:rsidR="006C6419" w:rsidTr="00345119">
        <w:tc>
          <w:tcPr>
            <w:tcW w:w="9576" w:type="dxa"/>
          </w:tcPr>
          <w:p w:rsidR="008423E4" w:rsidRDefault="000529D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529D8" w:rsidP="008423E4">
      <w:pPr>
        <w:tabs>
          <w:tab w:val="right" w:pos="9360"/>
        </w:tabs>
      </w:pPr>
    </w:p>
    <w:p w:rsidR="008423E4" w:rsidRDefault="000529D8" w:rsidP="008423E4"/>
    <w:p w:rsidR="008423E4" w:rsidRDefault="000529D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C6419" w:rsidTr="00345119">
        <w:tc>
          <w:tcPr>
            <w:tcW w:w="9576" w:type="dxa"/>
          </w:tcPr>
          <w:p w:rsidR="008423E4" w:rsidRPr="00A8133F" w:rsidRDefault="000529D8" w:rsidP="000954E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529D8" w:rsidP="000954EC"/>
          <w:p w:rsidR="008423E4" w:rsidRDefault="000529D8" w:rsidP="000954EC">
            <w:pPr>
              <w:pStyle w:val="Header"/>
              <w:jc w:val="both"/>
            </w:pPr>
            <w:r>
              <w:t xml:space="preserve">Interested parties contend that the state supported living center in San Angelo should be designated as a forensic state supported living center to reflect how </w:t>
            </w:r>
            <w:r>
              <w:t>the</w:t>
            </w:r>
            <w:r>
              <w:t xml:space="preserve"> center is being used and that forensic state supported living centers should have more flexi</w:t>
            </w:r>
            <w:r>
              <w:t xml:space="preserve">bility in managing </w:t>
            </w:r>
            <w:r>
              <w:t>their offender</w:t>
            </w:r>
            <w:r>
              <w:t xml:space="preserve"> </w:t>
            </w:r>
            <w:r>
              <w:t>residents. H.B. 3420 seeks to implement these changes.</w:t>
            </w:r>
          </w:p>
          <w:p w:rsidR="008423E4" w:rsidRPr="00E26B13" w:rsidRDefault="000529D8" w:rsidP="000954EC">
            <w:pPr>
              <w:rPr>
                <w:b/>
              </w:rPr>
            </w:pPr>
          </w:p>
        </w:tc>
      </w:tr>
      <w:tr w:rsidR="006C6419" w:rsidTr="00345119">
        <w:tc>
          <w:tcPr>
            <w:tcW w:w="9576" w:type="dxa"/>
          </w:tcPr>
          <w:p w:rsidR="0017725B" w:rsidRDefault="000529D8" w:rsidP="000954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529D8" w:rsidP="000954EC">
            <w:pPr>
              <w:rPr>
                <w:b/>
                <w:u w:val="single"/>
              </w:rPr>
            </w:pPr>
          </w:p>
          <w:p w:rsidR="004D02E9" w:rsidRPr="004D02E9" w:rsidRDefault="000529D8" w:rsidP="000954EC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0529D8" w:rsidP="000954EC">
            <w:pPr>
              <w:rPr>
                <w:b/>
                <w:u w:val="single"/>
              </w:rPr>
            </w:pPr>
          </w:p>
        </w:tc>
      </w:tr>
      <w:tr w:rsidR="006C6419" w:rsidTr="00345119">
        <w:tc>
          <w:tcPr>
            <w:tcW w:w="9576" w:type="dxa"/>
          </w:tcPr>
          <w:p w:rsidR="008423E4" w:rsidRPr="00A8133F" w:rsidRDefault="000529D8" w:rsidP="000954E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529D8" w:rsidP="000954EC"/>
          <w:p w:rsidR="004D02E9" w:rsidRDefault="000529D8" w:rsidP="000954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0529D8" w:rsidP="000954EC">
            <w:pPr>
              <w:rPr>
                <w:b/>
              </w:rPr>
            </w:pPr>
          </w:p>
        </w:tc>
      </w:tr>
      <w:tr w:rsidR="006C6419" w:rsidTr="00345119">
        <w:tc>
          <w:tcPr>
            <w:tcW w:w="9576" w:type="dxa"/>
          </w:tcPr>
          <w:p w:rsidR="008423E4" w:rsidRPr="00A8133F" w:rsidRDefault="000529D8" w:rsidP="000954E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529D8" w:rsidP="000954EC"/>
          <w:p w:rsidR="008423E4" w:rsidRDefault="000529D8" w:rsidP="000954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3420 amends the Health and Safety Code to </w:t>
            </w:r>
            <w:r>
              <w:t>include the San Angelo state supported living center among the state supported living centers for which</w:t>
            </w:r>
            <w:r>
              <w:t xml:space="preserve"> </w:t>
            </w:r>
            <w:r>
              <w:t xml:space="preserve">the health and human services agency responsible for state supported living centers </w:t>
            </w:r>
            <w:r>
              <w:t xml:space="preserve">is required to </w:t>
            </w:r>
            <w:r>
              <w:t xml:space="preserve">designate a separate forensic state supported living center for the care of high-risk alleged offender residents. The bill removes the </w:t>
            </w:r>
            <w:r>
              <w:t>specification that hig</w:t>
            </w:r>
            <w:r>
              <w:t xml:space="preserve">h-risk alleged offender residents </w:t>
            </w:r>
            <w:r>
              <w:t xml:space="preserve">are </w:t>
            </w:r>
            <w:r>
              <w:t xml:space="preserve">apart from other clients and residents and replaces the </w:t>
            </w:r>
            <w:r>
              <w:t xml:space="preserve">requirement that such residents be housed in separate homes </w:t>
            </w:r>
            <w:r>
              <w:t>with a requirement that they</w:t>
            </w:r>
            <w:r>
              <w:t xml:space="preserve"> be housed in appropriate homes.</w:t>
            </w:r>
            <w:r>
              <w:t xml:space="preserve"> The bill </w:t>
            </w:r>
            <w:r>
              <w:t>clarifies that the number of emp</w:t>
            </w:r>
            <w:r>
              <w:t xml:space="preserve">loyees </w:t>
            </w:r>
            <w:r>
              <w:t xml:space="preserve">for which the </w:t>
            </w:r>
            <w:r>
              <w:t xml:space="preserve">applicable health and human services agency is </w:t>
            </w:r>
            <w:r>
              <w:t>require</w:t>
            </w:r>
            <w:r>
              <w:t>d</w:t>
            </w:r>
            <w:r>
              <w:t xml:space="preserve"> to ensure that each forensic state supported living center has </w:t>
            </w:r>
            <w:r>
              <w:t xml:space="preserve">is </w:t>
            </w:r>
            <w:r>
              <w:t>a sufficient number of center employees t</w:t>
            </w:r>
            <w:r w:rsidRPr="004D02E9">
              <w:t>o protect the safety of center employees, residents, and the community.</w:t>
            </w:r>
          </w:p>
          <w:p w:rsidR="004D02E9" w:rsidRDefault="000529D8" w:rsidP="000954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D02E9" w:rsidRDefault="000529D8" w:rsidP="000954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3420 </w:t>
            </w:r>
            <w:r>
              <w:t xml:space="preserve">amends the Education Code to </w:t>
            </w:r>
            <w:r>
              <w:t>make conforming changes.</w:t>
            </w:r>
          </w:p>
          <w:p w:rsidR="008423E4" w:rsidRPr="00835628" w:rsidRDefault="000529D8" w:rsidP="000954EC">
            <w:pPr>
              <w:rPr>
                <w:b/>
              </w:rPr>
            </w:pPr>
          </w:p>
        </w:tc>
      </w:tr>
      <w:tr w:rsidR="006C6419" w:rsidTr="00345119">
        <w:tc>
          <w:tcPr>
            <w:tcW w:w="9576" w:type="dxa"/>
          </w:tcPr>
          <w:p w:rsidR="008423E4" w:rsidRPr="00A8133F" w:rsidRDefault="000529D8" w:rsidP="000954E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529D8" w:rsidP="000954EC"/>
          <w:p w:rsidR="008423E4" w:rsidRPr="003624F2" w:rsidRDefault="000529D8" w:rsidP="000954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529D8" w:rsidP="000954EC">
            <w:pPr>
              <w:rPr>
                <w:b/>
              </w:rPr>
            </w:pPr>
          </w:p>
        </w:tc>
      </w:tr>
    </w:tbl>
    <w:p w:rsidR="008423E4" w:rsidRPr="00BE0E75" w:rsidRDefault="000529D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529D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29D8">
      <w:r>
        <w:separator/>
      </w:r>
    </w:p>
  </w:endnote>
  <w:endnote w:type="continuationSeparator" w:id="0">
    <w:p w:rsidR="00000000" w:rsidRDefault="0005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529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C6419" w:rsidTr="009C1E9A">
      <w:trPr>
        <w:cantSplit/>
      </w:trPr>
      <w:tc>
        <w:tcPr>
          <w:tcW w:w="0" w:type="pct"/>
        </w:tcPr>
        <w:p w:rsidR="00137D90" w:rsidRDefault="000529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529D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529D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529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529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C6419" w:rsidTr="009C1E9A">
      <w:trPr>
        <w:cantSplit/>
      </w:trPr>
      <w:tc>
        <w:tcPr>
          <w:tcW w:w="0" w:type="pct"/>
        </w:tcPr>
        <w:p w:rsidR="00EC379B" w:rsidRDefault="000529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529D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23147</w:t>
          </w:r>
        </w:p>
      </w:tc>
      <w:tc>
        <w:tcPr>
          <w:tcW w:w="2453" w:type="pct"/>
        </w:tcPr>
        <w:p w:rsidR="00EC379B" w:rsidRDefault="000529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17.102.581</w:t>
          </w:r>
          <w:r>
            <w:fldChar w:fldCharType="end"/>
          </w:r>
        </w:p>
      </w:tc>
    </w:tr>
    <w:tr w:rsidR="006C6419" w:rsidTr="009C1E9A">
      <w:trPr>
        <w:cantSplit/>
      </w:trPr>
      <w:tc>
        <w:tcPr>
          <w:tcW w:w="0" w:type="pct"/>
        </w:tcPr>
        <w:p w:rsidR="00EC379B" w:rsidRDefault="000529D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529D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529D8" w:rsidP="006D504F">
          <w:pPr>
            <w:pStyle w:val="Footer"/>
            <w:rPr>
              <w:rStyle w:val="PageNumber"/>
            </w:rPr>
          </w:pPr>
        </w:p>
        <w:p w:rsidR="00EC379B" w:rsidRDefault="000529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C641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529D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529D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529D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529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29D8">
      <w:r>
        <w:separator/>
      </w:r>
    </w:p>
  </w:footnote>
  <w:footnote w:type="continuationSeparator" w:id="0">
    <w:p w:rsidR="00000000" w:rsidRDefault="00052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529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529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529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19"/>
    <w:rsid w:val="000529D8"/>
    <w:rsid w:val="006C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56B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6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6B9B"/>
  </w:style>
  <w:style w:type="paragraph" w:styleId="CommentSubject">
    <w:name w:val="annotation subject"/>
    <w:basedOn w:val="CommentText"/>
    <w:next w:val="CommentText"/>
    <w:link w:val="CommentSubjectChar"/>
    <w:rsid w:val="00456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6B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56B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6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6B9B"/>
  </w:style>
  <w:style w:type="paragraph" w:styleId="CommentSubject">
    <w:name w:val="annotation subject"/>
    <w:basedOn w:val="CommentText"/>
    <w:next w:val="CommentText"/>
    <w:link w:val="CommentSubjectChar"/>
    <w:rsid w:val="00456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6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1656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HB03420 (Committee Report (Unamended))</vt:lpstr>
    </vt:vector>
  </TitlesOfParts>
  <Company>State of Texas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23147</dc:subject>
  <dc:creator>State of Texas</dc:creator>
  <dc:description>HB 3420 by Darby-(H)Human Services</dc:description>
  <cp:lastModifiedBy>Molly Hoffman-Bricker</cp:lastModifiedBy>
  <cp:revision>2</cp:revision>
  <cp:lastPrinted>2017-04-14T15:58:00Z</cp:lastPrinted>
  <dcterms:created xsi:type="dcterms:W3CDTF">2017-05-03T18:22:00Z</dcterms:created>
  <dcterms:modified xsi:type="dcterms:W3CDTF">2017-05-03T18:22:00Z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17.102.581</vt:lpwstr>
  </property>
</Properties>
</file>