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33198" w:rsidTr="00345119">
        <w:tc>
          <w:tcPr>
            <w:tcW w:w="9576" w:type="dxa"/>
            <w:noWrap/>
          </w:tcPr>
          <w:p w:rsidR="008423E4" w:rsidRPr="008F696C" w:rsidRDefault="0021013A" w:rsidP="00345119">
            <w:pPr>
              <w:pStyle w:val="Heading1"/>
            </w:pPr>
            <w:bookmarkStart w:id="0" w:name="_GoBack"/>
            <w:bookmarkEnd w:id="0"/>
            <w:r w:rsidRPr="008F696C">
              <w:t>BILL ANALYSIS</w:t>
            </w:r>
          </w:p>
        </w:tc>
      </w:tr>
    </w:tbl>
    <w:p w:rsidR="008423E4" w:rsidRPr="008F696C" w:rsidRDefault="0021013A" w:rsidP="008423E4">
      <w:pPr>
        <w:jc w:val="center"/>
      </w:pPr>
    </w:p>
    <w:p w:rsidR="008423E4" w:rsidRPr="008F696C" w:rsidRDefault="0021013A" w:rsidP="008423E4"/>
    <w:p w:rsidR="008423E4" w:rsidRPr="008F696C" w:rsidRDefault="0021013A" w:rsidP="008423E4">
      <w:pPr>
        <w:tabs>
          <w:tab w:val="right" w:pos="9360"/>
        </w:tabs>
      </w:pPr>
    </w:p>
    <w:tbl>
      <w:tblPr>
        <w:tblW w:w="0" w:type="auto"/>
        <w:tblLayout w:type="fixed"/>
        <w:tblLook w:val="01E0" w:firstRow="1" w:lastRow="1" w:firstColumn="1" w:lastColumn="1" w:noHBand="0" w:noVBand="0"/>
      </w:tblPr>
      <w:tblGrid>
        <w:gridCol w:w="9576"/>
      </w:tblGrid>
      <w:tr w:rsidR="00D33198" w:rsidTr="00345119">
        <w:tc>
          <w:tcPr>
            <w:tcW w:w="9576" w:type="dxa"/>
          </w:tcPr>
          <w:p w:rsidR="008423E4" w:rsidRPr="008F696C" w:rsidRDefault="0021013A" w:rsidP="00345119">
            <w:pPr>
              <w:jc w:val="right"/>
            </w:pPr>
            <w:r>
              <w:t>C.S.H.B. 3471</w:t>
            </w:r>
          </w:p>
        </w:tc>
      </w:tr>
      <w:tr w:rsidR="00D33198" w:rsidTr="00345119">
        <w:tc>
          <w:tcPr>
            <w:tcW w:w="9576" w:type="dxa"/>
          </w:tcPr>
          <w:p w:rsidR="008423E4" w:rsidRPr="008F696C" w:rsidRDefault="0021013A" w:rsidP="00F97FA2">
            <w:pPr>
              <w:jc w:val="right"/>
            </w:pPr>
            <w:r w:rsidRPr="008F696C">
              <w:t xml:space="preserve">By: </w:t>
            </w:r>
            <w:r>
              <w:t>Davis, Yvonne</w:t>
            </w:r>
          </w:p>
        </w:tc>
      </w:tr>
      <w:tr w:rsidR="00D33198" w:rsidTr="00345119">
        <w:tc>
          <w:tcPr>
            <w:tcW w:w="9576" w:type="dxa"/>
          </w:tcPr>
          <w:p w:rsidR="008423E4" w:rsidRPr="008F696C" w:rsidRDefault="0021013A" w:rsidP="00345119">
            <w:pPr>
              <w:jc w:val="right"/>
            </w:pPr>
            <w:r>
              <w:t>Ways &amp; Means</w:t>
            </w:r>
          </w:p>
        </w:tc>
      </w:tr>
      <w:tr w:rsidR="00D33198" w:rsidTr="00345119">
        <w:tc>
          <w:tcPr>
            <w:tcW w:w="9576" w:type="dxa"/>
          </w:tcPr>
          <w:p w:rsidR="008423E4" w:rsidRPr="008F696C" w:rsidRDefault="0021013A" w:rsidP="00345119">
            <w:pPr>
              <w:jc w:val="right"/>
            </w:pPr>
            <w:r>
              <w:t>Committee Report (Substituted)</w:t>
            </w:r>
          </w:p>
        </w:tc>
      </w:tr>
    </w:tbl>
    <w:p w:rsidR="008423E4" w:rsidRPr="008F696C" w:rsidRDefault="0021013A" w:rsidP="008423E4">
      <w:pPr>
        <w:tabs>
          <w:tab w:val="right" w:pos="9360"/>
        </w:tabs>
      </w:pPr>
    </w:p>
    <w:p w:rsidR="008423E4" w:rsidRPr="008F696C" w:rsidRDefault="0021013A" w:rsidP="008423E4"/>
    <w:p w:rsidR="008423E4" w:rsidRPr="008F696C" w:rsidRDefault="0021013A" w:rsidP="008423E4"/>
    <w:tbl>
      <w:tblPr>
        <w:tblW w:w="0" w:type="auto"/>
        <w:tblCellMar>
          <w:left w:w="115" w:type="dxa"/>
          <w:right w:w="115" w:type="dxa"/>
        </w:tblCellMar>
        <w:tblLook w:val="01E0" w:firstRow="1" w:lastRow="1" w:firstColumn="1" w:lastColumn="1" w:noHBand="0" w:noVBand="0"/>
      </w:tblPr>
      <w:tblGrid>
        <w:gridCol w:w="9582"/>
      </w:tblGrid>
      <w:tr w:rsidR="00D33198" w:rsidTr="00F97FA2">
        <w:tc>
          <w:tcPr>
            <w:tcW w:w="9582" w:type="dxa"/>
          </w:tcPr>
          <w:p w:rsidR="008423E4" w:rsidRPr="008F696C" w:rsidRDefault="0021013A" w:rsidP="00D84635">
            <w:pPr>
              <w:rPr>
                <w:b/>
              </w:rPr>
            </w:pPr>
            <w:r w:rsidRPr="008F696C">
              <w:rPr>
                <w:b/>
                <w:u w:val="single"/>
              </w:rPr>
              <w:t>BACKGROUND AND PURPOSE</w:t>
            </w:r>
            <w:r w:rsidRPr="008F696C">
              <w:rPr>
                <w:b/>
              </w:rPr>
              <w:t xml:space="preserve"> </w:t>
            </w:r>
          </w:p>
          <w:p w:rsidR="008423E4" w:rsidRPr="008F696C" w:rsidRDefault="0021013A" w:rsidP="00D84635"/>
          <w:p w:rsidR="008423E4" w:rsidRPr="008F696C" w:rsidRDefault="0021013A" w:rsidP="00D84635">
            <w:pPr>
              <w:pStyle w:val="Header"/>
              <w:tabs>
                <w:tab w:val="clear" w:pos="4320"/>
                <w:tab w:val="clear" w:pos="8640"/>
              </w:tabs>
              <w:jc w:val="both"/>
            </w:pPr>
            <w:r>
              <w:t>Interested parties contend that not</w:t>
            </w:r>
            <w:r>
              <w:t xml:space="preserve"> all taxpayers </w:t>
            </w:r>
            <w:r>
              <w:t xml:space="preserve">are treated </w:t>
            </w:r>
            <w:r>
              <w:t xml:space="preserve">equally </w:t>
            </w:r>
            <w:r>
              <w:t>with regard to</w:t>
            </w:r>
            <w:r>
              <w:t xml:space="preserve"> sales tax </w:t>
            </w:r>
            <w:r>
              <w:t xml:space="preserve">refund </w:t>
            </w:r>
            <w:r>
              <w:t>claim</w:t>
            </w:r>
            <w:r>
              <w:t>s</w:t>
            </w:r>
            <w:r>
              <w:t xml:space="preserve"> filed by taxpayer</w:t>
            </w:r>
            <w:r>
              <w:t>s</w:t>
            </w:r>
            <w:r>
              <w:t xml:space="preserve">, specifically those claims filed by oil </w:t>
            </w:r>
            <w:r>
              <w:t xml:space="preserve">and gas operators. </w:t>
            </w:r>
            <w:r>
              <w:t>C.S.</w:t>
            </w:r>
            <w:r>
              <w:t>H.B.</w:t>
            </w:r>
            <w:r>
              <w:t xml:space="preserve"> 3471 seeks to </w:t>
            </w:r>
            <w:r>
              <w:t xml:space="preserve">provide for equal </w:t>
            </w:r>
            <w:r>
              <w:t>treat</w:t>
            </w:r>
            <w:r>
              <w:t>ment of</w:t>
            </w:r>
            <w:r>
              <w:t xml:space="preserve"> taxpayers</w:t>
            </w:r>
            <w:r>
              <w:t xml:space="preserve"> in this respect</w:t>
            </w:r>
            <w:r>
              <w:t>.</w:t>
            </w:r>
          </w:p>
          <w:p w:rsidR="008423E4" w:rsidRPr="008F696C" w:rsidRDefault="0021013A" w:rsidP="00D84635">
            <w:pPr>
              <w:rPr>
                <w:b/>
              </w:rPr>
            </w:pPr>
          </w:p>
        </w:tc>
      </w:tr>
      <w:tr w:rsidR="00D33198" w:rsidTr="00F97FA2">
        <w:tc>
          <w:tcPr>
            <w:tcW w:w="9582" w:type="dxa"/>
          </w:tcPr>
          <w:p w:rsidR="0017725B" w:rsidRPr="008F696C" w:rsidRDefault="0021013A" w:rsidP="00D84635">
            <w:pPr>
              <w:rPr>
                <w:b/>
                <w:u w:val="single"/>
              </w:rPr>
            </w:pPr>
            <w:r w:rsidRPr="008F696C">
              <w:rPr>
                <w:b/>
                <w:u w:val="single"/>
              </w:rPr>
              <w:t>CRIMINAL JUSTICE IMPACT</w:t>
            </w:r>
          </w:p>
          <w:p w:rsidR="0017725B" w:rsidRPr="008F696C" w:rsidRDefault="0021013A" w:rsidP="00D84635">
            <w:pPr>
              <w:rPr>
                <w:b/>
                <w:u w:val="single"/>
              </w:rPr>
            </w:pPr>
          </w:p>
          <w:p w:rsidR="007D5CF6" w:rsidRPr="008F696C" w:rsidRDefault="0021013A" w:rsidP="00D84635">
            <w:pPr>
              <w:jc w:val="both"/>
            </w:pPr>
            <w:r w:rsidRPr="008F696C">
              <w:t>It is the committee's opinion that this bill does not expressly create a criminal offens</w:t>
            </w:r>
            <w:r w:rsidRPr="008F696C">
              <w:t>e, increase the punishment for an existing criminal offense or category of offenses, or change the eligibility of a person for community supervision, parole, or mandatory supervision.</w:t>
            </w:r>
          </w:p>
          <w:p w:rsidR="0017725B" w:rsidRPr="008F696C" w:rsidRDefault="0021013A" w:rsidP="00D84635">
            <w:pPr>
              <w:rPr>
                <w:b/>
                <w:u w:val="single"/>
              </w:rPr>
            </w:pPr>
          </w:p>
        </w:tc>
      </w:tr>
      <w:tr w:rsidR="00D33198" w:rsidTr="00F97FA2">
        <w:tc>
          <w:tcPr>
            <w:tcW w:w="9582" w:type="dxa"/>
          </w:tcPr>
          <w:p w:rsidR="008423E4" w:rsidRPr="008F696C" w:rsidRDefault="0021013A" w:rsidP="00D84635">
            <w:pPr>
              <w:rPr>
                <w:b/>
              </w:rPr>
            </w:pPr>
            <w:r w:rsidRPr="008F696C">
              <w:rPr>
                <w:b/>
                <w:u w:val="single"/>
              </w:rPr>
              <w:t>RULEMAKING AUTHORITY</w:t>
            </w:r>
            <w:r w:rsidRPr="008F696C">
              <w:rPr>
                <w:b/>
              </w:rPr>
              <w:t xml:space="preserve"> </w:t>
            </w:r>
          </w:p>
          <w:p w:rsidR="008423E4" w:rsidRPr="008F696C" w:rsidRDefault="0021013A" w:rsidP="00D84635"/>
          <w:p w:rsidR="007D5CF6" w:rsidRPr="008F696C" w:rsidRDefault="0021013A" w:rsidP="00D84635">
            <w:pPr>
              <w:pStyle w:val="Header"/>
              <w:tabs>
                <w:tab w:val="clear" w:pos="4320"/>
                <w:tab w:val="clear" w:pos="8640"/>
              </w:tabs>
              <w:jc w:val="both"/>
            </w:pPr>
            <w:r>
              <w:t>It is the committee's opinion that rulemaking a</w:t>
            </w:r>
            <w:r>
              <w:t>uthority is expressly granted to the comptroller of public accounts in SECTION 1 of this bill.</w:t>
            </w:r>
          </w:p>
          <w:p w:rsidR="008423E4" w:rsidRPr="008F696C" w:rsidRDefault="0021013A" w:rsidP="00D84635">
            <w:pPr>
              <w:rPr>
                <w:b/>
              </w:rPr>
            </w:pPr>
          </w:p>
        </w:tc>
      </w:tr>
      <w:tr w:rsidR="00D33198" w:rsidTr="00F97FA2">
        <w:tc>
          <w:tcPr>
            <w:tcW w:w="9582" w:type="dxa"/>
          </w:tcPr>
          <w:p w:rsidR="008423E4" w:rsidRPr="008F696C" w:rsidRDefault="0021013A" w:rsidP="00D84635">
            <w:pPr>
              <w:rPr>
                <w:b/>
              </w:rPr>
            </w:pPr>
            <w:r w:rsidRPr="008F696C">
              <w:rPr>
                <w:b/>
                <w:u w:val="single"/>
              </w:rPr>
              <w:t>ANALYSIS</w:t>
            </w:r>
            <w:r w:rsidRPr="008F696C">
              <w:rPr>
                <w:b/>
              </w:rPr>
              <w:t xml:space="preserve"> </w:t>
            </w:r>
          </w:p>
          <w:p w:rsidR="008423E4" w:rsidRPr="008F696C" w:rsidRDefault="0021013A" w:rsidP="00D84635"/>
          <w:p w:rsidR="008E625C" w:rsidRPr="008F696C" w:rsidRDefault="0021013A" w:rsidP="00D84635">
            <w:pPr>
              <w:pStyle w:val="Header"/>
              <w:tabs>
                <w:tab w:val="clear" w:pos="4320"/>
                <w:tab w:val="clear" w:pos="8640"/>
              </w:tabs>
              <w:jc w:val="both"/>
            </w:pPr>
            <w:r>
              <w:t>C.S.</w:t>
            </w:r>
            <w:r w:rsidRPr="008F696C">
              <w:t>H.B. 3471 amends the Tax Code to authorize a person who files an oil or gas production tax first purchaser's or producer's report</w:t>
            </w:r>
            <w:r w:rsidRPr="00A67DE5">
              <w:t xml:space="preserve"> </w:t>
            </w:r>
            <w:r>
              <w:t xml:space="preserve">and </w:t>
            </w:r>
            <w:r w:rsidRPr="00A67DE5">
              <w:t xml:space="preserve">who does not hold a permit under </w:t>
            </w:r>
            <w:r>
              <w:t>the Limited Sales, Excise, and Use Tax Act</w:t>
            </w:r>
            <w:r w:rsidRPr="00A67DE5">
              <w:t xml:space="preserve"> </w:t>
            </w:r>
            <w:r>
              <w:t>to</w:t>
            </w:r>
            <w:r w:rsidRPr="00A67DE5">
              <w:t xml:space="preserve"> obtain a refund for </w:t>
            </w:r>
            <w:r>
              <w:t xml:space="preserve">sales and use </w:t>
            </w:r>
            <w:r w:rsidRPr="00A67DE5">
              <w:t>taxes paid in error to a person who holds</w:t>
            </w:r>
            <w:r>
              <w:t xml:space="preserve"> such</w:t>
            </w:r>
            <w:r w:rsidRPr="00A67DE5">
              <w:t xml:space="preserve"> a permit by filing a claim for refund with the comptroller</w:t>
            </w:r>
            <w:r>
              <w:t xml:space="preserve"> of public accounts</w:t>
            </w:r>
            <w:r w:rsidRPr="00A67DE5">
              <w:t xml:space="preserve"> within the limitat</w:t>
            </w:r>
            <w:r w:rsidRPr="00A67DE5">
              <w:t xml:space="preserve">ion period specified by </w:t>
            </w:r>
            <w:r>
              <w:t xml:space="preserve">applicable </w:t>
            </w:r>
            <w:r>
              <w:t>law.</w:t>
            </w:r>
            <w:r>
              <w:t xml:space="preserve"> </w:t>
            </w:r>
            <w:r>
              <w:t>The bill</w:t>
            </w:r>
            <w:r>
              <w:t xml:space="preserve"> authorize</w:t>
            </w:r>
            <w:r>
              <w:t>s</w:t>
            </w:r>
            <w:r>
              <w:t xml:space="preserve"> the comptroller by rule to provide additional procedures for claiming such a refund</w:t>
            </w:r>
            <w:r w:rsidRPr="00A67DE5">
              <w:t>.</w:t>
            </w:r>
          </w:p>
          <w:p w:rsidR="008423E4" w:rsidRPr="008F696C" w:rsidRDefault="0021013A" w:rsidP="00D84635">
            <w:pPr>
              <w:rPr>
                <w:b/>
              </w:rPr>
            </w:pPr>
          </w:p>
        </w:tc>
      </w:tr>
      <w:tr w:rsidR="00D33198" w:rsidTr="00F97FA2">
        <w:tc>
          <w:tcPr>
            <w:tcW w:w="9582" w:type="dxa"/>
          </w:tcPr>
          <w:p w:rsidR="008423E4" w:rsidRPr="008F696C" w:rsidRDefault="0021013A" w:rsidP="00D84635">
            <w:pPr>
              <w:rPr>
                <w:b/>
              </w:rPr>
            </w:pPr>
            <w:r w:rsidRPr="008F696C">
              <w:rPr>
                <w:b/>
                <w:u w:val="single"/>
              </w:rPr>
              <w:t>EFFECTIVE DATE</w:t>
            </w:r>
            <w:r w:rsidRPr="008F696C">
              <w:rPr>
                <w:b/>
              </w:rPr>
              <w:t xml:space="preserve"> </w:t>
            </w:r>
          </w:p>
          <w:p w:rsidR="008423E4" w:rsidRPr="008F696C" w:rsidRDefault="0021013A" w:rsidP="00D84635"/>
          <w:p w:rsidR="008423E4" w:rsidRPr="003624F2" w:rsidRDefault="0021013A" w:rsidP="00D84635">
            <w:pPr>
              <w:pStyle w:val="Header"/>
              <w:tabs>
                <w:tab w:val="clear" w:pos="4320"/>
                <w:tab w:val="clear" w:pos="8640"/>
              </w:tabs>
              <w:jc w:val="both"/>
            </w:pPr>
            <w:r w:rsidRPr="008F696C">
              <w:t>September 1, 2017.</w:t>
            </w:r>
          </w:p>
          <w:p w:rsidR="008423E4" w:rsidRPr="00233FDB" w:rsidRDefault="0021013A" w:rsidP="00D84635">
            <w:pPr>
              <w:rPr>
                <w:b/>
              </w:rPr>
            </w:pPr>
          </w:p>
        </w:tc>
      </w:tr>
      <w:tr w:rsidR="00D33198" w:rsidTr="00F97FA2">
        <w:tc>
          <w:tcPr>
            <w:tcW w:w="9582" w:type="dxa"/>
          </w:tcPr>
          <w:p w:rsidR="00F97FA2" w:rsidRDefault="0021013A" w:rsidP="00D84635">
            <w:pPr>
              <w:jc w:val="both"/>
              <w:rPr>
                <w:b/>
                <w:u w:val="single"/>
              </w:rPr>
            </w:pPr>
            <w:r>
              <w:rPr>
                <w:b/>
                <w:u w:val="single"/>
              </w:rPr>
              <w:t>COMPARISON OF ORIGINAL AND SUBSTITUTE</w:t>
            </w:r>
          </w:p>
          <w:p w:rsidR="00A67DE5" w:rsidRDefault="0021013A" w:rsidP="00D84635">
            <w:pPr>
              <w:jc w:val="both"/>
            </w:pPr>
          </w:p>
          <w:p w:rsidR="00A67DE5" w:rsidRDefault="0021013A" w:rsidP="00D84635">
            <w:pPr>
              <w:jc w:val="both"/>
            </w:pPr>
            <w:r>
              <w:t xml:space="preserve">While C.S.H.B. </w:t>
            </w:r>
            <w:r w:rsidRPr="00A67DE5">
              <w:t xml:space="preserve">3471 </w:t>
            </w:r>
            <w:r>
              <w:t>may differ f</w:t>
            </w:r>
            <w:r>
              <w:t>rom the original in minor or nonsubstantive ways, the following comparison is organized and formatted in a manner that indicates the substantial differences between the introduced and committee substitute versions of the bill.</w:t>
            </w:r>
          </w:p>
          <w:p w:rsidR="00A67DE5" w:rsidRPr="00A67DE5" w:rsidRDefault="0021013A" w:rsidP="00D84635">
            <w:pPr>
              <w:jc w:val="both"/>
            </w:pPr>
          </w:p>
        </w:tc>
      </w:tr>
      <w:tr w:rsidR="00D33198" w:rsidTr="00F97FA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23"/>
              <w:gridCol w:w="4723"/>
            </w:tblGrid>
            <w:tr w:rsidR="00D33198" w:rsidTr="00F97FA2">
              <w:trPr>
                <w:cantSplit/>
                <w:tblHeader/>
              </w:trPr>
              <w:tc>
                <w:tcPr>
                  <w:tcW w:w="4623" w:type="dxa"/>
                  <w:tcMar>
                    <w:bottom w:w="188" w:type="dxa"/>
                  </w:tcMar>
                </w:tcPr>
                <w:p w:rsidR="00F97FA2" w:rsidRDefault="0021013A" w:rsidP="00D84635">
                  <w:pPr>
                    <w:jc w:val="center"/>
                  </w:pPr>
                  <w:r>
                    <w:t>INTRODUCED</w:t>
                  </w:r>
                </w:p>
              </w:tc>
              <w:tc>
                <w:tcPr>
                  <w:tcW w:w="4723" w:type="dxa"/>
                  <w:tcMar>
                    <w:bottom w:w="188" w:type="dxa"/>
                  </w:tcMar>
                </w:tcPr>
                <w:p w:rsidR="00F97FA2" w:rsidRDefault="0021013A" w:rsidP="00D84635">
                  <w:pPr>
                    <w:jc w:val="center"/>
                  </w:pPr>
                  <w:r>
                    <w:t xml:space="preserve">HOUSE COMMITTEE </w:t>
                  </w:r>
                  <w:r>
                    <w:t>SUBSTITUTE</w:t>
                  </w:r>
                </w:p>
              </w:tc>
            </w:tr>
            <w:tr w:rsidR="00D33198" w:rsidTr="00F97FA2">
              <w:tc>
                <w:tcPr>
                  <w:tcW w:w="4623" w:type="dxa"/>
                  <w:tcMar>
                    <w:right w:w="360" w:type="dxa"/>
                  </w:tcMar>
                </w:tcPr>
                <w:p w:rsidR="00F97FA2" w:rsidRDefault="0021013A" w:rsidP="00D84635">
                  <w:pPr>
                    <w:jc w:val="both"/>
                  </w:pPr>
                  <w:r>
                    <w:t>SECTION 1.</w:t>
                  </w:r>
                  <w:r>
                    <w:t xml:space="preserve"> </w:t>
                  </w:r>
                  <w:r>
                    <w:t>Section 151.430, Tax Code, is amended by amending Subsections (a) and (c) and adding Subsection (c-1) to read as follows:</w:t>
                  </w:r>
                </w:p>
                <w:p w:rsidR="00F97FA2" w:rsidRDefault="0021013A" w:rsidP="00D84635">
                  <w:pPr>
                    <w:jc w:val="both"/>
                  </w:pPr>
                  <w:r>
                    <w:t>(a)</w:t>
                  </w:r>
                  <w:r>
                    <w:t xml:space="preserve"> </w:t>
                  </w:r>
                  <w:r>
                    <w:t xml:space="preserve">This section applies to the tax on purchases paid by a person </w:t>
                  </w:r>
                  <w:r>
                    <w:rPr>
                      <w:u w:val="single"/>
                    </w:rPr>
                    <w:t>who holds</w:t>
                  </w:r>
                  <w:r>
                    <w:t xml:space="preserve"> </w:t>
                  </w:r>
                  <w:r>
                    <w:lastRenderedPageBreak/>
                    <w:t>[</w:t>
                  </w:r>
                  <w:r>
                    <w:rPr>
                      <w:strike/>
                    </w:rPr>
                    <w:t>holding</w:t>
                  </w:r>
                  <w:r>
                    <w:t>] a permit under this chapt</w:t>
                  </w:r>
                  <w:r>
                    <w:t xml:space="preserve">er </w:t>
                  </w:r>
                  <w:r>
                    <w:rPr>
                      <w:u w:val="single"/>
                    </w:rPr>
                    <w:t>or files a report under Section 201.203, 201.2035, 202.201, or 202.202,</w:t>
                  </w:r>
                  <w:r>
                    <w:t xml:space="preserve"> who has purchased taxable items for use in this state</w:t>
                  </w:r>
                  <w:r>
                    <w:rPr>
                      <w:u w:val="single"/>
                    </w:rPr>
                    <w:t>,</w:t>
                  </w:r>
                  <w:r>
                    <w:t xml:space="preserve"> and </w:t>
                  </w:r>
                  <w:r>
                    <w:rPr>
                      <w:u w:val="single"/>
                    </w:rPr>
                    <w:t>who</w:t>
                  </w:r>
                  <w:r>
                    <w:t xml:space="preserve"> has remitted tax on those items in error to this state or has paid tax on those items in error to a retailer holding a</w:t>
                  </w:r>
                  <w:r>
                    <w:t xml:space="preserve"> permit under this chapter.</w:t>
                  </w:r>
                </w:p>
                <w:p w:rsidR="00F97FA2" w:rsidRDefault="0021013A" w:rsidP="00D84635">
                  <w:pPr>
                    <w:jc w:val="both"/>
                  </w:pPr>
                  <w:r>
                    <w:t>(c)</w:t>
                  </w:r>
                  <w:r>
                    <w:t xml:space="preserve"> </w:t>
                  </w:r>
                  <w:r>
                    <w:rPr>
                      <w:u w:val="single"/>
                    </w:rPr>
                    <w:t>A</w:t>
                  </w:r>
                  <w:r>
                    <w:t xml:space="preserve"> [</w:t>
                  </w:r>
                  <w:r>
                    <w:rPr>
                      <w:strike/>
                    </w:rPr>
                    <w:t>The</w:t>
                  </w:r>
                  <w:r>
                    <w:t xml:space="preserve">] person </w:t>
                  </w:r>
                  <w:r>
                    <w:rPr>
                      <w:u w:val="single"/>
                    </w:rPr>
                    <w:t>who holds a permit under this chapter</w:t>
                  </w:r>
                  <w:r>
                    <w:t xml:space="preserve"> may obtain reimbursement for amounts determined to have been overpaid by taking a credit on one or more sales tax returns or by filing a claim for refund with the comptroller within the limitation period specified by Subchapter D, Chapter 111.</w:t>
                  </w:r>
                </w:p>
                <w:p w:rsidR="00F97FA2" w:rsidRDefault="0021013A" w:rsidP="00D84635">
                  <w:pPr>
                    <w:jc w:val="both"/>
                  </w:pPr>
                  <w:r>
                    <w:rPr>
                      <w:u w:val="single"/>
                    </w:rPr>
                    <w:t>(c-1)</w:t>
                  </w:r>
                  <w:r>
                    <w:rPr>
                      <w:u w:val="single"/>
                    </w:rPr>
                    <w:t xml:space="preserve"> </w:t>
                  </w:r>
                  <w:r>
                    <w:rPr>
                      <w:u w:val="single"/>
                    </w:rPr>
                    <w:t>A per</w:t>
                  </w:r>
                  <w:r>
                    <w:rPr>
                      <w:u w:val="single"/>
                    </w:rPr>
                    <w:t>son who files a report under Section 201.203, 201.2035, 202.201, or 202.202 may obtain reimbursement for amounts determined to have been overpaid under this chapter by taking a credit on one or more reports under those sections or by filing a claim for ref</w:t>
                  </w:r>
                  <w:r>
                    <w:rPr>
                      <w:u w:val="single"/>
                    </w:rPr>
                    <w:t>und with the comptroller within the limitation period specified by Subchapter D, Chapter 111.</w:t>
                  </w:r>
                </w:p>
              </w:tc>
              <w:tc>
                <w:tcPr>
                  <w:tcW w:w="4723" w:type="dxa"/>
                  <w:tcMar>
                    <w:left w:w="360" w:type="dxa"/>
                  </w:tcMar>
                </w:tcPr>
                <w:p w:rsidR="00F97FA2" w:rsidRDefault="0021013A" w:rsidP="00D84635">
                  <w:pPr>
                    <w:jc w:val="both"/>
                  </w:pPr>
                  <w:r w:rsidRPr="008E625C">
                    <w:rPr>
                      <w:highlight w:val="lightGray"/>
                    </w:rPr>
                    <w:lastRenderedPageBreak/>
                    <w:t>No equivalent provision.</w:t>
                  </w:r>
                  <w:r>
                    <w:t xml:space="preserve"> </w:t>
                  </w:r>
                  <w:r w:rsidRPr="005034D6">
                    <w:rPr>
                      <w:i/>
                    </w:rPr>
                    <w:t>(But see SECTION 1 below.)</w:t>
                  </w:r>
                </w:p>
                <w:p w:rsidR="00F97FA2" w:rsidRDefault="0021013A" w:rsidP="00D84635">
                  <w:pPr>
                    <w:jc w:val="both"/>
                  </w:pPr>
                </w:p>
              </w:tc>
            </w:tr>
            <w:tr w:rsidR="00D33198" w:rsidTr="00F97FA2">
              <w:tc>
                <w:tcPr>
                  <w:tcW w:w="4623" w:type="dxa"/>
                  <w:tcMar>
                    <w:right w:w="360" w:type="dxa"/>
                  </w:tcMar>
                </w:tcPr>
                <w:p w:rsidR="00F97FA2" w:rsidRDefault="0021013A" w:rsidP="00D84635">
                  <w:pPr>
                    <w:jc w:val="both"/>
                  </w:pPr>
                  <w:r w:rsidRPr="008E625C">
                    <w:rPr>
                      <w:highlight w:val="lightGray"/>
                    </w:rPr>
                    <w:lastRenderedPageBreak/>
                    <w:t>No equivalent provision.</w:t>
                  </w:r>
                  <w:r w:rsidRPr="005034D6">
                    <w:rPr>
                      <w:i/>
                    </w:rPr>
                    <w:t xml:space="preserve"> (But see SECTION 1 </w:t>
                  </w:r>
                  <w:r>
                    <w:rPr>
                      <w:i/>
                    </w:rPr>
                    <w:t>above</w:t>
                  </w:r>
                  <w:r w:rsidRPr="005034D6">
                    <w:rPr>
                      <w:i/>
                    </w:rPr>
                    <w:t>.)</w:t>
                  </w:r>
                </w:p>
                <w:p w:rsidR="00F97FA2" w:rsidRDefault="0021013A" w:rsidP="00D84635">
                  <w:pPr>
                    <w:jc w:val="both"/>
                  </w:pPr>
                </w:p>
              </w:tc>
              <w:tc>
                <w:tcPr>
                  <w:tcW w:w="4723" w:type="dxa"/>
                  <w:tcMar>
                    <w:left w:w="360" w:type="dxa"/>
                  </w:tcMar>
                </w:tcPr>
                <w:p w:rsidR="00F97FA2" w:rsidRDefault="0021013A" w:rsidP="00D84635">
                  <w:pPr>
                    <w:jc w:val="both"/>
                  </w:pPr>
                  <w:r>
                    <w:t>SECTION 1.</w:t>
                  </w:r>
                  <w:r>
                    <w:t xml:space="preserve"> </w:t>
                  </w:r>
                  <w:r>
                    <w:t xml:space="preserve">Subchapter I, Chapter 151, Tax Code, is </w:t>
                  </w:r>
                  <w:r>
                    <w:t>amended by adding Section 151.4304 to read as follows:</w:t>
                  </w:r>
                </w:p>
                <w:p w:rsidR="00F97FA2" w:rsidRDefault="0021013A" w:rsidP="00D84635">
                  <w:pPr>
                    <w:jc w:val="both"/>
                  </w:pPr>
                  <w:r>
                    <w:rPr>
                      <w:u w:val="single"/>
                    </w:rPr>
                    <w:t>Sec. 151.4304.</w:t>
                  </w:r>
                  <w:r>
                    <w:rPr>
                      <w:u w:val="single"/>
                    </w:rPr>
                    <w:t xml:space="preserve"> </w:t>
                  </w:r>
                  <w:r>
                    <w:rPr>
                      <w:u w:val="single"/>
                    </w:rPr>
                    <w:t>TAX REFUNDS FOR OIL OR GAS SEVERANCE TAXPAYERS.</w:t>
                  </w:r>
                  <w:r>
                    <w:rPr>
                      <w:u w:val="single"/>
                    </w:rPr>
                    <w:t xml:space="preserve"> </w:t>
                  </w:r>
                  <w:r>
                    <w:rPr>
                      <w:u w:val="single"/>
                    </w:rPr>
                    <w:t xml:space="preserve">(a) Notwithstanding Section 111.104(b), a person who files a report under Section 201.203, 201.2035, 202.201, or 202.202 and who does not </w:t>
                  </w:r>
                  <w:r>
                    <w:rPr>
                      <w:u w:val="single"/>
                    </w:rPr>
                    <w:t>hold a permit under this chapter may obtain a refund for taxes paid under this chapter in error to a person who holds a permit under this chapter by filing a claim for refund with the comptroller within the limitation period specified by Subchapter D, Chap</w:t>
                  </w:r>
                  <w:r>
                    <w:rPr>
                      <w:u w:val="single"/>
                    </w:rPr>
                    <w:t>ter 111.</w:t>
                  </w:r>
                </w:p>
                <w:p w:rsidR="00F97FA2" w:rsidRDefault="0021013A" w:rsidP="00D84635">
                  <w:pPr>
                    <w:jc w:val="both"/>
                  </w:pPr>
                  <w:r>
                    <w:rPr>
                      <w:u w:val="single"/>
                    </w:rPr>
                    <w:t>(b)</w:t>
                  </w:r>
                  <w:r>
                    <w:rPr>
                      <w:u w:val="single"/>
                    </w:rPr>
                    <w:t xml:space="preserve"> </w:t>
                  </w:r>
                  <w:r>
                    <w:rPr>
                      <w:u w:val="single"/>
                    </w:rPr>
                    <w:t>The comptroller by rule may provide additional procedures for claiming a refund under this section.</w:t>
                  </w:r>
                </w:p>
              </w:tc>
            </w:tr>
            <w:tr w:rsidR="00D33198" w:rsidTr="00F97FA2">
              <w:tc>
                <w:tcPr>
                  <w:tcW w:w="4623" w:type="dxa"/>
                  <w:tcMar>
                    <w:right w:w="360" w:type="dxa"/>
                  </w:tcMar>
                </w:tcPr>
                <w:p w:rsidR="00F97FA2" w:rsidRDefault="0021013A" w:rsidP="00D84635">
                  <w:pPr>
                    <w:jc w:val="both"/>
                  </w:pPr>
                  <w:r>
                    <w:t>SECTION 2.</w:t>
                  </w:r>
                  <w:r>
                    <w:t xml:space="preserve"> </w:t>
                  </w:r>
                  <w:r>
                    <w:t>The change in law made by this Act does not affect tax liability accruing before the effective date of this Act.</w:t>
                  </w:r>
                  <w:r>
                    <w:t xml:space="preserve"> </w:t>
                  </w:r>
                  <w:r>
                    <w:t>That liability con</w:t>
                  </w:r>
                  <w:r>
                    <w:t>tinues in effect as if this Act had not been enacted, and the former law is continued in effect for the collection of taxes due and for civil and criminal enforcement of the liability for those taxes.</w:t>
                  </w:r>
                </w:p>
              </w:tc>
              <w:tc>
                <w:tcPr>
                  <w:tcW w:w="4723" w:type="dxa"/>
                  <w:tcMar>
                    <w:left w:w="360" w:type="dxa"/>
                  </w:tcMar>
                </w:tcPr>
                <w:p w:rsidR="00F97FA2" w:rsidRDefault="0021013A" w:rsidP="00D84635">
                  <w:pPr>
                    <w:jc w:val="both"/>
                  </w:pPr>
                  <w:r>
                    <w:t>SECTION 2. Same as introduced version.</w:t>
                  </w:r>
                </w:p>
                <w:p w:rsidR="00F97FA2" w:rsidRDefault="0021013A" w:rsidP="00D84635">
                  <w:pPr>
                    <w:jc w:val="both"/>
                  </w:pPr>
                </w:p>
                <w:p w:rsidR="00F97FA2" w:rsidRDefault="0021013A" w:rsidP="00D84635">
                  <w:pPr>
                    <w:jc w:val="both"/>
                  </w:pPr>
                </w:p>
              </w:tc>
            </w:tr>
            <w:tr w:rsidR="00D33198" w:rsidTr="00F97FA2">
              <w:tc>
                <w:tcPr>
                  <w:tcW w:w="4623" w:type="dxa"/>
                  <w:tcMar>
                    <w:right w:w="360" w:type="dxa"/>
                  </w:tcMar>
                </w:tcPr>
                <w:p w:rsidR="00F97FA2" w:rsidRDefault="0021013A" w:rsidP="00D84635">
                  <w:pPr>
                    <w:jc w:val="both"/>
                  </w:pPr>
                  <w:r>
                    <w:lastRenderedPageBreak/>
                    <w:t>SECTION 3.</w:t>
                  </w:r>
                  <w:r>
                    <w:t xml:space="preserve"> </w:t>
                  </w:r>
                  <w:r>
                    <w:t>Th</w:t>
                  </w:r>
                  <w:r>
                    <w:t>is Act takes effect September 1, 2017.</w:t>
                  </w:r>
                </w:p>
              </w:tc>
              <w:tc>
                <w:tcPr>
                  <w:tcW w:w="4723" w:type="dxa"/>
                  <w:tcMar>
                    <w:left w:w="360" w:type="dxa"/>
                  </w:tcMar>
                </w:tcPr>
                <w:p w:rsidR="00F97FA2" w:rsidRDefault="0021013A" w:rsidP="00D84635">
                  <w:pPr>
                    <w:jc w:val="both"/>
                  </w:pPr>
                  <w:r>
                    <w:t>SECTION 3. Same as introduced version.</w:t>
                  </w:r>
                </w:p>
                <w:p w:rsidR="00F97FA2" w:rsidRDefault="0021013A" w:rsidP="00D84635">
                  <w:pPr>
                    <w:jc w:val="both"/>
                  </w:pPr>
                </w:p>
              </w:tc>
            </w:tr>
          </w:tbl>
          <w:p w:rsidR="00F97FA2" w:rsidRDefault="0021013A" w:rsidP="00D84635"/>
          <w:p w:rsidR="00F97FA2" w:rsidRPr="008F696C" w:rsidRDefault="0021013A" w:rsidP="00D84635">
            <w:pPr>
              <w:rPr>
                <w:b/>
                <w:u w:val="single"/>
              </w:rPr>
            </w:pPr>
          </w:p>
        </w:tc>
      </w:tr>
    </w:tbl>
    <w:p w:rsidR="008423E4" w:rsidRPr="00BE0E75" w:rsidRDefault="0021013A" w:rsidP="008423E4">
      <w:pPr>
        <w:spacing w:line="480" w:lineRule="auto"/>
        <w:jc w:val="both"/>
        <w:rPr>
          <w:rFonts w:ascii="Arial" w:hAnsi="Arial"/>
          <w:sz w:val="16"/>
          <w:szCs w:val="16"/>
        </w:rPr>
      </w:pPr>
    </w:p>
    <w:p w:rsidR="004108C3" w:rsidRPr="008423E4" w:rsidRDefault="0021013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013A">
      <w:r>
        <w:separator/>
      </w:r>
    </w:p>
  </w:endnote>
  <w:endnote w:type="continuationSeparator" w:id="0">
    <w:p w:rsidR="00000000" w:rsidRDefault="0021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01" w:rsidRDefault="00210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33198" w:rsidTr="009C1E9A">
      <w:trPr>
        <w:cantSplit/>
      </w:trPr>
      <w:tc>
        <w:tcPr>
          <w:tcW w:w="0" w:type="pct"/>
        </w:tcPr>
        <w:p w:rsidR="00137D90" w:rsidRDefault="0021013A" w:rsidP="009C1E9A">
          <w:pPr>
            <w:pStyle w:val="Footer"/>
            <w:tabs>
              <w:tab w:val="clear" w:pos="8640"/>
              <w:tab w:val="right" w:pos="9360"/>
            </w:tabs>
          </w:pPr>
        </w:p>
      </w:tc>
      <w:tc>
        <w:tcPr>
          <w:tcW w:w="2395" w:type="pct"/>
        </w:tcPr>
        <w:p w:rsidR="00137D90" w:rsidRDefault="0021013A" w:rsidP="009C1E9A">
          <w:pPr>
            <w:pStyle w:val="Footer"/>
            <w:tabs>
              <w:tab w:val="clear" w:pos="8640"/>
              <w:tab w:val="right" w:pos="9360"/>
            </w:tabs>
          </w:pPr>
        </w:p>
        <w:p w:rsidR="001A4310" w:rsidRDefault="0021013A" w:rsidP="009C1E9A">
          <w:pPr>
            <w:pStyle w:val="Footer"/>
            <w:tabs>
              <w:tab w:val="clear" w:pos="8640"/>
              <w:tab w:val="right" w:pos="9360"/>
            </w:tabs>
          </w:pPr>
        </w:p>
        <w:p w:rsidR="00137D90" w:rsidRDefault="0021013A" w:rsidP="009C1E9A">
          <w:pPr>
            <w:pStyle w:val="Footer"/>
            <w:tabs>
              <w:tab w:val="clear" w:pos="8640"/>
              <w:tab w:val="right" w:pos="9360"/>
            </w:tabs>
          </w:pPr>
        </w:p>
      </w:tc>
      <w:tc>
        <w:tcPr>
          <w:tcW w:w="2453" w:type="pct"/>
        </w:tcPr>
        <w:p w:rsidR="00137D90" w:rsidRDefault="0021013A" w:rsidP="009C1E9A">
          <w:pPr>
            <w:pStyle w:val="Footer"/>
            <w:tabs>
              <w:tab w:val="clear" w:pos="8640"/>
              <w:tab w:val="right" w:pos="9360"/>
            </w:tabs>
            <w:jc w:val="right"/>
          </w:pPr>
        </w:p>
      </w:tc>
    </w:tr>
    <w:tr w:rsidR="00D33198" w:rsidTr="009C1E9A">
      <w:trPr>
        <w:cantSplit/>
      </w:trPr>
      <w:tc>
        <w:tcPr>
          <w:tcW w:w="0" w:type="pct"/>
        </w:tcPr>
        <w:p w:rsidR="00EC379B" w:rsidRDefault="0021013A" w:rsidP="009C1E9A">
          <w:pPr>
            <w:pStyle w:val="Footer"/>
            <w:tabs>
              <w:tab w:val="clear" w:pos="8640"/>
              <w:tab w:val="right" w:pos="9360"/>
            </w:tabs>
          </w:pPr>
        </w:p>
      </w:tc>
      <w:tc>
        <w:tcPr>
          <w:tcW w:w="2395" w:type="pct"/>
        </w:tcPr>
        <w:p w:rsidR="00EC379B" w:rsidRPr="009C1E9A" w:rsidRDefault="0021013A" w:rsidP="009C1E9A">
          <w:pPr>
            <w:pStyle w:val="Footer"/>
            <w:tabs>
              <w:tab w:val="clear" w:pos="8640"/>
              <w:tab w:val="right" w:pos="9360"/>
            </w:tabs>
            <w:rPr>
              <w:rFonts w:ascii="Shruti" w:hAnsi="Shruti"/>
              <w:sz w:val="22"/>
            </w:rPr>
          </w:pPr>
          <w:r>
            <w:rPr>
              <w:rFonts w:ascii="Shruti" w:hAnsi="Shruti"/>
              <w:sz w:val="22"/>
            </w:rPr>
            <w:t>85R 28406</w:t>
          </w:r>
        </w:p>
      </w:tc>
      <w:tc>
        <w:tcPr>
          <w:tcW w:w="2453" w:type="pct"/>
        </w:tcPr>
        <w:p w:rsidR="00EC379B" w:rsidRDefault="0021013A" w:rsidP="009C1E9A">
          <w:pPr>
            <w:pStyle w:val="Footer"/>
            <w:tabs>
              <w:tab w:val="clear" w:pos="8640"/>
              <w:tab w:val="right" w:pos="9360"/>
            </w:tabs>
            <w:jc w:val="right"/>
          </w:pPr>
          <w:r>
            <w:fldChar w:fldCharType="begin"/>
          </w:r>
          <w:r>
            <w:instrText xml:space="preserve"> DOCPROPERTY  OTID  \* MERGEFORMAT </w:instrText>
          </w:r>
          <w:r>
            <w:fldChar w:fldCharType="separate"/>
          </w:r>
          <w:r>
            <w:t>17.124.717</w:t>
          </w:r>
          <w:r>
            <w:fldChar w:fldCharType="end"/>
          </w:r>
        </w:p>
      </w:tc>
    </w:tr>
    <w:tr w:rsidR="00D33198" w:rsidTr="009C1E9A">
      <w:trPr>
        <w:cantSplit/>
      </w:trPr>
      <w:tc>
        <w:tcPr>
          <w:tcW w:w="0" w:type="pct"/>
        </w:tcPr>
        <w:p w:rsidR="00EC379B" w:rsidRDefault="0021013A" w:rsidP="009C1E9A">
          <w:pPr>
            <w:pStyle w:val="Footer"/>
            <w:tabs>
              <w:tab w:val="clear" w:pos="4320"/>
              <w:tab w:val="clear" w:pos="8640"/>
              <w:tab w:val="left" w:pos="2865"/>
            </w:tabs>
          </w:pPr>
        </w:p>
      </w:tc>
      <w:tc>
        <w:tcPr>
          <w:tcW w:w="2395" w:type="pct"/>
        </w:tcPr>
        <w:p w:rsidR="00EC379B" w:rsidRPr="009C1E9A" w:rsidRDefault="0021013A"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28017</w:t>
          </w:r>
        </w:p>
      </w:tc>
      <w:tc>
        <w:tcPr>
          <w:tcW w:w="2453" w:type="pct"/>
        </w:tcPr>
        <w:p w:rsidR="00EC379B" w:rsidRDefault="0021013A" w:rsidP="006D504F">
          <w:pPr>
            <w:pStyle w:val="Footer"/>
            <w:rPr>
              <w:rStyle w:val="PageNumber"/>
            </w:rPr>
          </w:pPr>
        </w:p>
        <w:p w:rsidR="00EC379B" w:rsidRDefault="0021013A" w:rsidP="009C1E9A">
          <w:pPr>
            <w:pStyle w:val="Footer"/>
            <w:tabs>
              <w:tab w:val="clear" w:pos="8640"/>
              <w:tab w:val="right" w:pos="9360"/>
            </w:tabs>
            <w:jc w:val="right"/>
          </w:pPr>
        </w:p>
      </w:tc>
    </w:tr>
    <w:tr w:rsidR="00D33198" w:rsidTr="009C1E9A">
      <w:trPr>
        <w:cantSplit/>
        <w:trHeight w:val="323"/>
      </w:trPr>
      <w:tc>
        <w:tcPr>
          <w:tcW w:w="0" w:type="pct"/>
          <w:gridSpan w:val="3"/>
        </w:tcPr>
        <w:p w:rsidR="00EC379B" w:rsidRDefault="0021013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1013A" w:rsidP="009C1E9A">
          <w:pPr>
            <w:pStyle w:val="Footer"/>
            <w:tabs>
              <w:tab w:val="clear" w:pos="8640"/>
              <w:tab w:val="right" w:pos="9360"/>
            </w:tabs>
            <w:jc w:val="center"/>
          </w:pPr>
        </w:p>
      </w:tc>
    </w:tr>
  </w:tbl>
  <w:p w:rsidR="00EC379B" w:rsidRPr="00FF6F72" w:rsidRDefault="0021013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01" w:rsidRDefault="00210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013A">
      <w:r>
        <w:separator/>
      </w:r>
    </w:p>
  </w:footnote>
  <w:footnote w:type="continuationSeparator" w:id="0">
    <w:p w:rsidR="00000000" w:rsidRDefault="0021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01" w:rsidRDefault="00210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01" w:rsidRDefault="00210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01" w:rsidRDefault="00210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98"/>
    <w:rsid w:val="0021013A"/>
    <w:rsid w:val="00D3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2A06"/>
    <w:rPr>
      <w:sz w:val="16"/>
      <w:szCs w:val="16"/>
    </w:rPr>
  </w:style>
  <w:style w:type="paragraph" w:styleId="CommentText">
    <w:name w:val="annotation text"/>
    <w:basedOn w:val="Normal"/>
    <w:link w:val="CommentTextChar"/>
    <w:rsid w:val="00E32A06"/>
    <w:rPr>
      <w:sz w:val="20"/>
      <w:szCs w:val="20"/>
    </w:rPr>
  </w:style>
  <w:style w:type="character" w:customStyle="1" w:styleId="CommentTextChar">
    <w:name w:val="Comment Text Char"/>
    <w:basedOn w:val="DefaultParagraphFont"/>
    <w:link w:val="CommentText"/>
    <w:rsid w:val="00E32A06"/>
  </w:style>
  <w:style w:type="paragraph" w:styleId="CommentSubject">
    <w:name w:val="annotation subject"/>
    <w:basedOn w:val="CommentText"/>
    <w:next w:val="CommentText"/>
    <w:link w:val="CommentSubjectChar"/>
    <w:rsid w:val="00E32A06"/>
    <w:rPr>
      <w:b/>
      <w:bCs/>
    </w:rPr>
  </w:style>
  <w:style w:type="character" w:customStyle="1" w:styleId="CommentSubjectChar">
    <w:name w:val="Comment Subject Char"/>
    <w:basedOn w:val="CommentTextChar"/>
    <w:link w:val="CommentSubject"/>
    <w:rsid w:val="00E32A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2A06"/>
    <w:rPr>
      <w:sz w:val="16"/>
      <w:szCs w:val="16"/>
    </w:rPr>
  </w:style>
  <w:style w:type="paragraph" w:styleId="CommentText">
    <w:name w:val="annotation text"/>
    <w:basedOn w:val="Normal"/>
    <w:link w:val="CommentTextChar"/>
    <w:rsid w:val="00E32A06"/>
    <w:rPr>
      <w:sz w:val="20"/>
      <w:szCs w:val="20"/>
    </w:rPr>
  </w:style>
  <w:style w:type="character" w:customStyle="1" w:styleId="CommentTextChar">
    <w:name w:val="Comment Text Char"/>
    <w:basedOn w:val="DefaultParagraphFont"/>
    <w:link w:val="CommentText"/>
    <w:rsid w:val="00E32A06"/>
  </w:style>
  <w:style w:type="paragraph" w:styleId="CommentSubject">
    <w:name w:val="annotation subject"/>
    <w:basedOn w:val="CommentText"/>
    <w:next w:val="CommentText"/>
    <w:link w:val="CommentSubjectChar"/>
    <w:rsid w:val="00E32A06"/>
    <w:rPr>
      <w:b/>
      <w:bCs/>
    </w:rPr>
  </w:style>
  <w:style w:type="character" w:customStyle="1" w:styleId="CommentSubjectChar">
    <w:name w:val="Comment Subject Char"/>
    <w:basedOn w:val="CommentTextChar"/>
    <w:link w:val="CommentSubject"/>
    <w:rsid w:val="00E32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3508</Characters>
  <Application>Microsoft Office Word</Application>
  <DocSecurity>4</DocSecurity>
  <Lines>123</Lines>
  <Paragraphs>32</Paragraphs>
  <ScaleCrop>false</ScaleCrop>
  <HeadingPairs>
    <vt:vector size="2" baseType="variant">
      <vt:variant>
        <vt:lpstr>Title</vt:lpstr>
      </vt:variant>
      <vt:variant>
        <vt:i4>1</vt:i4>
      </vt:variant>
    </vt:vector>
  </HeadingPairs>
  <TitlesOfParts>
    <vt:vector size="1" baseType="lpstr">
      <vt:lpstr>BA - HB03471 (Committee Report (Substituted))</vt:lpstr>
    </vt:vector>
  </TitlesOfParts>
  <Company>State of Texas</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28406</dc:subject>
  <dc:creator>State of Texas</dc:creator>
  <dc:description>HB 3471 by Davis, Yvonne-(H)Ways &amp; Means (Substitute Document Number: 85R 28017)</dc:description>
  <cp:lastModifiedBy>Alexander McMillan</cp:lastModifiedBy>
  <cp:revision>2</cp:revision>
  <cp:lastPrinted>2017-05-04T21:36:00Z</cp:lastPrinted>
  <dcterms:created xsi:type="dcterms:W3CDTF">2017-05-06T20:52:00Z</dcterms:created>
  <dcterms:modified xsi:type="dcterms:W3CDTF">2017-05-06T20:52:00Z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17.124.717</vt:lpwstr>
  </property>
</Properties>
</file>