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53" w:rsidRDefault="00146D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50ACCC80A94ADEA1DE234BD69A504F"/>
          </w:placeholder>
        </w:sdtPr>
        <w:sdtContent>
          <w:r w:rsidRPr="005C2A78">
            <w:rPr>
              <w:rFonts w:cs="Times New Roman"/>
              <w:b/>
              <w:szCs w:val="24"/>
              <w:u w:val="single"/>
            </w:rPr>
            <w:t>BILL ANALYSIS</w:t>
          </w:r>
        </w:sdtContent>
      </w:sdt>
    </w:p>
    <w:p w:rsidR="00146D53" w:rsidRPr="00585C31" w:rsidRDefault="00146D53" w:rsidP="000F1DF9">
      <w:pPr>
        <w:spacing w:after="0" w:line="240" w:lineRule="auto"/>
        <w:rPr>
          <w:rFonts w:cs="Times New Roman"/>
          <w:szCs w:val="24"/>
        </w:rPr>
      </w:pPr>
    </w:p>
    <w:p w:rsidR="00146D53" w:rsidRPr="00585C31" w:rsidRDefault="00146D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6D53" w:rsidTr="000F1DF9">
        <w:tc>
          <w:tcPr>
            <w:tcW w:w="2718" w:type="dxa"/>
          </w:tcPr>
          <w:p w:rsidR="00146D53" w:rsidRPr="005C2A78" w:rsidRDefault="00146D53" w:rsidP="006D756B">
            <w:pPr>
              <w:rPr>
                <w:rFonts w:cs="Times New Roman"/>
                <w:szCs w:val="24"/>
              </w:rPr>
            </w:pPr>
            <w:sdt>
              <w:sdtPr>
                <w:rPr>
                  <w:rFonts w:cs="Times New Roman"/>
                  <w:szCs w:val="24"/>
                </w:rPr>
                <w:alias w:val="Agency Title"/>
                <w:tag w:val="AgencyTitleContentControl"/>
                <w:id w:val="1920747753"/>
                <w:lock w:val="sdtContentLocked"/>
                <w:placeholder>
                  <w:docPart w:val="AA9FB4D5B6F745B4A998B6CA76CC4EA6"/>
                </w:placeholder>
              </w:sdtPr>
              <w:sdtEndPr>
                <w:rPr>
                  <w:rFonts w:cstheme="minorBidi"/>
                  <w:szCs w:val="22"/>
                </w:rPr>
              </w:sdtEndPr>
              <w:sdtContent>
                <w:r>
                  <w:rPr>
                    <w:rFonts w:cs="Times New Roman"/>
                    <w:szCs w:val="24"/>
                  </w:rPr>
                  <w:t>Senate Research Center</w:t>
                </w:r>
              </w:sdtContent>
            </w:sdt>
          </w:p>
        </w:tc>
        <w:tc>
          <w:tcPr>
            <w:tcW w:w="6858" w:type="dxa"/>
          </w:tcPr>
          <w:p w:rsidR="00146D53" w:rsidRPr="00FF6471" w:rsidRDefault="00146D53" w:rsidP="000F1DF9">
            <w:pPr>
              <w:jc w:val="right"/>
              <w:rPr>
                <w:rFonts w:cs="Times New Roman"/>
                <w:szCs w:val="24"/>
              </w:rPr>
            </w:pPr>
            <w:sdt>
              <w:sdtPr>
                <w:rPr>
                  <w:rFonts w:cs="Times New Roman"/>
                  <w:szCs w:val="24"/>
                </w:rPr>
                <w:alias w:val="Bill Number"/>
                <w:tag w:val="BillNumberOne"/>
                <w:id w:val="-410784069"/>
                <w:lock w:val="sdtContentLocked"/>
                <w:placeholder>
                  <w:docPart w:val="BCCC726E6EB0456FB2C33147C9A364EB"/>
                </w:placeholder>
              </w:sdtPr>
              <w:sdtContent>
                <w:r>
                  <w:rPr>
                    <w:rFonts w:cs="Times New Roman"/>
                    <w:szCs w:val="24"/>
                  </w:rPr>
                  <w:t>H.B. 3488</w:t>
                </w:r>
              </w:sdtContent>
            </w:sdt>
          </w:p>
        </w:tc>
      </w:tr>
      <w:tr w:rsidR="00146D53" w:rsidTr="000F1DF9">
        <w:sdt>
          <w:sdtPr>
            <w:rPr>
              <w:rFonts w:cs="Times New Roman"/>
              <w:szCs w:val="24"/>
            </w:rPr>
            <w:alias w:val="TLCNumber"/>
            <w:tag w:val="TLCNumber"/>
            <w:id w:val="-542600604"/>
            <w:lock w:val="sdtLocked"/>
            <w:placeholder>
              <w:docPart w:val="C554B438044F4C60A48076C54ABFF5AB"/>
            </w:placeholder>
          </w:sdtPr>
          <w:sdtContent>
            <w:tc>
              <w:tcPr>
                <w:tcW w:w="2718" w:type="dxa"/>
              </w:tcPr>
              <w:p w:rsidR="00146D53" w:rsidRPr="000F1DF9" w:rsidRDefault="00146D53" w:rsidP="00C65088">
                <w:pPr>
                  <w:rPr>
                    <w:rFonts w:cs="Times New Roman"/>
                    <w:szCs w:val="24"/>
                  </w:rPr>
                </w:pPr>
                <w:r>
                  <w:rPr>
                    <w:rFonts w:cs="Times New Roman"/>
                    <w:szCs w:val="24"/>
                  </w:rPr>
                  <w:t>85R22634 CLG-D</w:t>
                </w:r>
              </w:p>
            </w:tc>
          </w:sdtContent>
        </w:sdt>
        <w:tc>
          <w:tcPr>
            <w:tcW w:w="6858" w:type="dxa"/>
          </w:tcPr>
          <w:p w:rsidR="00146D53" w:rsidRPr="005C2A78" w:rsidRDefault="00146D53" w:rsidP="006D756B">
            <w:pPr>
              <w:jc w:val="right"/>
              <w:rPr>
                <w:rFonts w:cs="Times New Roman"/>
                <w:szCs w:val="24"/>
              </w:rPr>
            </w:pPr>
            <w:sdt>
              <w:sdtPr>
                <w:rPr>
                  <w:rFonts w:cs="Times New Roman"/>
                  <w:szCs w:val="24"/>
                </w:rPr>
                <w:alias w:val="Author Label"/>
                <w:tag w:val="By"/>
                <w:id w:val="72399597"/>
                <w:lock w:val="sdtLocked"/>
                <w:placeholder>
                  <w:docPart w:val="D185A2086BDB4A11B2E97B7B9511B9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C5B901C1474176A47CB2FA74A89B15"/>
                </w:placeholder>
              </w:sdtPr>
              <w:sdtContent>
                <w:r>
                  <w:rPr>
                    <w:rFonts w:cs="Times New Roman"/>
                    <w:szCs w:val="24"/>
                  </w:rPr>
                  <w:t>Hinojosa, Gina et al.</w:t>
                </w:r>
              </w:sdtContent>
            </w:sdt>
            <w:sdt>
              <w:sdtPr>
                <w:rPr>
                  <w:rFonts w:cs="Times New Roman"/>
                  <w:szCs w:val="24"/>
                </w:rPr>
                <w:alias w:val="Sponsor"/>
                <w:tag w:val="Sponsor"/>
                <w:id w:val="-2039656131"/>
                <w:lock w:val="sdtContentLocked"/>
                <w:placeholder>
                  <w:docPart w:val="44114373FC944F5A9FB13D4621054A33"/>
                </w:placeholder>
              </w:sdtPr>
              <w:sdtContent>
                <w:r>
                  <w:rPr>
                    <w:rFonts w:cs="Times New Roman"/>
                    <w:szCs w:val="24"/>
                  </w:rPr>
                  <w:t xml:space="preserve"> (Estes)</w:t>
                </w:r>
              </w:sdtContent>
            </w:sdt>
          </w:p>
        </w:tc>
      </w:tr>
      <w:tr w:rsidR="00146D53" w:rsidTr="000F1DF9">
        <w:tc>
          <w:tcPr>
            <w:tcW w:w="2718" w:type="dxa"/>
          </w:tcPr>
          <w:p w:rsidR="00146D53" w:rsidRPr="00BC7495" w:rsidRDefault="00146D53" w:rsidP="000F1DF9">
            <w:pPr>
              <w:rPr>
                <w:rFonts w:cs="Times New Roman"/>
                <w:szCs w:val="24"/>
              </w:rPr>
            </w:pPr>
          </w:p>
        </w:tc>
        <w:sdt>
          <w:sdtPr>
            <w:rPr>
              <w:rFonts w:cs="Times New Roman"/>
              <w:szCs w:val="24"/>
            </w:rPr>
            <w:alias w:val="Committee"/>
            <w:tag w:val="Committee"/>
            <w:id w:val="1914272295"/>
            <w:lock w:val="sdtContentLocked"/>
            <w:placeholder>
              <w:docPart w:val="1DE559FD7064438DACAE00FB9154DA4E"/>
            </w:placeholder>
          </w:sdtPr>
          <w:sdtContent>
            <w:tc>
              <w:tcPr>
                <w:tcW w:w="6858" w:type="dxa"/>
              </w:tcPr>
              <w:p w:rsidR="00146D53" w:rsidRPr="00FF6471" w:rsidRDefault="00146D53" w:rsidP="000F1DF9">
                <w:pPr>
                  <w:jc w:val="right"/>
                  <w:rPr>
                    <w:rFonts w:cs="Times New Roman"/>
                    <w:szCs w:val="24"/>
                  </w:rPr>
                </w:pPr>
                <w:r>
                  <w:rPr>
                    <w:rFonts w:cs="Times New Roman"/>
                    <w:szCs w:val="24"/>
                  </w:rPr>
                  <w:t>Natural Resources &amp; Economic Development</w:t>
                </w:r>
              </w:p>
            </w:tc>
          </w:sdtContent>
        </w:sdt>
      </w:tr>
      <w:tr w:rsidR="00146D53" w:rsidTr="000F1DF9">
        <w:tc>
          <w:tcPr>
            <w:tcW w:w="2718" w:type="dxa"/>
          </w:tcPr>
          <w:p w:rsidR="00146D53" w:rsidRPr="00BC7495" w:rsidRDefault="00146D53" w:rsidP="000F1DF9">
            <w:pPr>
              <w:rPr>
                <w:rFonts w:cs="Times New Roman"/>
                <w:szCs w:val="24"/>
              </w:rPr>
            </w:pPr>
          </w:p>
        </w:tc>
        <w:sdt>
          <w:sdtPr>
            <w:rPr>
              <w:rFonts w:cs="Times New Roman"/>
              <w:szCs w:val="24"/>
            </w:rPr>
            <w:alias w:val="Date"/>
            <w:tag w:val="DateContentControl"/>
            <w:id w:val="1178081906"/>
            <w:lock w:val="sdtLocked"/>
            <w:placeholder>
              <w:docPart w:val="D6BAD8A965024C21B33FC0E7A7D8CA51"/>
            </w:placeholder>
            <w:date w:fullDate="2017-05-13T00:00:00Z">
              <w:dateFormat w:val="M/d/yyyy"/>
              <w:lid w:val="en-US"/>
              <w:storeMappedDataAs w:val="dateTime"/>
              <w:calendar w:val="gregorian"/>
            </w:date>
          </w:sdtPr>
          <w:sdtContent>
            <w:tc>
              <w:tcPr>
                <w:tcW w:w="6858" w:type="dxa"/>
              </w:tcPr>
              <w:p w:rsidR="00146D53" w:rsidRPr="00FF6471" w:rsidRDefault="00146D53" w:rsidP="000F1DF9">
                <w:pPr>
                  <w:jc w:val="right"/>
                  <w:rPr>
                    <w:rFonts w:cs="Times New Roman"/>
                    <w:szCs w:val="24"/>
                  </w:rPr>
                </w:pPr>
                <w:r>
                  <w:rPr>
                    <w:rFonts w:cs="Times New Roman"/>
                    <w:szCs w:val="24"/>
                  </w:rPr>
                  <w:t>5/13/2017</w:t>
                </w:r>
              </w:p>
            </w:tc>
          </w:sdtContent>
        </w:sdt>
      </w:tr>
      <w:tr w:rsidR="00146D53" w:rsidTr="000F1DF9">
        <w:tc>
          <w:tcPr>
            <w:tcW w:w="2718" w:type="dxa"/>
          </w:tcPr>
          <w:p w:rsidR="00146D53" w:rsidRPr="00BC7495" w:rsidRDefault="00146D53" w:rsidP="000F1DF9">
            <w:pPr>
              <w:rPr>
                <w:rFonts w:cs="Times New Roman"/>
                <w:szCs w:val="24"/>
              </w:rPr>
            </w:pPr>
          </w:p>
        </w:tc>
        <w:sdt>
          <w:sdtPr>
            <w:rPr>
              <w:rFonts w:cs="Times New Roman"/>
              <w:szCs w:val="24"/>
            </w:rPr>
            <w:alias w:val="BA Version"/>
            <w:tag w:val="BAVersion"/>
            <w:id w:val="-1685590809"/>
            <w:lock w:val="sdtContentLocked"/>
            <w:placeholder>
              <w:docPart w:val="048F7CE6EF754316B53C52ED4A1A4CD5"/>
            </w:placeholder>
          </w:sdtPr>
          <w:sdtContent>
            <w:tc>
              <w:tcPr>
                <w:tcW w:w="6858" w:type="dxa"/>
              </w:tcPr>
              <w:p w:rsidR="00146D53" w:rsidRPr="00FF6471" w:rsidRDefault="00146D53" w:rsidP="000F1DF9">
                <w:pPr>
                  <w:jc w:val="right"/>
                  <w:rPr>
                    <w:rFonts w:cs="Times New Roman"/>
                    <w:szCs w:val="24"/>
                  </w:rPr>
                </w:pPr>
                <w:r>
                  <w:rPr>
                    <w:rFonts w:cs="Times New Roman"/>
                    <w:szCs w:val="24"/>
                  </w:rPr>
                  <w:t>Engrossed</w:t>
                </w:r>
              </w:p>
            </w:tc>
          </w:sdtContent>
        </w:sdt>
      </w:tr>
    </w:tbl>
    <w:p w:rsidR="00146D53" w:rsidRPr="00FF6471" w:rsidRDefault="00146D53" w:rsidP="000F1DF9">
      <w:pPr>
        <w:spacing w:after="0" w:line="240" w:lineRule="auto"/>
        <w:rPr>
          <w:rFonts w:cs="Times New Roman"/>
          <w:szCs w:val="24"/>
        </w:rPr>
      </w:pPr>
    </w:p>
    <w:p w:rsidR="00146D53" w:rsidRPr="00FF6471" w:rsidRDefault="00146D53" w:rsidP="000F1DF9">
      <w:pPr>
        <w:spacing w:after="0" w:line="240" w:lineRule="auto"/>
        <w:rPr>
          <w:rFonts w:cs="Times New Roman"/>
          <w:szCs w:val="24"/>
        </w:rPr>
      </w:pPr>
    </w:p>
    <w:p w:rsidR="00146D53" w:rsidRPr="00FF6471" w:rsidRDefault="00146D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87ADC6F0924A47AD939E6D54CEBB92"/>
        </w:placeholder>
      </w:sdtPr>
      <w:sdtContent>
        <w:p w:rsidR="00146D53" w:rsidRDefault="00146D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BD70D999EB4CA9A474542E6C89B378"/>
        </w:placeholder>
      </w:sdtPr>
      <w:sdtContent>
        <w:p w:rsidR="00146D53" w:rsidRDefault="00146D53" w:rsidP="00CD1C86">
          <w:pPr>
            <w:pStyle w:val="NormalWeb"/>
            <w:spacing w:before="0" w:beforeAutospacing="0" w:after="0" w:afterAutospacing="0"/>
            <w:jc w:val="both"/>
            <w:divId w:val="499541932"/>
            <w:rPr>
              <w:rFonts w:eastAsia="Times New Roman"/>
              <w:bCs/>
            </w:rPr>
          </w:pPr>
        </w:p>
        <w:p w:rsidR="00146D53" w:rsidRPr="00CD1C86" w:rsidRDefault="00146D53" w:rsidP="00CD1C86">
          <w:pPr>
            <w:pStyle w:val="NormalWeb"/>
            <w:spacing w:before="0" w:beforeAutospacing="0" w:after="0" w:afterAutospacing="0"/>
            <w:jc w:val="both"/>
            <w:divId w:val="499541932"/>
            <w:rPr>
              <w:color w:val="000000"/>
            </w:rPr>
          </w:pPr>
          <w:r w:rsidRPr="00CD1C86">
            <w:rPr>
              <w:color w:val="000000"/>
            </w:rPr>
            <w:t>Interested parties contend that when a corporation states a social purpose the extent of the duty of the corporation's board of directors to consider that social purpose is unclear. H.B. 3488 seeks to provide for a new kind of corporation, a public benefit corporation, where one or more public benefits are identified and the corporation is managed in a way that balances shareholder interests and the public benefits.</w:t>
          </w:r>
        </w:p>
        <w:p w:rsidR="00146D53" w:rsidRPr="00D70925" w:rsidRDefault="00146D53" w:rsidP="00CD1C86">
          <w:pPr>
            <w:spacing w:after="0" w:line="240" w:lineRule="auto"/>
            <w:jc w:val="both"/>
            <w:rPr>
              <w:rFonts w:eastAsia="Times New Roman" w:cs="Times New Roman"/>
              <w:bCs/>
              <w:szCs w:val="24"/>
            </w:rPr>
          </w:pPr>
        </w:p>
      </w:sdtContent>
    </w:sdt>
    <w:p w:rsidR="00146D53" w:rsidRDefault="00146D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3488 </w:t>
      </w:r>
      <w:bookmarkStart w:id="1" w:name="AmendsCurrentLaw"/>
      <w:bookmarkEnd w:id="1"/>
      <w:r>
        <w:rPr>
          <w:rFonts w:cs="Times New Roman"/>
          <w:szCs w:val="24"/>
        </w:rPr>
        <w:t>amends current law relating to authorizing public benefit corporations.</w:t>
      </w:r>
    </w:p>
    <w:p w:rsidR="00146D53" w:rsidRPr="00256B18" w:rsidRDefault="00146D53" w:rsidP="000F1DF9">
      <w:pPr>
        <w:spacing w:after="0" w:line="240" w:lineRule="auto"/>
        <w:jc w:val="both"/>
        <w:rPr>
          <w:rFonts w:eastAsia="Times New Roman" w:cs="Times New Roman"/>
          <w:szCs w:val="24"/>
        </w:rPr>
      </w:pPr>
    </w:p>
    <w:p w:rsidR="00146D53" w:rsidRPr="005C2A78" w:rsidRDefault="00146D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1B7DB751E7498A93C6DFAF9C65B75B"/>
          </w:placeholder>
        </w:sdtPr>
        <w:sdtContent>
          <w:r>
            <w:rPr>
              <w:rFonts w:eastAsia="Times New Roman" w:cs="Times New Roman"/>
              <w:b/>
              <w:szCs w:val="24"/>
              <w:u w:val="single"/>
            </w:rPr>
            <w:t>RULEMAKING AUTHORITY</w:t>
          </w:r>
        </w:sdtContent>
      </w:sdt>
    </w:p>
    <w:p w:rsidR="00146D53" w:rsidRPr="006529C4" w:rsidRDefault="00146D53" w:rsidP="00774EC7">
      <w:pPr>
        <w:spacing w:after="0" w:line="240" w:lineRule="auto"/>
        <w:jc w:val="both"/>
        <w:rPr>
          <w:rFonts w:cs="Times New Roman"/>
          <w:szCs w:val="24"/>
        </w:rPr>
      </w:pPr>
    </w:p>
    <w:p w:rsidR="00146D53" w:rsidRPr="006529C4" w:rsidRDefault="00146D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6D53" w:rsidRPr="006529C4" w:rsidRDefault="00146D53" w:rsidP="00774EC7">
      <w:pPr>
        <w:spacing w:after="0" w:line="240" w:lineRule="auto"/>
        <w:jc w:val="both"/>
        <w:rPr>
          <w:rFonts w:cs="Times New Roman"/>
          <w:szCs w:val="24"/>
        </w:rPr>
      </w:pPr>
    </w:p>
    <w:p w:rsidR="00146D53" w:rsidRPr="005C2A78" w:rsidRDefault="00146D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51B4D9863D40F0A8F314C20C7D6FEF"/>
          </w:placeholder>
        </w:sdtPr>
        <w:sdtContent>
          <w:r>
            <w:rPr>
              <w:rFonts w:eastAsia="Times New Roman" w:cs="Times New Roman"/>
              <w:b/>
              <w:szCs w:val="24"/>
              <w:u w:val="single"/>
            </w:rPr>
            <w:t>SECTION BY SECTION ANALYSIS</w:t>
          </w:r>
        </w:sdtContent>
      </w:sdt>
    </w:p>
    <w:p w:rsidR="00146D53" w:rsidRPr="005C2A78" w:rsidRDefault="00146D53" w:rsidP="000F1DF9">
      <w:pPr>
        <w:spacing w:after="0" w:line="240" w:lineRule="auto"/>
        <w:jc w:val="both"/>
        <w:rPr>
          <w:rFonts w:eastAsia="Times New Roman" w:cs="Times New Roman"/>
          <w:szCs w:val="24"/>
        </w:rPr>
      </w:pPr>
    </w:p>
    <w:p w:rsidR="00146D53" w:rsidRDefault="00146D5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3.007, Business Organizations Code, by adding Subsection (e), as follows: </w:t>
      </w:r>
    </w:p>
    <w:p w:rsidR="00146D53" w:rsidRDefault="00146D53" w:rsidP="000F1DF9">
      <w:pPr>
        <w:spacing w:after="0" w:line="240" w:lineRule="auto"/>
        <w:jc w:val="both"/>
        <w:rPr>
          <w:rFonts w:eastAsia="Times New Roman" w:cs="Times New Roman"/>
          <w:szCs w:val="24"/>
        </w:rPr>
      </w:pPr>
    </w:p>
    <w:p w:rsidR="00146D53" w:rsidRDefault="00146D53" w:rsidP="00256B18">
      <w:pPr>
        <w:spacing w:after="0" w:line="240" w:lineRule="auto"/>
        <w:ind w:left="720"/>
        <w:jc w:val="both"/>
      </w:pPr>
      <w:r>
        <w:t>(e) Provides that, n</w:t>
      </w:r>
      <w:r w:rsidRPr="00256B18">
        <w:t>otwithstanding Section 2.008</w:t>
      </w:r>
      <w:r>
        <w:t xml:space="preserve"> (Nonprofit Corporations)</w:t>
      </w:r>
      <w:r w:rsidRPr="00256B18">
        <w:t>, instead of including in its certificate of formation or amending its certificate of formation to include one or more social purposes as provided by Subsection (d)</w:t>
      </w:r>
      <w:r>
        <w:t xml:space="preserve"> (relating to the contents of a for-profit corporation)</w:t>
      </w:r>
      <w:r w:rsidRPr="00256B18">
        <w:t xml:space="preserve">, a for-profit corporation </w:t>
      </w:r>
      <w:r>
        <w:t>is authorized to</w:t>
      </w:r>
      <w:r w:rsidRPr="00256B18">
        <w:t xml:space="preserve"> elect to be a public benefit corporation governed by Subchapter S, Chapter 21</w:t>
      </w:r>
      <w:r>
        <w:t xml:space="preserve"> (For Profit Corporations)</w:t>
      </w:r>
      <w:r w:rsidRPr="00256B18">
        <w:t>, by including in its initially filed certificate of formation, or, subject to Section 21.954, by amending its cert</w:t>
      </w:r>
      <w:r>
        <w:t>ificate of formation to include:</w:t>
      </w:r>
    </w:p>
    <w:p w:rsidR="00146D53" w:rsidRDefault="00146D53" w:rsidP="00256B18">
      <w:pPr>
        <w:spacing w:after="0" w:line="240" w:lineRule="auto"/>
        <w:ind w:left="720"/>
        <w:jc w:val="both"/>
      </w:pPr>
    </w:p>
    <w:p w:rsidR="00146D53" w:rsidRDefault="00146D53" w:rsidP="00751031">
      <w:pPr>
        <w:spacing w:after="0" w:line="240" w:lineRule="auto"/>
        <w:ind w:left="1440"/>
        <w:jc w:val="both"/>
      </w:pPr>
      <w:r>
        <w:t>(1)</w:t>
      </w:r>
      <w:r w:rsidRPr="00256B18">
        <w:t> one or more specific public benefits, as defined by Section 21.952, to</w:t>
      </w:r>
      <w:r>
        <w:t xml:space="preserve"> be promoted by the corporation;</w:t>
      </w:r>
      <w:r w:rsidRPr="00256B18">
        <w:t xml:space="preserve"> and </w:t>
      </w:r>
    </w:p>
    <w:p w:rsidR="00146D53" w:rsidRDefault="00146D53" w:rsidP="00751031">
      <w:pPr>
        <w:spacing w:after="0" w:line="240" w:lineRule="auto"/>
        <w:ind w:left="1440"/>
        <w:jc w:val="both"/>
      </w:pPr>
    </w:p>
    <w:p w:rsidR="00146D53" w:rsidRPr="00256B18" w:rsidRDefault="00146D53" w:rsidP="00751031">
      <w:pPr>
        <w:spacing w:after="0" w:line="240" w:lineRule="auto"/>
        <w:ind w:left="1440"/>
        <w:jc w:val="both"/>
      </w:pPr>
      <w:r>
        <w:t xml:space="preserve">(2) </w:t>
      </w:r>
      <w:r w:rsidRPr="00256B18">
        <w:t>instead of the statement required by Section 3.005(a)(2)</w:t>
      </w:r>
      <w:r>
        <w:t xml:space="preserve"> (relating to requiring a certificate of formation to state the type of filing entity being formed)</w:t>
      </w:r>
      <w:r w:rsidRPr="00256B18">
        <w:t xml:space="preserve">, a statement that the filing entity is a for-profit corporation electing to be a public benefit corporation. </w:t>
      </w:r>
    </w:p>
    <w:p w:rsidR="00146D53" w:rsidRPr="005C2A78" w:rsidRDefault="00146D53" w:rsidP="000F1DF9">
      <w:pPr>
        <w:spacing w:after="0" w:line="240" w:lineRule="auto"/>
        <w:jc w:val="both"/>
        <w:rPr>
          <w:rFonts w:eastAsia="Times New Roman" w:cs="Times New Roman"/>
          <w:szCs w:val="24"/>
        </w:rPr>
      </w:pPr>
    </w:p>
    <w:p w:rsidR="00146D53" w:rsidRPr="005C2A78" w:rsidRDefault="00146D5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10.352(2), Business Organizations Code, to redefine "responsible organization."</w:t>
      </w:r>
    </w:p>
    <w:p w:rsidR="00146D53" w:rsidRPr="005C2A78" w:rsidRDefault="00146D53" w:rsidP="000F1DF9">
      <w:pPr>
        <w:spacing w:after="0" w:line="240" w:lineRule="auto"/>
        <w:jc w:val="both"/>
        <w:rPr>
          <w:rFonts w:eastAsia="Times New Roman" w:cs="Times New Roman"/>
          <w:szCs w:val="24"/>
        </w:rPr>
      </w:pPr>
    </w:p>
    <w:p w:rsidR="00146D53" w:rsidRPr="00256B18" w:rsidRDefault="00146D53" w:rsidP="00256B18">
      <w:pPr>
        <w:spacing w:after="0" w:line="240" w:lineRule="auto"/>
        <w:jc w:val="both"/>
        <w:rPr>
          <w:rFonts w:eastAsia="Times New Roman" w:cs="Times New Roman"/>
          <w:szCs w:val="24"/>
        </w:rPr>
      </w:pPr>
      <w:r>
        <w:rPr>
          <w:rFonts w:eastAsia="Times New Roman" w:cs="Times New Roman"/>
          <w:szCs w:val="24"/>
        </w:rPr>
        <w:t xml:space="preserve">SECTION 3. Amends </w:t>
      </w:r>
      <w:r w:rsidRPr="00256B18">
        <w:t>Section 10.354, Business Organizations Code, by amending Subsectio</w:t>
      </w:r>
      <w:r>
        <w:t xml:space="preserve">n (a) and adding Subsection (d), </w:t>
      </w:r>
      <w:r w:rsidRPr="00256B18">
        <w:t>as follows:</w:t>
      </w:r>
    </w:p>
    <w:p w:rsidR="00146D53" w:rsidRDefault="00146D53" w:rsidP="00256B18">
      <w:pPr>
        <w:spacing w:after="0" w:line="240" w:lineRule="auto"/>
        <w:jc w:val="both"/>
      </w:pPr>
    </w:p>
    <w:p w:rsidR="00146D53" w:rsidRDefault="00146D53" w:rsidP="00256B18">
      <w:pPr>
        <w:spacing w:after="0" w:line="240" w:lineRule="auto"/>
        <w:ind w:left="720"/>
        <w:jc w:val="both"/>
      </w:pPr>
      <w:r>
        <w:t>(a) Provides that, s</w:t>
      </w:r>
      <w:r w:rsidRPr="00256B18">
        <w:t>ubject to Subsection (b)</w:t>
      </w:r>
      <w:r>
        <w:t xml:space="preserve"> (relating to prohibiting an owner from dissenting from a certain plan of merger or conversion)</w:t>
      </w:r>
      <w:r w:rsidRPr="00256B18">
        <w:t>, an owner of an ownership interest in a domestic entity subject to dissenters' rights is entitled to:</w:t>
      </w:r>
    </w:p>
    <w:p w:rsidR="00146D53" w:rsidRPr="00256B18" w:rsidRDefault="00146D53" w:rsidP="00256B18">
      <w:pPr>
        <w:spacing w:after="0" w:line="240" w:lineRule="auto"/>
        <w:ind w:left="720"/>
        <w:jc w:val="both"/>
      </w:pPr>
    </w:p>
    <w:p w:rsidR="00146D53" w:rsidRDefault="00146D53" w:rsidP="00256B18">
      <w:pPr>
        <w:spacing w:after="0" w:line="240" w:lineRule="auto"/>
        <w:ind w:left="1440"/>
        <w:jc w:val="both"/>
      </w:pPr>
      <w:r w:rsidRPr="00256B18">
        <w:t>(1)  dissent from</w:t>
      </w:r>
      <w:r>
        <w:t>:</w:t>
      </w:r>
    </w:p>
    <w:p w:rsidR="00146D53" w:rsidRDefault="00146D53" w:rsidP="00256B18">
      <w:pPr>
        <w:spacing w:after="0" w:line="240" w:lineRule="auto"/>
        <w:ind w:left="1440"/>
        <w:jc w:val="both"/>
      </w:pPr>
    </w:p>
    <w:p w:rsidR="00146D53" w:rsidRDefault="00146D53" w:rsidP="00256B18">
      <w:pPr>
        <w:spacing w:after="0" w:line="240" w:lineRule="auto"/>
        <w:ind w:left="2160"/>
        <w:jc w:val="both"/>
      </w:pPr>
      <w:r>
        <w:t>(A) through (D) makes no changes to these paragraphs;</w:t>
      </w:r>
    </w:p>
    <w:p w:rsidR="00146D53" w:rsidRDefault="00146D53" w:rsidP="00256B18">
      <w:pPr>
        <w:spacing w:after="0" w:line="240" w:lineRule="auto"/>
        <w:ind w:left="2160"/>
        <w:jc w:val="both"/>
      </w:pPr>
    </w:p>
    <w:p w:rsidR="00146D53" w:rsidRDefault="00146D53" w:rsidP="00256B18">
      <w:pPr>
        <w:spacing w:after="0" w:line="240" w:lineRule="auto"/>
        <w:ind w:left="2160"/>
        <w:jc w:val="both"/>
      </w:pPr>
      <w:r>
        <w:t xml:space="preserve">(E) and (F) makes nonsubstantive changes; </w:t>
      </w:r>
    </w:p>
    <w:p w:rsidR="00146D53" w:rsidRDefault="00146D53" w:rsidP="00256B18">
      <w:pPr>
        <w:spacing w:after="0" w:line="240" w:lineRule="auto"/>
        <w:ind w:left="2160"/>
        <w:jc w:val="both"/>
      </w:pPr>
    </w:p>
    <w:p w:rsidR="00146D53" w:rsidRDefault="00146D53" w:rsidP="00256B18">
      <w:pPr>
        <w:spacing w:after="0" w:line="240" w:lineRule="auto"/>
        <w:ind w:left="2160"/>
        <w:jc w:val="both"/>
      </w:pPr>
      <w:r>
        <w:t>(G)</w:t>
      </w:r>
      <w:r w:rsidRPr="00256B18">
        <w:t xml:space="preserve"> if the owner owns shares that were entitled to vote on the amendment, an amendment to a domestic for-profit corporatio</w:t>
      </w:r>
      <w:r>
        <w:t xml:space="preserve">n's certificate of formation to </w:t>
      </w:r>
      <w:r w:rsidRPr="00256B18">
        <w:t>add the provisions required by Section 3.007(e) to elect to be a public benefit corporation or delete the provisions required by Section 3.007(e), which in effect cancels the corporation's election to be a public benefit corporation;</w:t>
      </w:r>
      <w:r>
        <w:t xml:space="preserve"> and </w:t>
      </w:r>
    </w:p>
    <w:p w:rsidR="00146D53" w:rsidRDefault="00146D53" w:rsidP="00256B18">
      <w:pPr>
        <w:spacing w:after="0" w:line="240" w:lineRule="auto"/>
        <w:ind w:left="1440"/>
        <w:jc w:val="both"/>
      </w:pPr>
    </w:p>
    <w:p w:rsidR="00146D53" w:rsidRDefault="00146D53" w:rsidP="00256B18">
      <w:pPr>
        <w:spacing w:after="0" w:line="240" w:lineRule="auto"/>
        <w:ind w:left="1440"/>
        <w:jc w:val="both"/>
      </w:pPr>
      <w:r>
        <w:t xml:space="preserve">(2) makes no changes to this subdivision. </w:t>
      </w:r>
    </w:p>
    <w:p w:rsidR="00146D53" w:rsidRDefault="00146D53" w:rsidP="00256B18">
      <w:pPr>
        <w:spacing w:after="0" w:line="240" w:lineRule="auto"/>
        <w:ind w:left="1440"/>
        <w:jc w:val="both"/>
      </w:pPr>
    </w:p>
    <w:p w:rsidR="00146D53" w:rsidRDefault="00146D53" w:rsidP="00256B18">
      <w:pPr>
        <w:spacing w:after="0" w:line="240" w:lineRule="auto"/>
        <w:ind w:left="720"/>
        <w:jc w:val="both"/>
      </w:pPr>
      <w:r>
        <w:t xml:space="preserve">(d) Prohibits </w:t>
      </w:r>
      <w:r w:rsidRPr="00256B18">
        <w:t>an owner of an ownership interest in a domestic for-profit corporation subject to dissenters' r</w:t>
      </w:r>
      <w:r>
        <w:t>ights, n</w:t>
      </w:r>
      <w:r w:rsidRPr="00256B18">
        <w:t xml:space="preserve">otwithstanding Subsection (a), </w:t>
      </w:r>
      <w:r>
        <w:t>from</w:t>
      </w:r>
      <w:r w:rsidRPr="00256B18">
        <w:t xml:space="preserve"> dissent</w:t>
      </w:r>
      <w:r>
        <w:t>ing</w:t>
      </w:r>
      <w:r w:rsidRPr="00256B18">
        <w:t xml:space="preserve"> from an amendment to the corporation's certificate of formation described by Subsection (a)(1)(G) if the shares held by the owner are part of a class or series of shares, on the record date set for purposes of determining which owners are en</w:t>
      </w:r>
      <w:r>
        <w:t xml:space="preserve">titled to vote on the amendment </w:t>
      </w:r>
      <w:r w:rsidRPr="00256B18">
        <w:t>listed on</w:t>
      </w:r>
      <w:r>
        <w:t xml:space="preserve"> a national securities exchange</w:t>
      </w:r>
      <w:r w:rsidRPr="00256B18">
        <w:t xml:space="preserve"> or held of record by at least 2,000 owners.</w:t>
      </w:r>
      <w:r>
        <w:t xml:space="preserve"> </w:t>
      </w:r>
    </w:p>
    <w:p w:rsidR="00146D53" w:rsidRDefault="00146D53" w:rsidP="00256B18">
      <w:pPr>
        <w:spacing w:after="0" w:line="240" w:lineRule="auto"/>
        <w:jc w:val="both"/>
      </w:pPr>
    </w:p>
    <w:p w:rsidR="00146D53" w:rsidRDefault="00146D53" w:rsidP="00256B18">
      <w:pPr>
        <w:spacing w:after="0" w:line="240" w:lineRule="auto"/>
        <w:jc w:val="both"/>
      </w:pPr>
      <w:r>
        <w:t xml:space="preserve">SECTION 4. Amends </w:t>
      </w:r>
      <w:r w:rsidRPr="00256B18">
        <w:t>Chapter 21, Business Organizations Code</w:t>
      </w:r>
      <w:r>
        <w:t xml:space="preserve">, by adding Subchapter S, </w:t>
      </w:r>
      <w:r w:rsidRPr="00256B18">
        <w:t>as follows:</w:t>
      </w:r>
    </w:p>
    <w:p w:rsidR="00146D53" w:rsidRPr="00256B18" w:rsidRDefault="00146D53" w:rsidP="00256B18">
      <w:pPr>
        <w:spacing w:after="0" w:line="240" w:lineRule="auto"/>
        <w:jc w:val="both"/>
      </w:pPr>
    </w:p>
    <w:p w:rsidR="00146D53" w:rsidRPr="00256B18" w:rsidRDefault="00146D53" w:rsidP="00256B18">
      <w:pPr>
        <w:spacing w:after="0" w:line="240" w:lineRule="auto"/>
        <w:jc w:val="center"/>
      </w:pPr>
      <w:r w:rsidRPr="00256B18">
        <w:t>SUBCHAPTER S. PUBLIC BENEFIT CORPORATIONS</w:t>
      </w:r>
    </w:p>
    <w:p w:rsidR="00146D53" w:rsidRPr="00256B18" w:rsidRDefault="00146D53" w:rsidP="00256B18">
      <w:pPr>
        <w:spacing w:after="0" w:line="240" w:lineRule="auto"/>
        <w:jc w:val="both"/>
      </w:pPr>
    </w:p>
    <w:p w:rsidR="00146D53" w:rsidRDefault="00146D53" w:rsidP="00256B18">
      <w:pPr>
        <w:spacing w:after="0" w:line="240" w:lineRule="auto"/>
        <w:ind w:left="720"/>
        <w:jc w:val="both"/>
      </w:pPr>
      <w:r>
        <w:t xml:space="preserve">Sec. 21.951. </w:t>
      </w:r>
      <w:r w:rsidRPr="00256B18">
        <w:t>LAW APPLICABLE TO PUBLIC BENEF</w:t>
      </w:r>
      <w:r>
        <w:t xml:space="preserve">IT CORPORATIONS; FORMATION. (a) </w:t>
      </w:r>
      <w:r w:rsidRPr="00256B18">
        <w:t>A</w:t>
      </w:r>
      <w:r>
        <w:t>uthorizes a</w:t>
      </w:r>
      <w:r w:rsidRPr="00256B18">
        <w:t xml:space="preserve"> for-profit corporation </w:t>
      </w:r>
      <w:r>
        <w:t>to</w:t>
      </w:r>
      <w:r w:rsidRPr="00256B18">
        <w:t xml:space="preserve"> elect under Section 3.007(e) to be a public benefit corporation that is governed by this subchapter. </w:t>
      </w:r>
    </w:p>
    <w:p w:rsidR="00146D53" w:rsidRPr="00256B18" w:rsidRDefault="00146D53" w:rsidP="00256B18">
      <w:pPr>
        <w:spacing w:after="0" w:line="240" w:lineRule="auto"/>
        <w:ind w:left="720"/>
        <w:jc w:val="both"/>
      </w:pPr>
    </w:p>
    <w:p w:rsidR="00146D53" w:rsidRDefault="00146D53" w:rsidP="00256B18">
      <w:pPr>
        <w:spacing w:after="0" w:line="240" w:lineRule="auto"/>
        <w:ind w:left="1440"/>
        <w:jc w:val="both"/>
      </w:pPr>
      <w:r>
        <w:t>(b) Provides that, i</w:t>
      </w:r>
      <w:r w:rsidRPr="00256B18">
        <w:t xml:space="preserve">f a corporation elects to be a public benefit corporation, the corporation is subject to the other provisions of this chapter and other provisions of this code applicable to for-profit corporations. </w:t>
      </w:r>
    </w:p>
    <w:p w:rsidR="00146D53" w:rsidRPr="00256B18" w:rsidRDefault="00146D53" w:rsidP="00256B18">
      <w:pPr>
        <w:spacing w:after="0" w:line="240" w:lineRule="auto"/>
        <w:ind w:left="1440"/>
        <w:jc w:val="both"/>
      </w:pPr>
    </w:p>
    <w:p w:rsidR="00146D53" w:rsidRDefault="00146D53" w:rsidP="00256B18">
      <w:pPr>
        <w:spacing w:after="0" w:line="240" w:lineRule="auto"/>
        <w:ind w:left="1440"/>
        <w:jc w:val="both"/>
      </w:pPr>
      <w:r>
        <w:t>(c) Provides that, t</w:t>
      </w:r>
      <w:r w:rsidRPr="00256B18">
        <w:t xml:space="preserve">o the extent of a conflict between this subchapter and another provision of this chapter or another provision of this code applicable to for-profit corporations, this subchapter controls. </w:t>
      </w:r>
    </w:p>
    <w:p w:rsidR="00146D53" w:rsidRPr="00256B18" w:rsidRDefault="00146D53" w:rsidP="00256B18">
      <w:pPr>
        <w:spacing w:after="0" w:line="240" w:lineRule="auto"/>
        <w:ind w:left="1440"/>
        <w:jc w:val="both"/>
      </w:pPr>
    </w:p>
    <w:p w:rsidR="00146D53" w:rsidRDefault="00146D53" w:rsidP="00256B18">
      <w:pPr>
        <w:spacing w:after="0" w:line="240" w:lineRule="auto"/>
        <w:ind w:left="720"/>
        <w:jc w:val="both"/>
      </w:pPr>
      <w:r w:rsidRPr="00256B18">
        <w:t>Sec. </w:t>
      </w:r>
      <w:bookmarkStart w:id="2" w:name="#BO21.952"/>
      <w:r w:rsidRPr="00256B18">
        <w:t>21.952</w:t>
      </w:r>
      <w:bookmarkEnd w:id="2"/>
      <w:r w:rsidRPr="00256B18">
        <w:t xml:space="preserve">. DEFINITIONS. </w:t>
      </w:r>
      <w:r>
        <w:t>Defines</w:t>
      </w:r>
      <w:r w:rsidRPr="00256B18">
        <w:t> "</w:t>
      </w:r>
      <w:r>
        <w:t>p</w:t>
      </w:r>
      <w:r w:rsidRPr="00256B18">
        <w:t>ublic benefit</w:t>
      </w:r>
      <w:r>
        <w:t>,</w:t>
      </w:r>
      <w:r w:rsidRPr="00256B18">
        <w:t xml:space="preserve">" </w:t>
      </w:r>
      <w:r>
        <w:t>"p</w:t>
      </w:r>
      <w:r w:rsidRPr="00256B18">
        <w:t>ublic benefit corporation</w:t>
      </w:r>
      <w:r>
        <w:t>,</w:t>
      </w:r>
      <w:r w:rsidRPr="00256B18">
        <w:t xml:space="preserve">" </w:t>
      </w:r>
      <w:r>
        <w:t xml:space="preserve">and </w:t>
      </w:r>
      <w:r w:rsidRPr="00256B18">
        <w:t>"</w:t>
      </w:r>
      <w:r>
        <w:t>p</w:t>
      </w:r>
      <w:r w:rsidRPr="00256B18">
        <w:t>ublic benefit provisions</w:t>
      </w:r>
      <w:r>
        <w:t>.</w:t>
      </w:r>
      <w:r w:rsidRPr="00256B18">
        <w:t>"</w:t>
      </w:r>
    </w:p>
    <w:p w:rsidR="00146D53" w:rsidRPr="00256B18" w:rsidRDefault="00146D53" w:rsidP="00256B18">
      <w:pPr>
        <w:spacing w:after="0" w:line="240" w:lineRule="auto"/>
        <w:ind w:left="720"/>
        <w:jc w:val="both"/>
      </w:pPr>
      <w:r w:rsidRPr="00256B18">
        <w:t xml:space="preserve"> </w:t>
      </w:r>
    </w:p>
    <w:p w:rsidR="00146D53" w:rsidRDefault="00146D53" w:rsidP="00256B18">
      <w:pPr>
        <w:spacing w:after="0" w:line="240" w:lineRule="auto"/>
        <w:ind w:left="720"/>
        <w:jc w:val="both"/>
      </w:pPr>
      <w:r w:rsidRPr="00256B18">
        <w:t>Sec. </w:t>
      </w:r>
      <w:bookmarkStart w:id="3" w:name="#BO21.953"/>
      <w:r w:rsidRPr="00256B18">
        <w:t>21.953</w:t>
      </w:r>
      <w:bookmarkEnd w:id="3"/>
      <w:r>
        <w:t>.</w:t>
      </w:r>
      <w:r w:rsidRPr="00256B18">
        <w:t xml:space="preserve"> PURPOSE OF PUBLIC BENEFIT CORPORATION; NAME OF CORPORATION. (a) </w:t>
      </w:r>
      <w:r>
        <w:t>Provides that a</w:t>
      </w:r>
      <w:r w:rsidRPr="00256B18">
        <w:t xml:space="preserve"> public benefit corporation is a domestic for-profit corporation that is intended to produce a public benefit or benefits and to operate in a responsible and sustainable manner. </w:t>
      </w:r>
    </w:p>
    <w:p w:rsidR="00146D53" w:rsidRPr="00256B18" w:rsidRDefault="00146D53" w:rsidP="00256B18">
      <w:pPr>
        <w:spacing w:after="0" w:line="240" w:lineRule="auto"/>
        <w:jc w:val="both"/>
      </w:pPr>
    </w:p>
    <w:p w:rsidR="00146D53" w:rsidRPr="00256B18" w:rsidRDefault="00146D53" w:rsidP="00256B18">
      <w:pPr>
        <w:spacing w:after="0" w:line="240" w:lineRule="auto"/>
        <w:ind w:left="1440"/>
        <w:jc w:val="both"/>
      </w:pPr>
      <w:r>
        <w:t xml:space="preserve">(b) Requires that </w:t>
      </w:r>
      <w:r w:rsidRPr="00256B18">
        <w:t>a public benefit corporation</w:t>
      </w:r>
      <w:r>
        <w:t>, t</w:t>
      </w:r>
      <w:r w:rsidRPr="00256B18">
        <w:t>o accomplish the purpose of the corporation described by Subsection (a), be ma</w:t>
      </w:r>
      <w:r>
        <w:t>naged in a manner that balances certain interests and benefits.</w:t>
      </w:r>
    </w:p>
    <w:p w:rsidR="00146D53" w:rsidRDefault="00146D53" w:rsidP="00256B18">
      <w:pPr>
        <w:spacing w:after="0" w:line="240" w:lineRule="auto"/>
        <w:jc w:val="both"/>
      </w:pPr>
    </w:p>
    <w:p w:rsidR="00146D53" w:rsidRDefault="00146D53" w:rsidP="00751031">
      <w:pPr>
        <w:spacing w:after="0" w:line="240" w:lineRule="auto"/>
        <w:ind w:left="1440"/>
        <w:jc w:val="both"/>
      </w:pPr>
      <w:r>
        <w:t>(c) Authorizes t</w:t>
      </w:r>
      <w:r w:rsidRPr="00256B18">
        <w:t xml:space="preserve">he name of the public benefit corporation specified in its certificate of formation </w:t>
      </w:r>
      <w:r>
        <w:t xml:space="preserve">to </w:t>
      </w:r>
      <w:r w:rsidRPr="00256B18">
        <w:t>contain the words "public benefit corporation," the abbreviation "P.B.</w:t>
      </w:r>
      <w:r>
        <w:t>C.," or the designation "PBC." Requires the corporation, i</w:t>
      </w:r>
      <w:r w:rsidRPr="00256B18">
        <w:t xml:space="preserve">f the name does not contain those words or that abbreviation or designation, </w:t>
      </w:r>
      <w:r>
        <w:t>to</w:t>
      </w:r>
      <w:r w:rsidRPr="00256B18">
        <w:t>, before issuing unissued shares or disposing of treasury shares and except as provided by Subsection (d), provide notice that the corporation is a public ben</w:t>
      </w:r>
      <w:r>
        <w:t xml:space="preserve">efit corporation to any person </w:t>
      </w:r>
      <w:r w:rsidRPr="00256B18">
        <w:t>to whom th</w:t>
      </w:r>
      <w:r>
        <w:t>e unissued shares are issued</w:t>
      </w:r>
      <w:r w:rsidRPr="00256B18">
        <w:t xml:space="preserve"> or who acquires the treasury shares. </w:t>
      </w:r>
    </w:p>
    <w:p w:rsidR="00146D53" w:rsidRPr="00256B18" w:rsidRDefault="00146D53" w:rsidP="00256B18">
      <w:pPr>
        <w:spacing w:after="0" w:line="240" w:lineRule="auto"/>
        <w:jc w:val="both"/>
      </w:pPr>
    </w:p>
    <w:p w:rsidR="00146D53" w:rsidRDefault="00146D53" w:rsidP="00751031">
      <w:pPr>
        <w:spacing w:after="0" w:line="240" w:lineRule="auto"/>
        <w:ind w:left="1440"/>
        <w:jc w:val="both"/>
      </w:pPr>
      <w:r>
        <w:t>(d) Provides that n</w:t>
      </w:r>
      <w:r w:rsidRPr="00256B18">
        <w:t>otice is not required to be pr</w:t>
      </w:r>
      <w:r>
        <w:t xml:space="preserve">ovided under Subsection (c) if </w:t>
      </w:r>
      <w:r w:rsidRPr="00256B18">
        <w:t xml:space="preserve">the issuance or disposal of shares described by that subsection is under an offering registered under the Securities Act of 1933 </w:t>
      </w:r>
      <w:r>
        <w:t>(15 U.S.C. Section 77a et seq.)</w:t>
      </w:r>
      <w:r w:rsidRPr="00256B18">
        <w:t xml:space="preserve"> or</w:t>
      </w:r>
      <w:r>
        <w:t>,</w:t>
      </w:r>
      <w:r w:rsidRPr="00256B18">
        <w:t xml:space="preserve"> at the time of the issuance or disposal of shares described by that subsection, the corporation has a class of securities registered under the Securities Exchange Act of 1934 (15 U.S.C. Section 78a et seq.). </w:t>
      </w:r>
    </w:p>
    <w:p w:rsidR="00146D53" w:rsidRPr="00256B18" w:rsidRDefault="00146D53" w:rsidP="00256B18">
      <w:pPr>
        <w:spacing w:after="0" w:line="240" w:lineRule="auto"/>
        <w:jc w:val="both"/>
      </w:pPr>
    </w:p>
    <w:p w:rsidR="00146D53" w:rsidRDefault="00146D53" w:rsidP="00751031">
      <w:pPr>
        <w:spacing w:after="0" w:line="240" w:lineRule="auto"/>
        <w:ind w:left="1440"/>
        <w:jc w:val="both"/>
      </w:pPr>
      <w:r>
        <w:t xml:space="preserve">(e) Provides that </w:t>
      </w:r>
      <w:r w:rsidRPr="00256B18">
        <w:t>Section 5.054(a)</w:t>
      </w:r>
      <w:r>
        <w:t xml:space="preserve"> (relating to requiring the name of a corporation or foreign corporation to contain certain words and abbreviations)</w:t>
      </w:r>
      <w:r w:rsidRPr="00256B18">
        <w:t xml:space="preserve"> does not apply to a public benefit corporation that includes in its name the words, abbreviation, or designation permitted by Subsection (c). </w:t>
      </w:r>
    </w:p>
    <w:p w:rsidR="00146D53" w:rsidRPr="00256B18" w:rsidRDefault="00146D53" w:rsidP="00256B18">
      <w:pPr>
        <w:spacing w:after="0" w:line="240" w:lineRule="auto"/>
        <w:jc w:val="both"/>
      </w:pPr>
    </w:p>
    <w:p w:rsidR="00146D53" w:rsidRDefault="00146D53" w:rsidP="00751031">
      <w:pPr>
        <w:spacing w:after="0" w:line="240" w:lineRule="auto"/>
        <w:ind w:left="720"/>
        <w:jc w:val="both"/>
      </w:pPr>
      <w:r w:rsidRPr="00256B18">
        <w:t>Sec. </w:t>
      </w:r>
      <w:bookmarkStart w:id="4" w:name="#BO21.954"/>
      <w:r w:rsidRPr="00256B18">
        <w:t>21.954</w:t>
      </w:r>
      <w:bookmarkEnd w:id="4"/>
      <w:r w:rsidRPr="00256B18">
        <w:t>. CERTAIN AMENDMENTS, MERGERS, EXCHANGES, AND CONVERSIONS; VOTER APPROVAL REQUIRED. (a) </w:t>
      </w:r>
      <w:r>
        <w:t>Prohibits</w:t>
      </w:r>
      <w:r w:rsidRPr="00256B18">
        <w:t xml:space="preserve">  a domestic for-profit corporation that is not a public benefit corporation </w:t>
      </w:r>
      <w:r>
        <w:t>from</w:t>
      </w:r>
      <w:r w:rsidRPr="00256B18">
        <w:t>,</w:t>
      </w:r>
      <w:r>
        <w:t xml:space="preserve"> n</w:t>
      </w:r>
      <w:r w:rsidRPr="00256B18">
        <w:t>otwithstanding any other provision of this chapter,</w:t>
      </w:r>
      <w:r>
        <w:t xml:space="preserve"> </w:t>
      </w:r>
      <w:r w:rsidRPr="00256B18">
        <w:t xml:space="preserve">without the approval of the owners of two-thirds of the outstanding shares of the corporation entitled to vote on the matter, which </w:t>
      </w:r>
      <w:r>
        <w:t xml:space="preserve">are required to be a </w:t>
      </w:r>
      <w:r w:rsidRPr="00256B18">
        <w:t>vote by class or series of shares if otherwise required by Section 21.364</w:t>
      </w:r>
      <w:r>
        <w:t xml:space="preserve"> (Vote Required to Approve Fundamental Action)</w:t>
      </w:r>
      <w:r w:rsidRPr="00256B18">
        <w:t>, 21.457</w:t>
      </w:r>
      <w:r>
        <w:t xml:space="preserve"> (General Vote Requirement for Approval of Fundamental Business Transaction)</w:t>
      </w:r>
      <w:r w:rsidRPr="00256B18">
        <w:t>, or 21.458</w:t>
      </w:r>
      <w:r>
        <w:t xml:space="preserve"> (Class Voting Requirements for Certain Fundamental Business Transactions)</w:t>
      </w:r>
      <w:r w:rsidRPr="00256B18">
        <w:t xml:space="preserve">: </w:t>
      </w:r>
    </w:p>
    <w:p w:rsidR="00146D53" w:rsidRPr="00256B18" w:rsidRDefault="00146D53" w:rsidP="00751031">
      <w:pPr>
        <w:spacing w:after="0" w:line="240" w:lineRule="auto"/>
        <w:ind w:left="720"/>
        <w:jc w:val="both"/>
      </w:pPr>
    </w:p>
    <w:p w:rsidR="00146D53" w:rsidRDefault="00146D53" w:rsidP="00751031">
      <w:pPr>
        <w:spacing w:after="0" w:line="240" w:lineRule="auto"/>
        <w:ind w:left="2160"/>
        <w:jc w:val="both"/>
      </w:pPr>
      <w:r>
        <w:t>(1) </w:t>
      </w:r>
      <w:r w:rsidRPr="00256B18">
        <w:t>amend</w:t>
      </w:r>
      <w:r>
        <w:t>ing</w:t>
      </w:r>
      <w:r w:rsidRPr="00256B18">
        <w:t xml:space="preserve"> the corporation's certificate of formation to comply with the requirements of Section 3.007(e) to elect for the corporation to be governed as a public benefit corporation; </w:t>
      </w:r>
    </w:p>
    <w:p w:rsidR="00146D53" w:rsidRPr="00256B18" w:rsidRDefault="00146D53" w:rsidP="00751031">
      <w:pPr>
        <w:spacing w:after="0" w:line="240" w:lineRule="auto"/>
        <w:ind w:left="2160"/>
        <w:jc w:val="both"/>
      </w:pPr>
    </w:p>
    <w:p w:rsidR="00146D53" w:rsidRDefault="00146D53" w:rsidP="00751031">
      <w:pPr>
        <w:spacing w:after="0" w:line="240" w:lineRule="auto"/>
        <w:ind w:left="2160"/>
        <w:jc w:val="both"/>
      </w:pPr>
      <w:r>
        <w:t>(2) merging</w:t>
      </w:r>
      <w:r w:rsidRPr="00256B18">
        <w:t xml:space="preserve"> or effect</w:t>
      </w:r>
      <w:r>
        <w:t>ing</w:t>
      </w:r>
      <w:r w:rsidRPr="00256B18">
        <w:t xml:space="preserve"> an interest exchange with another entity if, as a result of the merger or exchange, the shares in the corporation would become, or be converted into or exchanged for the right to receive, shares or other equity interests in a domestic or foreign public benefit corporation or similar entity; or </w:t>
      </w:r>
    </w:p>
    <w:p w:rsidR="00146D53" w:rsidRPr="00256B18" w:rsidRDefault="00146D53" w:rsidP="00751031">
      <w:pPr>
        <w:spacing w:after="0" w:line="240" w:lineRule="auto"/>
        <w:ind w:left="2160"/>
        <w:jc w:val="both"/>
      </w:pPr>
    </w:p>
    <w:p w:rsidR="00146D53" w:rsidRDefault="00146D53" w:rsidP="00751031">
      <w:pPr>
        <w:spacing w:after="0" w:line="240" w:lineRule="auto"/>
        <w:ind w:left="2160"/>
        <w:jc w:val="both"/>
      </w:pPr>
      <w:r>
        <w:t xml:space="preserve">(3) </w:t>
      </w:r>
      <w:r w:rsidRPr="00256B18">
        <w:t>convert</w:t>
      </w:r>
      <w:r>
        <w:t>ing</w:t>
      </w:r>
      <w:r w:rsidRPr="00256B18">
        <w:t xml:space="preserve"> into a foreign public benefit corporation or similar entity. </w:t>
      </w:r>
    </w:p>
    <w:p w:rsidR="00146D53" w:rsidRPr="00256B18" w:rsidRDefault="00146D53" w:rsidP="00751031">
      <w:pPr>
        <w:spacing w:after="0" w:line="240" w:lineRule="auto"/>
        <w:ind w:left="720"/>
        <w:jc w:val="both"/>
      </w:pPr>
    </w:p>
    <w:p w:rsidR="00146D53" w:rsidRDefault="00146D53" w:rsidP="00751031">
      <w:pPr>
        <w:spacing w:after="0" w:line="240" w:lineRule="auto"/>
        <w:ind w:left="1440"/>
        <w:jc w:val="both"/>
      </w:pPr>
      <w:r>
        <w:t xml:space="preserve">(b) Provides that </w:t>
      </w:r>
      <w:r w:rsidRPr="00256B18">
        <w:t xml:space="preserve">Subsection (a) does not apply until the corporation has issued and outstanding shares of the corporation's capital stock. </w:t>
      </w:r>
    </w:p>
    <w:p w:rsidR="00146D53" w:rsidRPr="00256B18" w:rsidRDefault="00146D53" w:rsidP="00751031">
      <w:pPr>
        <w:spacing w:after="0" w:line="240" w:lineRule="auto"/>
        <w:ind w:left="1440"/>
        <w:jc w:val="both"/>
      </w:pPr>
    </w:p>
    <w:p w:rsidR="00146D53" w:rsidRDefault="00146D53" w:rsidP="00751031">
      <w:pPr>
        <w:spacing w:after="0" w:line="240" w:lineRule="auto"/>
        <w:ind w:left="1440"/>
        <w:jc w:val="both"/>
      </w:pPr>
      <w:r>
        <w:t>(c) Prohibits a</w:t>
      </w:r>
      <w:r w:rsidRPr="00256B18">
        <w:t xml:space="preserve"> domestic entity that is not a domestic for-profit corporation </w:t>
      </w:r>
      <w:r>
        <w:t>from</w:t>
      </w:r>
      <w:r w:rsidRPr="00256B18">
        <w:t xml:space="preserve">, without the approval of the owners of two-thirds of the outstanding ownership interests of the entity entitled to vote on the matter: </w:t>
      </w:r>
    </w:p>
    <w:p w:rsidR="00146D53" w:rsidRPr="00256B18" w:rsidRDefault="00146D53" w:rsidP="00751031">
      <w:pPr>
        <w:spacing w:after="0" w:line="240" w:lineRule="auto"/>
        <w:ind w:left="1440"/>
        <w:jc w:val="both"/>
      </w:pPr>
    </w:p>
    <w:p w:rsidR="00146D53" w:rsidRDefault="00146D53" w:rsidP="00751031">
      <w:pPr>
        <w:spacing w:after="0" w:line="240" w:lineRule="auto"/>
        <w:ind w:left="2160"/>
        <w:jc w:val="both"/>
      </w:pPr>
      <w:r>
        <w:t>(1) merging</w:t>
      </w:r>
      <w:r w:rsidRPr="00256B18">
        <w:t xml:space="preserve"> or effect</w:t>
      </w:r>
      <w:r>
        <w:t>ing</w:t>
      </w:r>
      <w:r w:rsidRPr="00256B18">
        <w:t xml:space="preserve"> an interest exchange with another entity if, as a result of the merger or exchange, the ownership interests in the entity would become, or be converted into or exchanged for the right to receive, shares or other equity interests in a domestic or foreign public benefit corporation or similar entity; or </w:t>
      </w:r>
    </w:p>
    <w:p w:rsidR="00146D53" w:rsidRPr="00256B18" w:rsidRDefault="00146D53" w:rsidP="00751031">
      <w:pPr>
        <w:spacing w:after="0" w:line="240" w:lineRule="auto"/>
        <w:ind w:left="2160"/>
        <w:jc w:val="both"/>
      </w:pPr>
    </w:p>
    <w:p w:rsidR="00146D53" w:rsidRDefault="00146D53" w:rsidP="00751031">
      <w:pPr>
        <w:spacing w:after="0" w:line="240" w:lineRule="auto"/>
        <w:ind w:left="2160"/>
        <w:jc w:val="both"/>
      </w:pPr>
      <w:r>
        <w:t>(2) </w:t>
      </w:r>
      <w:r w:rsidRPr="00256B18">
        <w:t>convert</w:t>
      </w:r>
      <w:r>
        <w:t>ing</w:t>
      </w:r>
      <w:r w:rsidRPr="00256B18">
        <w:t xml:space="preserve"> into a domestic or foreign public benefit corporation or similar entity. </w:t>
      </w:r>
    </w:p>
    <w:p w:rsidR="00146D53" w:rsidRPr="00256B18" w:rsidRDefault="00146D53" w:rsidP="00751031">
      <w:pPr>
        <w:spacing w:after="0" w:line="240" w:lineRule="auto"/>
        <w:ind w:left="720"/>
        <w:jc w:val="both"/>
      </w:pPr>
    </w:p>
    <w:p w:rsidR="00146D53" w:rsidRDefault="00146D53" w:rsidP="00751031">
      <w:pPr>
        <w:spacing w:after="0" w:line="240" w:lineRule="auto"/>
        <w:ind w:left="1440"/>
        <w:jc w:val="both"/>
      </w:pPr>
      <w:r>
        <w:t>(d) Prohibits a public benefit corporation, n</w:t>
      </w:r>
      <w:r w:rsidRPr="00256B18">
        <w:t xml:space="preserve">otwithstanding any other provision of this chapter, </w:t>
      </w:r>
      <w:r>
        <w:t>from</w:t>
      </w:r>
      <w:r w:rsidRPr="00256B18">
        <w:t xml:space="preserve">, without the approval of two-thirds of the outstanding shares of the corporation entitled to vote on the matter, which </w:t>
      </w:r>
      <w:r>
        <w:t xml:space="preserve">are required </w:t>
      </w:r>
      <w:r w:rsidRPr="00256B18">
        <w:t>t</w:t>
      </w:r>
      <w:r>
        <w:t>o be</w:t>
      </w:r>
      <w:r w:rsidRPr="00256B18">
        <w:t xml:space="preserve"> </w:t>
      </w:r>
      <w:r>
        <w:t xml:space="preserve">a </w:t>
      </w:r>
      <w:r w:rsidRPr="00256B18">
        <w:t xml:space="preserve">vote by class or series of shares if otherwise required by Section 21.364, 21.457, or 21.458: </w:t>
      </w:r>
    </w:p>
    <w:p w:rsidR="00146D53" w:rsidRPr="00256B18" w:rsidRDefault="00146D53" w:rsidP="00751031">
      <w:pPr>
        <w:spacing w:after="0" w:line="240" w:lineRule="auto"/>
        <w:ind w:left="1440"/>
        <w:jc w:val="both"/>
      </w:pPr>
    </w:p>
    <w:p w:rsidR="00146D53" w:rsidRDefault="00146D53" w:rsidP="00751031">
      <w:pPr>
        <w:spacing w:after="0" w:line="240" w:lineRule="auto"/>
        <w:ind w:left="2160"/>
        <w:jc w:val="both"/>
      </w:pPr>
      <w:r w:rsidRPr="00256B18">
        <w:t>(1) amend</w:t>
      </w:r>
      <w:r>
        <w:t>ing</w:t>
      </w:r>
      <w:r w:rsidRPr="00256B18">
        <w:t xml:space="preserve"> the corporation's certificate of formation to delete or amend a provision required by Section 3.007(e) or described by Section 21.957(c); </w:t>
      </w:r>
    </w:p>
    <w:p w:rsidR="00146D53" w:rsidRPr="00256B18" w:rsidRDefault="00146D53" w:rsidP="00751031">
      <w:pPr>
        <w:spacing w:after="0" w:line="240" w:lineRule="auto"/>
        <w:ind w:left="2160"/>
        <w:jc w:val="both"/>
      </w:pPr>
    </w:p>
    <w:p w:rsidR="00146D53" w:rsidRDefault="00146D53" w:rsidP="00751031">
      <w:pPr>
        <w:spacing w:after="0" w:line="240" w:lineRule="auto"/>
        <w:ind w:left="2160"/>
        <w:jc w:val="both"/>
      </w:pPr>
      <w:r>
        <w:t xml:space="preserve">(2) </w:t>
      </w:r>
      <w:r w:rsidRPr="00256B18">
        <w:t>convert</w:t>
      </w:r>
      <w:r>
        <w:t>ing</w:t>
      </w:r>
      <w:r w:rsidRPr="00256B18">
        <w:t xml:space="preserve"> int</w:t>
      </w:r>
      <w:r>
        <w:t xml:space="preserve">o a domestic or foreign entity </w:t>
      </w:r>
      <w:r w:rsidRPr="00256B18">
        <w:t xml:space="preserve">that is not a public benefit corporation or similar </w:t>
      </w:r>
      <w:r>
        <w:t>entity and</w:t>
      </w:r>
      <w:r w:rsidRPr="00256B18">
        <w:t> that does not contain in its certificate of formation or similar governing document provisions identical to the provisions in the certificate of formation of the public benefit corporation containing the public benefit or benefits specified under Section 3.007(e) or imposing requirements under Section </w:t>
      </w:r>
      <w:bookmarkStart w:id="5" w:name="#BO21.957"/>
      <w:r w:rsidRPr="00256B18">
        <w:t>21.957</w:t>
      </w:r>
      <w:bookmarkEnd w:id="5"/>
      <w:r w:rsidRPr="00256B18">
        <w:t xml:space="preserve">(c); or </w:t>
      </w:r>
    </w:p>
    <w:p w:rsidR="00146D53" w:rsidRPr="00256B18" w:rsidRDefault="00146D53" w:rsidP="00751031">
      <w:pPr>
        <w:spacing w:after="0" w:line="240" w:lineRule="auto"/>
        <w:ind w:left="2160"/>
        <w:jc w:val="both"/>
      </w:pPr>
    </w:p>
    <w:p w:rsidR="00146D53" w:rsidRDefault="00146D53" w:rsidP="00751031">
      <w:pPr>
        <w:spacing w:after="0" w:line="240" w:lineRule="auto"/>
        <w:ind w:left="2160"/>
        <w:jc w:val="both"/>
      </w:pPr>
      <w:r>
        <w:t>(3) merging</w:t>
      </w:r>
      <w:r w:rsidRPr="00256B18">
        <w:t xml:space="preserve"> or effect</w:t>
      </w:r>
      <w:r>
        <w:t>ing</w:t>
      </w:r>
      <w:r w:rsidRPr="00256B18">
        <w:t xml:space="preserve"> an interest exchange with another entity if, as a result of the merger or exchange, the shares in the corporation would become, or be converted into or exchanged for the right to receive, shares or other equity interests i</w:t>
      </w:r>
      <w:r>
        <w:t xml:space="preserve">n a domestic or foreign entity </w:t>
      </w:r>
      <w:r w:rsidRPr="00256B18">
        <w:t xml:space="preserve">that is not a public benefit corporation or similar entity and that does not contain in its certificate of formation or similar governing document provisions identical to the provisions in the certificate of formation of the public benefit corporation containing the public benefit or benefits specified under Section 3.007(e) or imposing requirements under Section 21.957(c). </w:t>
      </w:r>
    </w:p>
    <w:p w:rsidR="00146D53" w:rsidRPr="00256B18" w:rsidRDefault="00146D53" w:rsidP="00751031">
      <w:pPr>
        <w:spacing w:after="0" w:line="240" w:lineRule="auto"/>
        <w:ind w:left="1440"/>
        <w:jc w:val="both"/>
      </w:pPr>
    </w:p>
    <w:p w:rsidR="00146D53" w:rsidRDefault="00146D53" w:rsidP="00751031">
      <w:pPr>
        <w:spacing w:after="0" w:line="240" w:lineRule="auto"/>
        <w:ind w:left="1440"/>
        <w:jc w:val="both"/>
      </w:pPr>
      <w:r w:rsidRPr="00256B18">
        <w:t>(e) </w:t>
      </w:r>
      <w:r>
        <w:t>Prohibits a nonprofit c</w:t>
      </w:r>
      <w:r w:rsidRPr="00256B18">
        <w:t>orpo</w:t>
      </w:r>
      <w:r>
        <w:t>ration or nonprofit association from, n</w:t>
      </w:r>
      <w:r w:rsidRPr="00256B18">
        <w:t xml:space="preserve">otwithstanding any </w:t>
      </w:r>
      <w:r>
        <w:t>other provision of this section:</w:t>
      </w:r>
    </w:p>
    <w:p w:rsidR="00146D53" w:rsidRPr="00256B18" w:rsidRDefault="00146D53" w:rsidP="00751031">
      <w:pPr>
        <w:spacing w:after="0" w:line="240" w:lineRule="auto"/>
        <w:ind w:left="1440"/>
        <w:jc w:val="both"/>
      </w:pPr>
    </w:p>
    <w:p w:rsidR="00146D53" w:rsidRDefault="00146D53" w:rsidP="00751031">
      <w:pPr>
        <w:spacing w:after="0" w:line="240" w:lineRule="auto"/>
        <w:ind w:left="2160"/>
        <w:jc w:val="both"/>
      </w:pPr>
      <w:r>
        <w:t>(1) </w:t>
      </w:r>
      <w:r w:rsidRPr="00256B18">
        <w:t>with respect to a merger governed by this section, be</w:t>
      </w:r>
      <w:r>
        <w:t>ing</w:t>
      </w:r>
      <w:r w:rsidRPr="00256B18">
        <w:t xml:space="preserve"> a party to the merger; or </w:t>
      </w:r>
    </w:p>
    <w:p w:rsidR="00146D53" w:rsidRPr="00256B18" w:rsidRDefault="00146D53" w:rsidP="00751031">
      <w:pPr>
        <w:spacing w:after="0" w:line="240" w:lineRule="auto"/>
        <w:ind w:left="2160"/>
        <w:jc w:val="both"/>
      </w:pPr>
    </w:p>
    <w:p w:rsidR="00146D53" w:rsidRDefault="00146D53" w:rsidP="00751031">
      <w:pPr>
        <w:spacing w:after="0" w:line="240" w:lineRule="auto"/>
        <w:ind w:left="2160"/>
        <w:jc w:val="both"/>
      </w:pPr>
      <w:r>
        <w:t>(2)</w:t>
      </w:r>
      <w:r w:rsidRPr="00256B18">
        <w:t> convert</w:t>
      </w:r>
      <w:r>
        <w:t>ing</w:t>
      </w:r>
      <w:r w:rsidRPr="00256B18">
        <w:t xml:space="preserve"> into a public benefit corporation. </w:t>
      </w:r>
    </w:p>
    <w:p w:rsidR="00146D53" w:rsidRPr="00256B18" w:rsidRDefault="00146D53" w:rsidP="00751031">
      <w:pPr>
        <w:spacing w:after="0" w:line="240" w:lineRule="auto"/>
        <w:ind w:left="1440"/>
        <w:jc w:val="both"/>
      </w:pPr>
    </w:p>
    <w:p w:rsidR="00146D53" w:rsidRDefault="00146D53" w:rsidP="00751031">
      <w:pPr>
        <w:spacing w:after="0" w:line="240" w:lineRule="auto"/>
        <w:ind w:left="1440"/>
        <w:jc w:val="both"/>
      </w:pPr>
      <w:r>
        <w:t>(f) Provides that a</w:t>
      </w:r>
      <w:r w:rsidRPr="00256B18">
        <w:t>n owner of a domestic entity affected by an action described by this section has the rights of dissent and appraisal as an owner described by Section 10.354 and to the extent provided by Subchapter H</w:t>
      </w:r>
      <w:r>
        <w:t xml:space="preserve"> (Rights of Dissenting Owners)</w:t>
      </w:r>
      <w:r w:rsidRPr="00256B18">
        <w:t>, Chapter 10</w:t>
      </w:r>
      <w:r>
        <w:t xml:space="preserve"> (Mergers, Interest Exchanges, Conversions, and Sales of Assets)</w:t>
      </w:r>
      <w:r w:rsidRPr="00256B18">
        <w:t xml:space="preserve">. </w:t>
      </w:r>
    </w:p>
    <w:p w:rsidR="00146D53" w:rsidRPr="00256B18" w:rsidRDefault="00146D53" w:rsidP="00751031">
      <w:pPr>
        <w:spacing w:after="0" w:line="240" w:lineRule="auto"/>
        <w:ind w:left="720"/>
        <w:jc w:val="both"/>
      </w:pPr>
    </w:p>
    <w:p w:rsidR="00146D53" w:rsidRDefault="00146D53" w:rsidP="00751031">
      <w:pPr>
        <w:spacing w:after="0" w:line="240" w:lineRule="auto"/>
        <w:ind w:left="720"/>
        <w:jc w:val="both"/>
      </w:pPr>
      <w:r>
        <w:t xml:space="preserve">Sec. 21.955. </w:t>
      </w:r>
      <w:r w:rsidRPr="00256B18">
        <w:t>STOCK CERTIFICATES; NOTICES REGARDING UNCERTIFIC</w:t>
      </w:r>
      <w:r>
        <w:t>ATED STOCK. (a) Requires a</w:t>
      </w:r>
      <w:r w:rsidRPr="00256B18">
        <w:t xml:space="preserve"> stock certificate issued by a public benefit corporation </w:t>
      </w:r>
      <w:r>
        <w:t>to</w:t>
      </w:r>
      <w:r w:rsidRPr="00256B18">
        <w:t xml:space="preserve"> note conspicuously that the corporation is a public benefit corporation governed by this subchapter. </w:t>
      </w:r>
    </w:p>
    <w:p w:rsidR="00146D53" w:rsidRPr="00256B18" w:rsidRDefault="00146D53" w:rsidP="00751031">
      <w:pPr>
        <w:spacing w:after="0" w:line="240" w:lineRule="auto"/>
        <w:ind w:left="720"/>
        <w:jc w:val="both"/>
      </w:pPr>
    </w:p>
    <w:p w:rsidR="00146D53" w:rsidRDefault="00146D53" w:rsidP="00751031">
      <w:pPr>
        <w:spacing w:after="0" w:line="240" w:lineRule="auto"/>
        <w:ind w:left="1440"/>
        <w:jc w:val="both"/>
      </w:pPr>
      <w:r>
        <w:t>(b) Requires that a</w:t>
      </w:r>
      <w:r w:rsidRPr="00256B18">
        <w:t xml:space="preserve"> notice sent by a public benefit corporation under Section 3.205</w:t>
      </w:r>
      <w:r>
        <w:t xml:space="preserve"> (Notice of Uncertified Ownership Interest)</w:t>
      </w:r>
      <w:r w:rsidRPr="00256B18">
        <w:t xml:space="preserve"> state conspicuously that the corporation is a public benefit corporation governed by this subchapter. </w:t>
      </w:r>
    </w:p>
    <w:p w:rsidR="00146D53" w:rsidRPr="00256B18" w:rsidRDefault="00146D53" w:rsidP="00751031">
      <w:pPr>
        <w:spacing w:after="0" w:line="240" w:lineRule="auto"/>
        <w:ind w:left="1440"/>
        <w:jc w:val="both"/>
      </w:pPr>
    </w:p>
    <w:p w:rsidR="00146D53" w:rsidRPr="00256B18" w:rsidRDefault="00146D53" w:rsidP="00751031">
      <w:pPr>
        <w:spacing w:after="0" w:line="240" w:lineRule="auto"/>
        <w:ind w:left="720"/>
        <w:jc w:val="both"/>
      </w:pPr>
      <w:r w:rsidRPr="00256B18">
        <w:t>Sec. </w:t>
      </w:r>
      <w:bookmarkStart w:id="6" w:name="#BO21.956"/>
      <w:r w:rsidRPr="00256B18">
        <w:t>21.956</w:t>
      </w:r>
      <w:bookmarkEnd w:id="6"/>
      <w:r w:rsidRPr="00256B18">
        <w:t>. </w:t>
      </w:r>
      <w:r>
        <w:t>DUTIES OF DIRECTORS. (a) Requires t</w:t>
      </w:r>
      <w:r w:rsidRPr="00256B18">
        <w:t xml:space="preserve">he board of directors of a public benefit corporation </w:t>
      </w:r>
      <w:r>
        <w:t>to</w:t>
      </w:r>
      <w:r w:rsidRPr="00256B18">
        <w:t xml:space="preserve"> manage or direct the business and affairs of the corporation in a manner that balances</w:t>
      </w:r>
      <w:r>
        <w:t xml:space="preserve"> certain interests and benefits.</w:t>
      </w:r>
    </w:p>
    <w:p w:rsidR="00146D53" w:rsidRPr="00256B18" w:rsidRDefault="00146D53" w:rsidP="00751031">
      <w:pPr>
        <w:spacing w:after="0" w:line="240" w:lineRule="auto"/>
        <w:ind w:left="720"/>
        <w:jc w:val="both"/>
      </w:pPr>
      <w:r w:rsidRPr="00256B18">
        <w:t xml:space="preserve"> </w:t>
      </w:r>
    </w:p>
    <w:p w:rsidR="00146D53" w:rsidRDefault="00146D53" w:rsidP="00751031">
      <w:pPr>
        <w:spacing w:after="0" w:line="240" w:lineRule="auto"/>
        <w:ind w:left="1440"/>
        <w:jc w:val="both"/>
      </w:pPr>
      <w:r>
        <w:t>(b) Provides that a</w:t>
      </w:r>
      <w:r w:rsidRPr="00256B18">
        <w:t xml:space="preserve"> director of a public benefit corporation does not, by virtue of the public benefit provisions included in the certificate of formation or by virtue of the purpose and requirements of Sections 21.953(a) and (b), owe any</w:t>
      </w:r>
      <w:r>
        <w:t xml:space="preserve"> duty to any person because of </w:t>
      </w:r>
      <w:r w:rsidRPr="00256B18">
        <w:t xml:space="preserve">any interest the person has in the public benefit or benefits specified in the certificate of formation or any interest materially affected by the corporation's conduct. </w:t>
      </w:r>
    </w:p>
    <w:p w:rsidR="00146D53" w:rsidRPr="00256B18" w:rsidRDefault="00146D53" w:rsidP="00751031">
      <w:pPr>
        <w:spacing w:after="0" w:line="240" w:lineRule="auto"/>
        <w:ind w:left="720"/>
        <w:jc w:val="both"/>
      </w:pPr>
    </w:p>
    <w:p w:rsidR="00146D53" w:rsidRDefault="00146D53" w:rsidP="00751031">
      <w:pPr>
        <w:spacing w:after="0" w:line="240" w:lineRule="auto"/>
        <w:ind w:left="1440"/>
        <w:jc w:val="both"/>
      </w:pPr>
      <w:r>
        <w:t>(c) Provides that, w</w:t>
      </w:r>
      <w:r w:rsidRPr="00256B18">
        <w:t xml:space="preserve">ith respect to a decision implicating the balance requirement of Subsection (a), a director of a public benefit corporation is considered to have satisfied the director's duties to shareholders and the corporation if the director's decision is both informed and disinterested and is not a decision that no person of ordinary, sound judgment would approve. </w:t>
      </w:r>
    </w:p>
    <w:p w:rsidR="00146D53" w:rsidRPr="00256B18" w:rsidRDefault="00146D53" w:rsidP="00751031">
      <w:pPr>
        <w:spacing w:after="0" w:line="240" w:lineRule="auto"/>
        <w:ind w:left="1440"/>
        <w:jc w:val="both"/>
      </w:pPr>
    </w:p>
    <w:p w:rsidR="00146D53" w:rsidRDefault="00146D53" w:rsidP="00751031">
      <w:pPr>
        <w:spacing w:after="0" w:line="240" w:lineRule="auto"/>
        <w:ind w:left="1440"/>
        <w:jc w:val="both"/>
      </w:pPr>
      <w:r>
        <w:t>(d) Authorizes t</w:t>
      </w:r>
      <w:r w:rsidRPr="00256B18">
        <w:t xml:space="preserve">he certificate of formation of a public benefit corporation </w:t>
      </w:r>
      <w:r>
        <w:t>to</w:t>
      </w:r>
      <w:r w:rsidRPr="00256B18">
        <w:t xml:space="preserve"> include a provision that any disinterested failure of a director to satisfy the requirements of this section does not, for the purposes of the applicable provisions of this code, constitute an act or omission not in good faith or a breach of the duty of loyalty. </w:t>
      </w:r>
    </w:p>
    <w:p w:rsidR="00146D53" w:rsidRPr="00256B18" w:rsidRDefault="00146D53" w:rsidP="00751031">
      <w:pPr>
        <w:spacing w:after="0" w:line="240" w:lineRule="auto"/>
        <w:ind w:left="720"/>
        <w:jc w:val="both"/>
      </w:pPr>
    </w:p>
    <w:p w:rsidR="00146D53" w:rsidRDefault="00146D53" w:rsidP="00751031">
      <w:pPr>
        <w:spacing w:after="0" w:line="240" w:lineRule="auto"/>
        <w:ind w:left="720"/>
        <w:jc w:val="both"/>
      </w:pPr>
      <w:r w:rsidRPr="00256B18">
        <w:t>Sec. 21.</w:t>
      </w:r>
      <w:r>
        <w:t>957. PERIODIC STATEMENTS. (a) Requires a public benefit corporation to</w:t>
      </w:r>
      <w:r w:rsidRPr="00256B18">
        <w:t xml:space="preserve"> include in each notice of a meeting of shareholders a statement to the effect that the corporation is a public benefit corporation governed by this subchapter. </w:t>
      </w:r>
    </w:p>
    <w:p w:rsidR="00146D53" w:rsidRPr="00256B18" w:rsidRDefault="00146D53" w:rsidP="00751031">
      <w:pPr>
        <w:spacing w:after="0" w:line="240" w:lineRule="auto"/>
        <w:ind w:left="720"/>
        <w:jc w:val="both"/>
      </w:pPr>
    </w:p>
    <w:p w:rsidR="00146D53" w:rsidRPr="00256B18" w:rsidRDefault="00146D53" w:rsidP="00751031">
      <w:pPr>
        <w:spacing w:after="0" w:line="240" w:lineRule="auto"/>
        <w:ind w:left="1440"/>
        <w:jc w:val="both"/>
      </w:pPr>
      <w:r>
        <w:t>(b) Requires a</w:t>
      </w:r>
      <w:r w:rsidRPr="00256B18">
        <w:t xml:space="preserve"> public benefit corporation, at least biennially, </w:t>
      </w:r>
      <w:r>
        <w:t>to</w:t>
      </w:r>
      <w:r w:rsidRPr="00256B18">
        <w:t xml:space="preserve"> provide to the corporation's shareholders a statement pertaining to the corporation's promotion of the public benefit or benefits specified in the corporation's certificate of formation and promotion of the best interests of those materially affected by the corporation's conduct. </w:t>
      </w:r>
      <w:r>
        <w:t xml:space="preserve">Requires that the </w:t>
      </w:r>
      <w:r w:rsidRPr="00256B18">
        <w:t xml:space="preserve">statement </w:t>
      </w:r>
      <w:r>
        <w:t xml:space="preserve">include certain objectives, standards, and assessments. </w:t>
      </w:r>
    </w:p>
    <w:p w:rsidR="00146D53" w:rsidRDefault="00146D53" w:rsidP="00751031">
      <w:pPr>
        <w:spacing w:after="0" w:line="240" w:lineRule="auto"/>
        <w:ind w:left="1440"/>
        <w:jc w:val="both"/>
      </w:pPr>
    </w:p>
    <w:p w:rsidR="00146D53" w:rsidRDefault="00146D53" w:rsidP="00751031">
      <w:pPr>
        <w:spacing w:after="0" w:line="240" w:lineRule="auto"/>
        <w:ind w:left="1440"/>
        <w:jc w:val="both"/>
      </w:pPr>
      <w:r w:rsidRPr="00256B18">
        <w:t>(c) </w:t>
      </w:r>
      <w:r>
        <w:t>Authorizes t</w:t>
      </w:r>
      <w:r w:rsidRPr="00256B18">
        <w:t xml:space="preserve">he certificate of formation or bylaws of a public benefit corporation </w:t>
      </w:r>
      <w:r>
        <w:t>to</w:t>
      </w:r>
      <w:r w:rsidRPr="00256B18">
        <w:t xml:space="preserve"> require that the corporation</w:t>
      </w:r>
      <w:r>
        <w:t xml:space="preserve"> </w:t>
      </w:r>
      <w:r w:rsidRPr="00256B18">
        <w:t xml:space="preserve">provide the statement required by Subsection (b) </w:t>
      </w:r>
      <w:r>
        <w:t>more frequently than biennially</w:t>
      </w:r>
      <w:r w:rsidRPr="00256B18">
        <w:t xml:space="preserve"> or make the statement required by Subsection (b) available to the public. </w:t>
      </w:r>
    </w:p>
    <w:p w:rsidR="00146D53" w:rsidRPr="00256B18" w:rsidRDefault="00146D53" w:rsidP="00751031">
      <w:pPr>
        <w:spacing w:after="0" w:line="240" w:lineRule="auto"/>
        <w:ind w:left="720"/>
        <w:jc w:val="both"/>
      </w:pPr>
    </w:p>
    <w:p w:rsidR="00146D53" w:rsidRDefault="00146D53" w:rsidP="00751031">
      <w:pPr>
        <w:spacing w:after="0" w:line="240" w:lineRule="auto"/>
        <w:ind w:left="720"/>
        <w:jc w:val="both"/>
      </w:pPr>
      <w:r>
        <w:t>Sec. 21.958. </w:t>
      </w:r>
      <w:r w:rsidRPr="00256B18">
        <w:t xml:space="preserve">DERIVATIVE SUITS. (a) </w:t>
      </w:r>
      <w:r>
        <w:t>Defines</w:t>
      </w:r>
      <w:r w:rsidRPr="00256B18">
        <w:t xml:space="preserve"> "shareholder</w:t>
      </w:r>
      <w:r>
        <w:t>.</w:t>
      </w:r>
      <w:r w:rsidRPr="00256B18">
        <w:t>"</w:t>
      </w:r>
    </w:p>
    <w:p w:rsidR="00146D53" w:rsidRPr="00256B18" w:rsidRDefault="00146D53" w:rsidP="00751031">
      <w:pPr>
        <w:spacing w:after="0" w:line="240" w:lineRule="auto"/>
        <w:ind w:left="720"/>
        <w:jc w:val="both"/>
      </w:pPr>
      <w:r w:rsidRPr="00256B18">
        <w:t xml:space="preserve"> </w:t>
      </w:r>
    </w:p>
    <w:p w:rsidR="00146D53" w:rsidRDefault="00146D53" w:rsidP="00751031">
      <w:pPr>
        <w:spacing w:after="0" w:line="240" w:lineRule="auto"/>
        <w:ind w:left="1440"/>
        <w:jc w:val="both"/>
      </w:pPr>
      <w:r w:rsidRPr="00256B18">
        <w:t>(b) </w:t>
      </w:r>
      <w:r>
        <w:t>Authorizes a</w:t>
      </w:r>
      <w:r w:rsidRPr="00256B18">
        <w:t xml:space="preserve"> shareholder of a public benefit corporation </w:t>
      </w:r>
      <w:r>
        <w:t xml:space="preserve">to </w:t>
      </w:r>
      <w:r w:rsidRPr="00256B18">
        <w:t xml:space="preserve">maintain a derivative action on behalf of the corporation to enforce compliance with the requirements of Section 21.956(a). </w:t>
      </w:r>
    </w:p>
    <w:p w:rsidR="00146D53" w:rsidRPr="00256B18" w:rsidRDefault="00146D53" w:rsidP="00751031">
      <w:pPr>
        <w:spacing w:after="0" w:line="240" w:lineRule="auto"/>
        <w:ind w:left="720"/>
        <w:jc w:val="both"/>
      </w:pPr>
    </w:p>
    <w:p w:rsidR="00146D53" w:rsidRPr="00256B18" w:rsidRDefault="00146D53" w:rsidP="00751031">
      <w:pPr>
        <w:spacing w:after="0" w:line="240" w:lineRule="auto"/>
        <w:ind w:left="720"/>
        <w:jc w:val="both"/>
      </w:pPr>
      <w:r w:rsidRPr="00256B18">
        <w:t>Sec. 21.959. N</w:t>
      </w:r>
      <w:r>
        <w:t>O EFFECT ON OTHER CORPORATIONS. Provides that, e</w:t>
      </w:r>
      <w:r w:rsidRPr="00256B18">
        <w:t xml:space="preserve">xcept as provided by Section 21.954, this subchapter does not apply to a corporation that is not a public benefit corporation. </w:t>
      </w:r>
    </w:p>
    <w:p w:rsidR="00146D53" w:rsidRDefault="00146D53" w:rsidP="00256B18">
      <w:pPr>
        <w:spacing w:after="0" w:line="240" w:lineRule="auto"/>
        <w:jc w:val="both"/>
      </w:pPr>
      <w:bookmarkStart w:id="7" w:name="section-5"/>
      <w:bookmarkEnd w:id="7"/>
    </w:p>
    <w:p w:rsidR="00146D53" w:rsidRPr="00256B18" w:rsidRDefault="00146D53" w:rsidP="00256B18">
      <w:pPr>
        <w:spacing w:after="0" w:line="240" w:lineRule="auto"/>
        <w:jc w:val="both"/>
      </w:pPr>
      <w:r>
        <w:t>SECTION 5.  Effective date:</w:t>
      </w:r>
      <w:r w:rsidRPr="00256B18">
        <w:t xml:space="preserve"> September 1, 2017.</w:t>
      </w:r>
    </w:p>
    <w:p w:rsidR="00146D53" w:rsidRPr="006529C4" w:rsidRDefault="00146D53" w:rsidP="00774EC7">
      <w:pPr>
        <w:spacing w:after="0" w:line="240" w:lineRule="auto"/>
        <w:jc w:val="both"/>
        <w:rPr>
          <w:rFonts w:cs="Times New Roman"/>
          <w:szCs w:val="24"/>
        </w:rPr>
      </w:pPr>
    </w:p>
    <w:p w:rsidR="00146D53" w:rsidRPr="006529C4" w:rsidRDefault="00146D53" w:rsidP="00774EC7">
      <w:pPr>
        <w:spacing w:after="0" w:line="240" w:lineRule="auto"/>
        <w:jc w:val="both"/>
      </w:pPr>
    </w:p>
    <w:sectPr w:rsidR="00146D5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E2" w:rsidRDefault="004362E2" w:rsidP="000F1DF9">
      <w:pPr>
        <w:spacing w:after="0" w:line="240" w:lineRule="auto"/>
      </w:pPr>
      <w:r>
        <w:separator/>
      </w:r>
    </w:p>
  </w:endnote>
  <w:endnote w:type="continuationSeparator" w:id="0">
    <w:p w:rsidR="004362E2" w:rsidRDefault="004362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62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6D53">
                <w:rPr>
                  <w:sz w:val="20"/>
                  <w:szCs w:val="20"/>
                </w:rPr>
                <w:t>AMA,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6D53">
                <w:rPr>
                  <w:sz w:val="20"/>
                  <w:szCs w:val="20"/>
                </w:rPr>
                <w:t>H.B. 3488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6D5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62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6D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6D53">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E2" w:rsidRDefault="004362E2" w:rsidP="000F1DF9">
      <w:pPr>
        <w:spacing w:after="0" w:line="240" w:lineRule="auto"/>
      </w:pPr>
      <w:r>
        <w:separator/>
      </w:r>
    </w:p>
  </w:footnote>
  <w:footnote w:type="continuationSeparator" w:id="0">
    <w:p w:rsidR="004362E2" w:rsidRDefault="004362E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6D53"/>
    <w:rsid w:val="002355A9"/>
    <w:rsid w:val="00257C49"/>
    <w:rsid w:val="00305C27"/>
    <w:rsid w:val="00330BDA"/>
    <w:rsid w:val="0034346C"/>
    <w:rsid w:val="00376DD2"/>
    <w:rsid w:val="00382704"/>
    <w:rsid w:val="003A2368"/>
    <w:rsid w:val="003D3676"/>
    <w:rsid w:val="00404760"/>
    <w:rsid w:val="004362E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6D5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6D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59B0" w:rsidP="005B59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50ACCC80A94ADEA1DE234BD69A504F"/>
        <w:category>
          <w:name w:val="General"/>
          <w:gallery w:val="placeholder"/>
        </w:category>
        <w:types>
          <w:type w:val="bbPlcHdr"/>
        </w:types>
        <w:behaviors>
          <w:behavior w:val="content"/>
        </w:behaviors>
        <w:guid w:val="{C65417AC-C1F4-4E5E-8EFD-88BC939C3980}"/>
      </w:docPartPr>
      <w:docPartBody>
        <w:p w:rsidR="00000000" w:rsidRDefault="003051F8"/>
      </w:docPartBody>
    </w:docPart>
    <w:docPart>
      <w:docPartPr>
        <w:name w:val="AA9FB4D5B6F745B4A998B6CA76CC4EA6"/>
        <w:category>
          <w:name w:val="General"/>
          <w:gallery w:val="placeholder"/>
        </w:category>
        <w:types>
          <w:type w:val="bbPlcHdr"/>
        </w:types>
        <w:behaviors>
          <w:behavior w:val="content"/>
        </w:behaviors>
        <w:guid w:val="{FE3F1856-7989-4905-A1CC-77894592E7BF}"/>
      </w:docPartPr>
      <w:docPartBody>
        <w:p w:rsidR="00000000" w:rsidRDefault="003051F8"/>
      </w:docPartBody>
    </w:docPart>
    <w:docPart>
      <w:docPartPr>
        <w:name w:val="BCCC726E6EB0456FB2C33147C9A364EB"/>
        <w:category>
          <w:name w:val="General"/>
          <w:gallery w:val="placeholder"/>
        </w:category>
        <w:types>
          <w:type w:val="bbPlcHdr"/>
        </w:types>
        <w:behaviors>
          <w:behavior w:val="content"/>
        </w:behaviors>
        <w:guid w:val="{759E94CE-E8C6-40D0-8607-63C59C0D0DC5}"/>
      </w:docPartPr>
      <w:docPartBody>
        <w:p w:rsidR="00000000" w:rsidRDefault="003051F8"/>
      </w:docPartBody>
    </w:docPart>
    <w:docPart>
      <w:docPartPr>
        <w:name w:val="C554B438044F4C60A48076C54ABFF5AB"/>
        <w:category>
          <w:name w:val="General"/>
          <w:gallery w:val="placeholder"/>
        </w:category>
        <w:types>
          <w:type w:val="bbPlcHdr"/>
        </w:types>
        <w:behaviors>
          <w:behavior w:val="content"/>
        </w:behaviors>
        <w:guid w:val="{75381090-AAD4-4931-8D71-55A785B1CF00}"/>
      </w:docPartPr>
      <w:docPartBody>
        <w:p w:rsidR="00000000" w:rsidRDefault="003051F8"/>
      </w:docPartBody>
    </w:docPart>
    <w:docPart>
      <w:docPartPr>
        <w:name w:val="D185A2086BDB4A11B2E97B7B9511B952"/>
        <w:category>
          <w:name w:val="General"/>
          <w:gallery w:val="placeholder"/>
        </w:category>
        <w:types>
          <w:type w:val="bbPlcHdr"/>
        </w:types>
        <w:behaviors>
          <w:behavior w:val="content"/>
        </w:behaviors>
        <w:guid w:val="{131890C4-0170-446E-A216-87C8AA6E62CF}"/>
      </w:docPartPr>
      <w:docPartBody>
        <w:p w:rsidR="00000000" w:rsidRDefault="003051F8"/>
      </w:docPartBody>
    </w:docPart>
    <w:docPart>
      <w:docPartPr>
        <w:name w:val="BBC5B901C1474176A47CB2FA74A89B15"/>
        <w:category>
          <w:name w:val="General"/>
          <w:gallery w:val="placeholder"/>
        </w:category>
        <w:types>
          <w:type w:val="bbPlcHdr"/>
        </w:types>
        <w:behaviors>
          <w:behavior w:val="content"/>
        </w:behaviors>
        <w:guid w:val="{6C15B036-3547-4184-A9A3-35F59B60B59B}"/>
      </w:docPartPr>
      <w:docPartBody>
        <w:p w:rsidR="00000000" w:rsidRDefault="003051F8"/>
      </w:docPartBody>
    </w:docPart>
    <w:docPart>
      <w:docPartPr>
        <w:name w:val="44114373FC944F5A9FB13D4621054A33"/>
        <w:category>
          <w:name w:val="General"/>
          <w:gallery w:val="placeholder"/>
        </w:category>
        <w:types>
          <w:type w:val="bbPlcHdr"/>
        </w:types>
        <w:behaviors>
          <w:behavior w:val="content"/>
        </w:behaviors>
        <w:guid w:val="{145D8D3A-74F2-49FB-9E31-086931960851}"/>
      </w:docPartPr>
      <w:docPartBody>
        <w:p w:rsidR="00000000" w:rsidRDefault="003051F8"/>
      </w:docPartBody>
    </w:docPart>
    <w:docPart>
      <w:docPartPr>
        <w:name w:val="1DE559FD7064438DACAE00FB9154DA4E"/>
        <w:category>
          <w:name w:val="General"/>
          <w:gallery w:val="placeholder"/>
        </w:category>
        <w:types>
          <w:type w:val="bbPlcHdr"/>
        </w:types>
        <w:behaviors>
          <w:behavior w:val="content"/>
        </w:behaviors>
        <w:guid w:val="{09855D07-396A-44AB-A05C-BD758B4B7494}"/>
      </w:docPartPr>
      <w:docPartBody>
        <w:p w:rsidR="00000000" w:rsidRDefault="003051F8"/>
      </w:docPartBody>
    </w:docPart>
    <w:docPart>
      <w:docPartPr>
        <w:name w:val="D6BAD8A965024C21B33FC0E7A7D8CA51"/>
        <w:category>
          <w:name w:val="General"/>
          <w:gallery w:val="placeholder"/>
        </w:category>
        <w:types>
          <w:type w:val="bbPlcHdr"/>
        </w:types>
        <w:behaviors>
          <w:behavior w:val="content"/>
        </w:behaviors>
        <w:guid w:val="{A74DDA9C-D029-45F6-A26F-7DA1DED78E4F}"/>
      </w:docPartPr>
      <w:docPartBody>
        <w:p w:rsidR="00000000" w:rsidRDefault="005B59B0" w:rsidP="005B59B0">
          <w:pPr>
            <w:pStyle w:val="D6BAD8A965024C21B33FC0E7A7D8CA51"/>
          </w:pPr>
          <w:r w:rsidRPr="00A30DD1">
            <w:rPr>
              <w:rStyle w:val="PlaceholderText"/>
            </w:rPr>
            <w:t>Click here to enter a date.</w:t>
          </w:r>
        </w:p>
      </w:docPartBody>
    </w:docPart>
    <w:docPart>
      <w:docPartPr>
        <w:name w:val="048F7CE6EF754316B53C52ED4A1A4CD5"/>
        <w:category>
          <w:name w:val="General"/>
          <w:gallery w:val="placeholder"/>
        </w:category>
        <w:types>
          <w:type w:val="bbPlcHdr"/>
        </w:types>
        <w:behaviors>
          <w:behavior w:val="content"/>
        </w:behaviors>
        <w:guid w:val="{7046A2F3-AF8E-4F06-A132-13EBD37DB7AA}"/>
      </w:docPartPr>
      <w:docPartBody>
        <w:p w:rsidR="00000000" w:rsidRDefault="003051F8"/>
      </w:docPartBody>
    </w:docPart>
    <w:docPart>
      <w:docPartPr>
        <w:name w:val="6C87ADC6F0924A47AD939E6D54CEBB92"/>
        <w:category>
          <w:name w:val="General"/>
          <w:gallery w:val="placeholder"/>
        </w:category>
        <w:types>
          <w:type w:val="bbPlcHdr"/>
        </w:types>
        <w:behaviors>
          <w:behavior w:val="content"/>
        </w:behaviors>
        <w:guid w:val="{936101E4-C4DD-42FD-A188-FBEA0ABCCF01}"/>
      </w:docPartPr>
      <w:docPartBody>
        <w:p w:rsidR="00000000" w:rsidRDefault="003051F8"/>
      </w:docPartBody>
    </w:docPart>
    <w:docPart>
      <w:docPartPr>
        <w:name w:val="9CBD70D999EB4CA9A474542E6C89B378"/>
        <w:category>
          <w:name w:val="General"/>
          <w:gallery w:val="placeholder"/>
        </w:category>
        <w:types>
          <w:type w:val="bbPlcHdr"/>
        </w:types>
        <w:behaviors>
          <w:behavior w:val="content"/>
        </w:behaviors>
        <w:guid w:val="{9A86EDD2-819F-4B24-B0C5-CD24134DDFAE}"/>
      </w:docPartPr>
      <w:docPartBody>
        <w:p w:rsidR="00000000" w:rsidRDefault="005B59B0" w:rsidP="005B59B0">
          <w:pPr>
            <w:pStyle w:val="9CBD70D999EB4CA9A474542E6C89B378"/>
          </w:pPr>
          <w:r>
            <w:rPr>
              <w:rFonts w:eastAsia="Times New Roman" w:cs="Times New Roman"/>
              <w:bCs/>
              <w:szCs w:val="24"/>
            </w:rPr>
            <w:t xml:space="preserve"> </w:t>
          </w:r>
        </w:p>
      </w:docPartBody>
    </w:docPart>
    <w:docPart>
      <w:docPartPr>
        <w:name w:val="791B7DB751E7498A93C6DFAF9C65B75B"/>
        <w:category>
          <w:name w:val="General"/>
          <w:gallery w:val="placeholder"/>
        </w:category>
        <w:types>
          <w:type w:val="bbPlcHdr"/>
        </w:types>
        <w:behaviors>
          <w:behavior w:val="content"/>
        </w:behaviors>
        <w:guid w:val="{4CA38238-180B-450F-BE6D-E296B9245DD4}"/>
      </w:docPartPr>
      <w:docPartBody>
        <w:p w:rsidR="00000000" w:rsidRDefault="003051F8"/>
      </w:docPartBody>
    </w:docPart>
    <w:docPart>
      <w:docPartPr>
        <w:name w:val="7B51B4D9863D40F0A8F314C20C7D6FEF"/>
        <w:category>
          <w:name w:val="General"/>
          <w:gallery w:val="placeholder"/>
        </w:category>
        <w:types>
          <w:type w:val="bbPlcHdr"/>
        </w:types>
        <w:behaviors>
          <w:behavior w:val="content"/>
        </w:behaviors>
        <w:guid w:val="{845888A3-3986-486C-9DA1-FDF5BE830772}"/>
      </w:docPartPr>
      <w:docPartBody>
        <w:p w:rsidR="00000000" w:rsidRDefault="003051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51F8"/>
    <w:rsid w:val="0032359E"/>
    <w:rsid w:val="00330290"/>
    <w:rsid w:val="004816E8"/>
    <w:rsid w:val="00493D6D"/>
    <w:rsid w:val="00576003"/>
    <w:rsid w:val="005B408E"/>
    <w:rsid w:val="005B59B0"/>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9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59B0"/>
    <w:rPr>
      <w:rFonts w:ascii="Times New Roman" w:hAnsi="Times New Roman"/>
      <w:sz w:val="24"/>
    </w:rPr>
  </w:style>
  <w:style w:type="paragraph" w:customStyle="1" w:styleId="487D89B4F8B34DB4967D41FE18F7F88D7">
    <w:name w:val="487D89B4F8B34DB4967D41FE18F7F88D7"/>
    <w:rsid w:val="005B59B0"/>
    <w:rPr>
      <w:rFonts w:ascii="Times New Roman" w:hAnsi="Times New Roman"/>
      <w:sz w:val="24"/>
    </w:rPr>
  </w:style>
  <w:style w:type="paragraph" w:customStyle="1" w:styleId="AE2570ED5D764CD7AF9686706F550F4620">
    <w:name w:val="AE2570ED5D764CD7AF9686706F550F4620"/>
    <w:rsid w:val="005B59B0"/>
    <w:pPr>
      <w:tabs>
        <w:tab w:val="center" w:pos="4680"/>
        <w:tab w:val="right" w:pos="9360"/>
      </w:tabs>
      <w:spacing w:after="0" w:line="240" w:lineRule="auto"/>
    </w:pPr>
    <w:rPr>
      <w:rFonts w:ascii="Times New Roman" w:hAnsi="Times New Roman"/>
      <w:sz w:val="24"/>
    </w:rPr>
  </w:style>
  <w:style w:type="paragraph" w:customStyle="1" w:styleId="D6BAD8A965024C21B33FC0E7A7D8CA51">
    <w:name w:val="D6BAD8A965024C21B33FC0E7A7D8CA51"/>
    <w:rsid w:val="005B59B0"/>
  </w:style>
  <w:style w:type="paragraph" w:customStyle="1" w:styleId="9CBD70D999EB4CA9A474542E6C89B378">
    <w:name w:val="9CBD70D999EB4CA9A474542E6C89B378"/>
    <w:rsid w:val="005B59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9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59B0"/>
    <w:rPr>
      <w:rFonts w:ascii="Times New Roman" w:hAnsi="Times New Roman"/>
      <w:sz w:val="24"/>
    </w:rPr>
  </w:style>
  <w:style w:type="paragraph" w:customStyle="1" w:styleId="487D89B4F8B34DB4967D41FE18F7F88D7">
    <w:name w:val="487D89B4F8B34DB4967D41FE18F7F88D7"/>
    <w:rsid w:val="005B59B0"/>
    <w:rPr>
      <w:rFonts w:ascii="Times New Roman" w:hAnsi="Times New Roman"/>
      <w:sz w:val="24"/>
    </w:rPr>
  </w:style>
  <w:style w:type="paragraph" w:customStyle="1" w:styleId="AE2570ED5D764CD7AF9686706F550F4620">
    <w:name w:val="AE2570ED5D764CD7AF9686706F550F4620"/>
    <w:rsid w:val="005B59B0"/>
    <w:pPr>
      <w:tabs>
        <w:tab w:val="center" w:pos="4680"/>
        <w:tab w:val="right" w:pos="9360"/>
      </w:tabs>
      <w:spacing w:after="0" w:line="240" w:lineRule="auto"/>
    </w:pPr>
    <w:rPr>
      <w:rFonts w:ascii="Times New Roman" w:hAnsi="Times New Roman"/>
      <w:sz w:val="24"/>
    </w:rPr>
  </w:style>
  <w:style w:type="paragraph" w:customStyle="1" w:styleId="D6BAD8A965024C21B33FC0E7A7D8CA51">
    <w:name w:val="D6BAD8A965024C21B33FC0E7A7D8CA51"/>
    <w:rsid w:val="005B59B0"/>
  </w:style>
  <w:style w:type="paragraph" w:customStyle="1" w:styleId="9CBD70D999EB4CA9A474542E6C89B378">
    <w:name w:val="9CBD70D999EB4CA9A474542E6C89B378"/>
    <w:rsid w:val="005B5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B08334-62F5-456A-B763-BB6428C3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2056</Words>
  <Characters>11725</Characters>
  <Application>Microsoft Office Word</Application>
  <DocSecurity>0</DocSecurity>
  <Lines>97</Lines>
  <Paragraphs>27</Paragraphs>
  <ScaleCrop>false</ScaleCrop>
  <Company>Texas Legislative Council</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2017-05-13T17:15:00Z</cp:lastPrinted>
  <dcterms:created xsi:type="dcterms:W3CDTF">2015-05-29T14:24:00Z</dcterms:created>
  <dcterms:modified xsi:type="dcterms:W3CDTF">2017-05-13T17:15:00Z</dcterms:modified>
</cp:coreProperties>
</file>

<file path=docProps/custom.xml><?xml version="1.0" encoding="utf-8"?>
<op:Properties xmlns:vt="http://schemas.openxmlformats.org/officeDocument/2006/docPropsVTypes" xmlns:op="http://schemas.openxmlformats.org/officeDocument/2006/custom-properties"/>
</file>