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7CA3" w:rsidTr="00345119">
        <w:tc>
          <w:tcPr>
            <w:tcW w:w="9576" w:type="dxa"/>
            <w:noWrap/>
          </w:tcPr>
          <w:p w:rsidR="008423E4" w:rsidRPr="0022177D" w:rsidRDefault="00E046C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46C5" w:rsidP="008423E4">
      <w:pPr>
        <w:jc w:val="center"/>
      </w:pPr>
    </w:p>
    <w:p w:rsidR="008423E4" w:rsidRPr="00B31F0E" w:rsidRDefault="00E046C5" w:rsidP="008423E4"/>
    <w:p w:rsidR="008423E4" w:rsidRPr="00742794" w:rsidRDefault="00E046C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7CA3" w:rsidTr="00345119">
        <w:tc>
          <w:tcPr>
            <w:tcW w:w="9576" w:type="dxa"/>
          </w:tcPr>
          <w:p w:rsidR="008423E4" w:rsidRPr="00861995" w:rsidRDefault="00E046C5" w:rsidP="00345119">
            <w:pPr>
              <w:jc w:val="right"/>
            </w:pPr>
            <w:r>
              <w:t>C.S.H.B. 3492</w:t>
            </w:r>
          </w:p>
        </w:tc>
      </w:tr>
      <w:tr w:rsidR="00287CA3" w:rsidTr="00345119">
        <w:tc>
          <w:tcPr>
            <w:tcW w:w="9576" w:type="dxa"/>
          </w:tcPr>
          <w:p w:rsidR="008423E4" w:rsidRPr="00861995" w:rsidRDefault="00E046C5" w:rsidP="00A836CA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287CA3" w:rsidTr="00345119">
        <w:tc>
          <w:tcPr>
            <w:tcW w:w="9576" w:type="dxa"/>
          </w:tcPr>
          <w:p w:rsidR="008423E4" w:rsidRPr="00861995" w:rsidRDefault="00E046C5" w:rsidP="00345119">
            <w:pPr>
              <w:jc w:val="right"/>
            </w:pPr>
            <w:r>
              <w:t>Government Transparency &amp; Operation</w:t>
            </w:r>
          </w:p>
        </w:tc>
      </w:tr>
      <w:tr w:rsidR="00287CA3" w:rsidTr="00345119">
        <w:tc>
          <w:tcPr>
            <w:tcW w:w="9576" w:type="dxa"/>
          </w:tcPr>
          <w:p w:rsidR="008423E4" w:rsidRDefault="00E046C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046C5" w:rsidP="008423E4">
      <w:pPr>
        <w:tabs>
          <w:tab w:val="right" w:pos="9360"/>
        </w:tabs>
      </w:pPr>
    </w:p>
    <w:p w:rsidR="008423E4" w:rsidRDefault="00E046C5" w:rsidP="008423E4"/>
    <w:p w:rsidR="008423E4" w:rsidRDefault="00E046C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87CA3" w:rsidTr="00A836CA">
        <w:tc>
          <w:tcPr>
            <w:tcW w:w="9582" w:type="dxa"/>
          </w:tcPr>
          <w:p w:rsidR="008423E4" w:rsidRPr="00A8133F" w:rsidRDefault="00E046C5" w:rsidP="00005E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46C5" w:rsidP="00005E4A"/>
          <w:p w:rsidR="008423E4" w:rsidRDefault="00E046C5" w:rsidP="00005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A7CA4">
              <w:t xml:space="preserve">Interested parties assert that </w:t>
            </w:r>
            <w:r>
              <w:t>situations arise in which</w:t>
            </w:r>
            <w:r w:rsidRPr="000A7CA4">
              <w:t xml:space="preserve"> </w:t>
            </w:r>
            <w:r w:rsidRPr="000A7CA4">
              <w:t xml:space="preserve">individuals </w:t>
            </w:r>
            <w:r>
              <w:t>seeking to</w:t>
            </w:r>
            <w:r w:rsidRPr="000A7CA4">
              <w:t xml:space="preserve"> file documents with </w:t>
            </w:r>
            <w:r>
              <w:t xml:space="preserve">or request services from certain </w:t>
            </w:r>
            <w:r w:rsidRPr="000A7CA4">
              <w:t xml:space="preserve">county </w:t>
            </w:r>
            <w:r>
              <w:t xml:space="preserve">or district </w:t>
            </w:r>
            <w:r w:rsidRPr="000A7CA4">
              <w:t>clerks</w:t>
            </w:r>
            <w:r>
              <w:t xml:space="preserve"> provide fraudulent information to the clerk</w:t>
            </w:r>
            <w:r w:rsidRPr="000A7CA4">
              <w:t xml:space="preserve">. </w:t>
            </w:r>
            <w:r>
              <w:t>C.S.</w:t>
            </w:r>
            <w:r>
              <w:t xml:space="preserve">H.B. 3492 seeks to combat such fraud by authorizing such clerks </w:t>
            </w:r>
            <w:r>
              <w:t xml:space="preserve">in certain counties </w:t>
            </w:r>
            <w:r>
              <w:t>to copy or record identifying information regarding an individua</w:t>
            </w:r>
            <w:r>
              <w:t>l who seeks to so file or request.</w:t>
            </w:r>
          </w:p>
          <w:p w:rsidR="008423E4" w:rsidRPr="00E26B13" w:rsidRDefault="00E046C5" w:rsidP="00005E4A">
            <w:pPr>
              <w:rPr>
                <w:b/>
              </w:rPr>
            </w:pPr>
          </w:p>
        </w:tc>
      </w:tr>
      <w:tr w:rsidR="00287CA3" w:rsidTr="00A836CA">
        <w:tc>
          <w:tcPr>
            <w:tcW w:w="9582" w:type="dxa"/>
          </w:tcPr>
          <w:p w:rsidR="0017725B" w:rsidRDefault="00E046C5" w:rsidP="00005E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46C5" w:rsidP="00005E4A">
            <w:pPr>
              <w:rPr>
                <w:b/>
                <w:u w:val="single"/>
              </w:rPr>
            </w:pPr>
          </w:p>
          <w:p w:rsidR="00C80BEC" w:rsidRPr="00C80BEC" w:rsidRDefault="00E046C5" w:rsidP="00005E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</w:t>
            </w:r>
            <w:r>
              <w:t>lity of a person for community supervision, parole, or mandatory supervision.</w:t>
            </w:r>
          </w:p>
          <w:p w:rsidR="0017725B" w:rsidRPr="0017725B" w:rsidRDefault="00E046C5" w:rsidP="00005E4A">
            <w:pPr>
              <w:rPr>
                <w:b/>
                <w:u w:val="single"/>
              </w:rPr>
            </w:pPr>
          </w:p>
        </w:tc>
      </w:tr>
      <w:tr w:rsidR="00287CA3" w:rsidTr="00A836CA">
        <w:tc>
          <w:tcPr>
            <w:tcW w:w="9582" w:type="dxa"/>
          </w:tcPr>
          <w:p w:rsidR="008423E4" w:rsidRPr="00A8133F" w:rsidRDefault="00E046C5" w:rsidP="00005E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46C5" w:rsidP="00005E4A"/>
          <w:p w:rsidR="00C80BEC" w:rsidRDefault="00E046C5" w:rsidP="00005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E046C5" w:rsidP="00005E4A">
            <w:pPr>
              <w:rPr>
                <w:b/>
              </w:rPr>
            </w:pPr>
          </w:p>
        </w:tc>
      </w:tr>
      <w:tr w:rsidR="00287CA3" w:rsidTr="00A836CA">
        <w:tc>
          <w:tcPr>
            <w:tcW w:w="9582" w:type="dxa"/>
          </w:tcPr>
          <w:p w:rsidR="008423E4" w:rsidRPr="00A8133F" w:rsidRDefault="00E046C5" w:rsidP="00005E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46C5" w:rsidP="00005E4A"/>
          <w:p w:rsidR="00C515E2" w:rsidRDefault="00E046C5" w:rsidP="00005E4A">
            <w:pPr>
              <w:pStyle w:val="Header"/>
              <w:jc w:val="both"/>
            </w:pPr>
            <w:r>
              <w:t>C.S.</w:t>
            </w:r>
            <w:r>
              <w:t xml:space="preserve">H.B. 3492 amends the Local Government Code </w:t>
            </w:r>
            <w:r>
              <w:t>to authorize a county or district clerk in a county with a population of 3.3 million</w:t>
            </w:r>
            <w:r>
              <w:t xml:space="preserve"> or more to copy or record identifying information, including a document on which the information is viewable</w:t>
            </w:r>
            <w:r>
              <w:t xml:space="preserve"> but excluding biometric information</w:t>
            </w:r>
            <w:r>
              <w:t xml:space="preserve">, regarding an individual who presents a document or other instrument for filing or recording to the county or </w:t>
            </w:r>
            <w:r>
              <w:t xml:space="preserve">district clerk or </w:t>
            </w:r>
            <w:r>
              <w:t xml:space="preserve">who </w:t>
            </w:r>
            <w:r>
              <w:t xml:space="preserve">requests or obtains </w:t>
            </w:r>
            <w:r>
              <w:t>a</w:t>
            </w:r>
            <w:r>
              <w:t>n ex officio service or other</w:t>
            </w:r>
            <w:r>
              <w:t xml:space="preserve"> public service provided by the county or district clerk. </w:t>
            </w:r>
            <w:r>
              <w:t>The bill defines "public service" among other terms as a service related to an official government power, duty, program, or ac</w:t>
            </w:r>
            <w:r>
              <w:t xml:space="preserve">tivity, excluding an incidental service provided only as a courtesy to a member of the public. </w:t>
            </w:r>
          </w:p>
          <w:p w:rsidR="00C515E2" w:rsidRDefault="00E046C5" w:rsidP="00005E4A">
            <w:pPr>
              <w:pStyle w:val="Header"/>
              <w:jc w:val="both"/>
            </w:pPr>
          </w:p>
          <w:p w:rsidR="00C80BEC" w:rsidRDefault="00E046C5" w:rsidP="00005E4A">
            <w:pPr>
              <w:pStyle w:val="Header"/>
              <w:jc w:val="both"/>
            </w:pPr>
            <w:r>
              <w:t>C.S.H.B. 3492 authorizes a county or district clerk to maintain identifying information copied or recorded under the bill's provisions in an electronic storage</w:t>
            </w:r>
            <w:r>
              <w:t xml:space="preserve"> format</w:t>
            </w:r>
            <w:r>
              <w:t xml:space="preserve"> and</w:t>
            </w:r>
            <w:r>
              <w:t xml:space="preserve"> prohibits a county or district clerk from charging a fee to copy or record identifying information</w:t>
            </w:r>
            <w:r>
              <w:t xml:space="preserve"> </w:t>
            </w:r>
            <w:r>
              <w:t xml:space="preserve">and from </w:t>
            </w:r>
            <w:r>
              <w:t xml:space="preserve">refusing to </w:t>
            </w:r>
            <w:r w:rsidRPr="00AE1A38">
              <w:t>file or record a document or other instrument or refus</w:t>
            </w:r>
            <w:r>
              <w:t>ing</w:t>
            </w:r>
            <w:r w:rsidRPr="00AE1A38">
              <w:t xml:space="preserve"> to provide a public service on the ground that an individual </w:t>
            </w:r>
            <w:r>
              <w:t xml:space="preserve">who </w:t>
            </w:r>
            <w:r>
              <w:t>s</w:t>
            </w:r>
            <w:r>
              <w:t xml:space="preserve">o </w:t>
            </w:r>
            <w:r>
              <w:t xml:space="preserve">presents a document or other instrument for filing or recording or who </w:t>
            </w:r>
            <w:r>
              <w:t xml:space="preserve">so </w:t>
            </w:r>
            <w:r>
              <w:t xml:space="preserve">requests or obtains an ex officio service or other public service </w:t>
            </w:r>
            <w:r w:rsidRPr="00AE1A38">
              <w:t>does not have or refuses to provide identifying information</w:t>
            </w:r>
            <w:r>
              <w:t>. The bill makes identifying information copied or reco</w:t>
            </w:r>
            <w:r>
              <w:t xml:space="preserve">rded confidential except for use in a criminal investigation or prosecution or a </w:t>
            </w:r>
            <w:r>
              <w:t xml:space="preserve">related </w:t>
            </w:r>
            <w:r>
              <w:t>civil court proceeding.</w:t>
            </w:r>
          </w:p>
          <w:p w:rsidR="008423E4" w:rsidRPr="00835628" w:rsidRDefault="00E046C5" w:rsidP="00005E4A">
            <w:pPr>
              <w:rPr>
                <w:b/>
              </w:rPr>
            </w:pPr>
          </w:p>
        </w:tc>
      </w:tr>
      <w:tr w:rsidR="00287CA3" w:rsidTr="00A836CA">
        <w:tc>
          <w:tcPr>
            <w:tcW w:w="9582" w:type="dxa"/>
          </w:tcPr>
          <w:p w:rsidR="008423E4" w:rsidRPr="00A8133F" w:rsidRDefault="00E046C5" w:rsidP="00005E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46C5" w:rsidP="00005E4A"/>
          <w:p w:rsidR="00C80BEC" w:rsidRPr="003624F2" w:rsidRDefault="00E046C5" w:rsidP="00005E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046C5" w:rsidP="00005E4A">
            <w:pPr>
              <w:rPr>
                <w:b/>
              </w:rPr>
            </w:pPr>
          </w:p>
        </w:tc>
      </w:tr>
      <w:tr w:rsidR="00287CA3" w:rsidTr="00A836CA">
        <w:tc>
          <w:tcPr>
            <w:tcW w:w="9582" w:type="dxa"/>
          </w:tcPr>
          <w:p w:rsidR="00A836CA" w:rsidRDefault="00E046C5" w:rsidP="00005E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97EC8" w:rsidRDefault="00E046C5" w:rsidP="00005E4A">
            <w:pPr>
              <w:jc w:val="both"/>
            </w:pPr>
          </w:p>
          <w:p w:rsidR="00497EC8" w:rsidRDefault="00E046C5" w:rsidP="00005E4A">
            <w:pPr>
              <w:jc w:val="both"/>
            </w:pPr>
            <w:r>
              <w:lastRenderedPageBreak/>
              <w:t>While C.S.H.B. 3492 may differ from the original in minor or nonsubstantive ways, the following comparison is organized and formatted in a manner that indicates the substantial differences between the introduced and committee substitute versions of the bi</w:t>
            </w:r>
            <w:r>
              <w:t>ll.</w:t>
            </w:r>
          </w:p>
          <w:p w:rsidR="00497EC8" w:rsidRPr="00497EC8" w:rsidRDefault="00E046C5" w:rsidP="00005E4A">
            <w:pPr>
              <w:jc w:val="both"/>
            </w:pPr>
          </w:p>
        </w:tc>
      </w:tr>
      <w:tr w:rsidR="00287CA3" w:rsidTr="00A836C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87CA3" w:rsidTr="00A836CA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836CA" w:rsidRDefault="00E046C5" w:rsidP="00005E4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836CA" w:rsidRDefault="00E046C5" w:rsidP="00005E4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87CA3" w:rsidTr="00A836CA">
              <w:tc>
                <w:tcPr>
                  <w:tcW w:w="4673" w:type="dxa"/>
                  <w:tcMar>
                    <w:right w:w="360" w:type="dxa"/>
                  </w:tcMar>
                </w:tcPr>
                <w:p w:rsidR="00A836CA" w:rsidRDefault="00E046C5" w:rsidP="00005E4A">
                  <w:pPr>
                    <w:jc w:val="both"/>
                  </w:pPr>
                  <w:r>
                    <w:t>SECTION 1.  Chapter 191, Local Government Code, is amended by adding Section 191.011 to read as follows: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 xml:space="preserve">Sec. 191.011.  AUTHORITY OF CLERKS TO OBTAIN AND RETAIN IDENTIFYING INFORMATION IN CERTAIN COUNTIES.  (a) </w:t>
                  </w:r>
                  <w:r>
                    <w:rPr>
                      <w:u w:val="single"/>
                    </w:rPr>
                    <w:t xml:space="preserve"> In this section:</w:t>
                  </w: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(1)  "Electronic storage" has the meaning assigned by Section 205.001.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(2)  "Ex officio service" has the meaning assigned by Section 118.023.</w:t>
                  </w:r>
                </w:p>
                <w:p w:rsidR="00A0431C" w:rsidRDefault="00E046C5" w:rsidP="00005E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(3)  "Identifying information" means information in any form that may be used to identify an</w:t>
                  </w:r>
                  <w:r>
                    <w:rPr>
                      <w:u w:val="single"/>
                    </w:rPr>
                    <w:t xml:space="preserve"> individual</w:t>
                  </w:r>
                  <w:r w:rsidRPr="00DC7E2B">
                    <w:rPr>
                      <w:u w:val="single"/>
                    </w:rPr>
                    <w:t xml:space="preserve">, </w:t>
                  </w:r>
                  <w:r w:rsidRPr="005B6578">
                    <w:rPr>
                      <w:u w:val="single"/>
                    </w:rPr>
                    <w:t>including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A0431C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information derived from: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(A)  a driver's license, personal identification card, or other document, regardless of the intended use of the document;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(B)  a photograph;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(C)  a recording of the individual's image or voice, including a</w:t>
                  </w:r>
                  <w:r>
                    <w:rPr>
                      <w:u w:val="single"/>
                    </w:rPr>
                    <w:t xml:space="preserve"> video or audio recording; or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(D)  any other physical or electronic source.</w:t>
                  </w: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(b)  A county clerk or district clerk in a county with a population of 3.3 million or more may copy or record identifying information, including a document on which the inform</w:t>
                  </w:r>
                  <w:r>
                    <w:rPr>
                      <w:u w:val="single"/>
                    </w:rPr>
                    <w:t>ation is viewable, regarding an individual who: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(1)  presents a document or other instrument for filing or recording to the county clerk or district clerk; or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(2)  requests or obtains an ex officio service or other public service provided by the county cle</w:t>
                  </w:r>
                  <w:r>
                    <w:rPr>
                      <w:u w:val="single"/>
                    </w:rPr>
                    <w:t>rk or district clerk.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(c)  A county clerk or district clerk may maintain identifying information copied or recorded under this section in an electronic storage format.</w:t>
                  </w: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(d)  A county clerk or district clerk may not </w:t>
                  </w: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497EC8" w:rsidRDefault="00E046C5" w:rsidP="00005E4A">
                  <w:pPr>
                    <w:jc w:val="both"/>
                    <w:rPr>
                      <w:u w:val="single"/>
                    </w:rPr>
                  </w:pP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charge a fee to copy or record id</w:t>
                  </w:r>
                  <w:r>
                    <w:rPr>
                      <w:u w:val="single"/>
                    </w:rPr>
                    <w:t>entifying information.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(e)  Identifying information copied or recorded under this section is confidential except for use in a criminal investigation or prosecution or a civil court proceeding.</w:t>
                  </w:r>
                </w:p>
                <w:p w:rsidR="00A836CA" w:rsidRDefault="00E046C5" w:rsidP="00005E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836CA" w:rsidRDefault="00E046C5" w:rsidP="00005E4A">
                  <w:pPr>
                    <w:jc w:val="both"/>
                  </w:pPr>
                  <w:r>
                    <w:t xml:space="preserve">SECTION 1.  Chapter 191, Local Government Code, is amended by </w:t>
                  </w:r>
                  <w:r>
                    <w:t>adding Section 191.011 to read as follows: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Sec. 191.011.  AUTHORITY OF CLERKS TO OBTAIN AND RETAIN IDENTIFYING INFORMATION IN CERTAIN COUNTIES.  (a)  In this section:</w:t>
                  </w:r>
                </w:p>
                <w:p w:rsidR="00A836CA" w:rsidRDefault="00E046C5" w:rsidP="00005E4A">
                  <w:pPr>
                    <w:jc w:val="both"/>
                  </w:pPr>
                  <w:r w:rsidRPr="00497EC8">
                    <w:rPr>
                      <w:highlight w:val="lightGray"/>
                      <w:u w:val="single"/>
                    </w:rPr>
                    <w:t xml:space="preserve">(1)  "Biometric information" means a retina or iris scan, digital or electronic </w:t>
                  </w:r>
                  <w:r w:rsidRPr="00497EC8">
                    <w:rPr>
                      <w:highlight w:val="lightGray"/>
                      <w:u w:val="single"/>
                    </w:rPr>
                    <w:t>fingerprint scan, voiceprint, or record of hand or face geometry.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(2)  "Electronic storage" has the meaning assigned by Section 205.001.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(3)  "Ex officio service" has the meaning assigned by Section 118.023.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(4)  "Identifying information" means information</w:t>
                  </w:r>
                  <w:r>
                    <w:rPr>
                      <w:u w:val="single"/>
                    </w:rPr>
                    <w:t xml:space="preserve"> in any form, other than biometric information, that may be used to identify an individual</w:t>
                  </w:r>
                  <w:r w:rsidRPr="00DC7E2B">
                    <w:rPr>
                      <w:u w:val="single"/>
                    </w:rPr>
                    <w:t xml:space="preserve">.  </w:t>
                  </w:r>
                  <w:r w:rsidRPr="005B6578">
                    <w:rPr>
                      <w:u w:val="single"/>
                    </w:rPr>
                    <w:t>The term includes</w:t>
                  </w:r>
                  <w:r>
                    <w:rPr>
                      <w:u w:val="single"/>
                    </w:rPr>
                    <w:t xml:space="preserve"> information derived from: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(A)  a driver's license, personal identification card, or other document, regardless of the intended use of the documen</w:t>
                  </w:r>
                  <w:r>
                    <w:rPr>
                      <w:u w:val="single"/>
                    </w:rPr>
                    <w:t>t;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(B)  a photograph;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(C)  a recording of the individual's image or voice, including a video or audio recording; or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(D)  any other physical or electronic source.</w:t>
                  </w:r>
                </w:p>
                <w:p w:rsidR="00A836CA" w:rsidRDefault="00E046C5" w:rsidP="00005E4A">
                  <w:pPr>
                    <w:jc w:val="both"/>
                  </w:pPr>
                  <w:r w:rsidRPr="00497EC8">
                    <w:rPr>
                      <w:highlight w:val="lightGray"/>
                      <w:u w:val="single"/>
                    </w:rPr>
                    <w:t>(5)  "Public service" means a service related to an official governmental power, duty, program</w:t>
                  </w:r>
                  <w:r w:rsidRPr="00497EC8">
                    <w:rPr>
                      <w:highlight w:val="lightGray"/>
                      <w:u w:val="single"/>
                    </w:rPr>
                    <w:t>, or activity. The term does not include an incidental service provided only as a courtesy to a member of the public.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(b)  A county clerk or district clerk in a county with a population of 3.3 million or more may copy or record identifying information, inc</w:t>
                  </w:r>
                  <w:r>
                    <w:rPr>
                      <w:u w:val="single"/>
                    </w:rPr>
                    <w:t>luding a document on which the information is viewable, regarding an individual who: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(1)  presents a document or other instrument for filing or recording to the county clerk or district clerk; or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(2)  requests or obtains an ex officio service or other publ</w:t>
                  </w:r>
                  <w:r>
                    <w:rPr>
                      <w:u w:val="single"/>
                    </w:rPr>
                    <w:t>ic service provided by the county clerk or district clerk.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(c)  A county clerk or district clerk may maintain identifying information copied or recorded under this section in an electronic storage format.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 xml:space="preserve">(d)  </w:t>
                  </w:r>
                  <w:r w:rsidRPr="00497EC8">
                    <w:rPr>
                      <w:highlight w:val="lightGray"/>
                      <w:u w:val="single"/>
                    </w:rPr>
                    <w:t xml:space="preserve">Except as otherwise required or authorized by </w:t>
                  </w:r>
                  <w:r w:rsidRPr="00497EC8">
                    <w:rPr>
                      <w:highlight w:val="lightGray"/>
                      <w:u w:val="single"/>
                    </w:rPr>
                    <w:t>law,</w:t>
                  </w:r>
                  <w:r>
                    <w:rPr>
                      <w:u w:val="single"/>
                    </w:rPr>
                    <w:t xml:space="preserve"> a county clerk or district clerk may not:</w:t>
                  </w:r>
                </w:p>
                <w:p w:rsidR="00A836CA" w:rsidRDefault="00E046C5" w:rsidP="00005E4A">
                  <w:pPr>
                    <w:jc w:val="both"/>
                  </w:pPr>
                  <w:r w:rsidRPr="00497EC8">
                    <w:rPr>
                      <w:highlight w:val="lightGray"/>
                      <w:u w:val="single"/>
                    </w:rPr>
                    <w:t xml:space="preserve">(1)  refuse to file or record a document or other instrument or refuse to provide a public service on the ground that an individual described by Subsection (b) does not have or refuses to provide identifying </w:t>
                  </w:r>
                  <w:r w:rsidRPr="00497EC8">
                    <w:rPr>
                      <w:highlight w:val="lightGray"/>
                      <w:u w:val="single"/>
                    </w:rPr>
                    <w:t>information; or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>(2)  charge a fee to copy or record identifying information.</w:t>
                  </w:r>
                </w:p>
                <w:p w:rsidR="00A836CA" w:rsidRDefault="00E046C5" w:rsidP="00005E4A">
                  <w:pPr>
                    <w:jc w:val="both"/>
                  </w:pPr>
                  <w:r>
                    <w:rPr>
                      <w:u w:val="single"/>
                    </w:rPr>
                    <w:t xml:space="preserve">(e)  Identifying information copied or recorded under this section is confidential except for use in a criminal investigation or prosecution or a </w:t>
                  </w:r>
                  <w:r w:rsidRPr="00497EC8">
                    <w:rPr>
                      <w:highlight w:val="lightGray"/>
                      <w:u w:val="single"/>
                    </w:rPr>
                    <w:t>related</w:t>
                  </w:r>
                  <w:r>
                    <w:rPr>
                      <w:u w:val="single"/>
                    </w:rPr>
                    <w:t xml:space="preserve"> civil court proceeding.</w:t>
                  </w:r>
                </w:p>
                <w:p w:rsidR="00A836CA" w:rsidRDefault="00E046C5" w:rsidP="00005E4A">
                  <w:pPr>
                    <w:jc w:val="both"/>
                  </w:pPr>
                </w:p>
              </w:tc>
            </w:tr>
            <w:tr w:rsidR="00287CA3" w:rsidTr="00A836CA">
              <w:tc>
                <w:tcPr>
                  <w:tcW w:w="4673" w:type="dxa"/>
                  <w:tcMar>
                    <w:right w:w="360" w:type="dxa"/>
                  </w:tcMar>
                </w:tcPr>
                <w:p w:rsidR="00A836CA" w:rsidRDefault="00E046C5" w:rsidP="00005E4A">
                  <w:pPr>
                    <w:jc w:val="both"/>
                  </w:pPr>
                  <w:r>
                    <w:t xml:space="preserve">SECTION 2.  This Act takes effect immediately if it receives a vote of two-thirds of all the members elected to each house, as provided by Section 39, Article III, Texas Constitution.  If this Act does not receive the vote necessary for immediate effect, </w:t>
                  </w:r>
                  <w:r>
                    <w:t>this Act takes effect September 1, 2017.</w:t>
                  </w:r>
                </w:p>
                <w:p w:rsidR="00A836CA" w:rsidRDefault="00E046C5" w:rsidP="00005E4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836CA" w:rsidRDefault="00E046C5" w:rsidP="00005E4A">
                  <w:pPr>
                    <w:jc w:val="both"/>
                  </w:pPr>
                  <w:r>
                    <w:t>SECTION 2. Same as introduced version.</w:t>
                  </w:r>
                </w:p>
                <w:p w:rsidR="00A836CA" w:rsidRDefault="00E046C5" w:rsidP="00005E4A">
                  <w:pPr>
                    <w:jc w:val="both"/>
                  </w:pPr>
                </w:p>
                <w:p w:rsidR="00A836CA" w:rsidRDefault="00E046C5" w:rsidP="00005E4A">
                  <w:pPr>
                    <w:jc w:val="both"/>
                  </w:pPr>
                </w:p>
              </w:tc>
            </w:tr>
          </w:tbl>
          <w:p w:rsidR="00A836CA" w:rsidRDefault="00E046C5" w:rsidP="00005E4A"/>
          <w:p w:rsidR="00F005F3" w:rsidRPr="00F005F3" w:rsidRDefault="00E046C5" w:rsidP="00005E4A">
            <w:pPr>
              <w:jc w:val="both"/>
            </w:pPr>
          </w:p>
        </w:tc>
      </w:tr>
      <w:tr w:rsidR="00287CA3" w:rsidTr="00A836CA">
        <w:tc>
          <w:tcPr>
            <w:tcW w:w="9582" w:type="dxa"/>
          </w:tcPr>
          <w:p w:rsidR="00A836CA" w:rsidRPr="00F005F3" w:rsidRDefault="00E046C5" w:rsidP="00005E4A">
            <w:pPr>
              <w:jc w:val="both"/>
            </w:pPr>
          </w:p>
        </w:tc>
      </w:tr>
      <w:tr w:rsidR="00287CA3" w:rsidTr="00A836CA">
        <w:tc>
          <w:tcPr>
            <w:tcW w:w="9582" w:type="dxa"/>
          </w:tcPr>
          <w:p w:rsidR="00A836CA" w:rsidRPr="00F005F3" w:rsidRDefault="00E046C5" w:rsidP="00005E4A">
            <w:pPr>
              <w:jc w:val="both"/>
            </w:pPr>
          </w:p>
        </w:tc>
      </w:tr>
    </w:tbl>
    <w:p w:rsidR="004108C3" w:rsidRPr="008423E4" w:rsidRDefault="00E046C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6C5">
      <w:r>
        <w:separator/>
      </w:r>
    </w:p>
  </w:endnote>
  <w:endnote w:type="continuationSeparator" w:id="0">
    <w:p w:rsidR="00000000" w:rsidRDefault="00E0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4" w:rsidRDefault="00E04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7CA3" w:rsidTr="009C1E9A">
      <w:trPr>
        <w:cantSplit/>
      </w:trPr>
      <w:tc>
        <w:tcPr>
          <w:tcW w:w="0" w:type="pct"/>
        </w:tcPr>
        <w:p w:rsidR="00137D90" w:rsidRDefault="00E046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46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46C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46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46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7CA3" w:rsidTr="009C1E9A">
      <w:trPr>
        <w:cantSplit/>
      </w:trPr>
      <w:tc>
        <w:tcPr>
          <w:tcW w:w="0" w:type="pct"/>
        </w:tcPr>
        <w:p w:rsidR="00EC379B" w:rsidRDefault="00E046C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46C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25179</w:t>
          </w:r>
        </w:p>
      </w:tc>
      <w:tc>
        <w:tcPr>
          <w:tcW w:w="2453" w:type="pct"/>
        </w:tcPr>
        <w:p w:rsidR="00EC379B" w:rsidRDefault="00E046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17.111.505</w:t>
          </w:r>
          <w:r>
            <w:fldChar w:fldCharType="end"/>
          </w:r>
        </w:p>
      </w:tc>
    </w:tr>
    <w:tr w:rsidR="00287CA3" w:rsidTr="009C1E9A">
      <w:trPr>
        <w:cantSplit/>
      </w:trPr>
      <w:tc>
        <w:tcPr>
          <w:tcW w:w="0" w:type="pct"/>
        </w:tcPr>
        <w:p w:rsidR="00EC379B" w:rsidRDefault="00E046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46C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23669</w:t>
          </w:r>
        </w:p>
      </w:tc>
      <w:tc>
        <w:tcPr>
          <w:tcW w:w="2453" w:type="pct"/>
        </w:tcPr>
        <w:p w:rsidR="00EC379B" w:rsidRDefault="00E046C5" w:rsidP="006D504F">
          <w:pPr>
            <w:pStyle w:val="Footer"/>
            <w:rPr>
              <w:rStyle w:val="PageNumber"/>
            </w:rPr>
          </w:pPr>
        </w:p>
        <w:p w:rsidR="00EC379B" w:rsidRDefault="00E046C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7C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46C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46C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46C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4" w:rsidRDefault="00E04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6C5">
      <w:r>
        <w:separator/>
      </w:r>
    </w:p>
  </w:footnote>
  <w:footnote w:type="continuationSeparator" w:id="0">
    <w:p w:rsidR="00000000" w:rsidRDefault="00E0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4" w:rsidRDefault="00E04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4" w:rsidRDefault="00E04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A4" w:rsidRDefault="00E04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A3"/>
    <w:rsid w:val="00287CA3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0B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BEC"/>
  </w:style>
  <w:style w:type="paragraph" w:styleId="CommentSubject">
    <w:name w:val="annotation subject"/>
    <w:basedOn w:val="CommentText"/>
    <w:next w:val="CommentText"/>
    <w:link w:val="CommentSubjectChar"/>
    <w:rsid w:val="00C8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BEC"/>
    <w:rPr>
      <w:b/>
      <w:bCs/>
    </w:rPr>
  </w:style>
  <w:style w:type="paragraph" w:styleId="Revision">
    <w:name w:val="Revision"/>
    <w:hidden/>
    <w:uiPriority w:val="99"/>
    <w:semiHidden/>
    <w:rsid w:val="00135C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0B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0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0BEC"/>
  </w:style>
  <w:style w:type="paragraph" w:styleId="CommentSubject">
    <w:name w:val="annotation subject"/>
    <w:basedOn w:val="CommentText"/>
    <w:next w:val="CommentText"/>
    <w:link w:val="CommentSubjectChar"/>
    <w:rsid w:val="00C8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0BEC"/>
    <w:rPr>
      <w:b/>
      <w:bCs/>
    </w:rPr>
  </w:style>
  <w:style w:type="paragraph" w:styleId="Revision">
    <w:name w:val="Revision"/>
    <w:hidden/>
    <w:uiPriority w:val="99"/>
    <w:semiHidden/>
    <w:rsid w:val="00135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1144</Words>
  <Characters>6133</Characters>
  <Application>Microsoft Office Word</Application>
  <DocSecurity>4</DocSecurity>
  <Lines>211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HB03492 (Committee Report (Substituted))</vt:lpstr>
    </vt:vector>
  </TitlesOfParts>
  <Company>State of Texas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25179</dc:subject>
  <dc:creator>State of Texas</dc:creator>
  <dc:description>HB 3492 by Elkins-(H)Government Transparency &amp; Operation (Substitute Document Number: 85R 23669)</dc:description>
  <cp:lastModifiedBy>Molly Hoffman-Bricker</cp:lastModifiedBy>
  <cp:revision>2</cp:revision>
  <cp:lastPrinted>2017-04-22T20:34:00Z</cp:lastPrinted>
  <dcterms:created xsi:type="dcterms:W3CDTF">2017-04-24T15:51:00Z</dcterms:created>
  <dcterms:modified xsi:type="dcterms:W3CDTF">2017-04-24T15:51:00Z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17.111.505</vt:lpwstr>
  </property>
</Properties>
</file>