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77F8" w:rsidTr="00345119">
        <w:tc>
          <w:tcPr>
            <w:tcW w:w="9576" w:type="dxa"/>
            <w:noWrap/>
          </w:tcPr>
          <w:p w:rsidR="008423E4" w:rsidRPr="0022177D" w:rsidRDefault="009D1E20" w:rsidP="00345119">
            <w:pPr>
              <w:pStyle w:val="Heading1"/>
            </w:pPr>
            <w:bookmarkStart w:id="0" w:name="_GoBack"/>
            <w:bookmarkEnd w:id="0"/>
            <w:r w:rsidRPr="00631897">
              <w:t>BILL ANALYSIS</w:t>
            </w:r>
          </w:p>
        </w:tc>
      </w:tr>
    </w:tbl>
    <w:p w:rsidR="008423E4" w:rsidRPr="0022177D" w:rsidRDefault="009D1E20" w:rsidP="008423E4">
      <w:pPr>
        <w:jc w:val="center"/>
      </w:pPr>
    </w:p>
    <w:p w:rsidR="008423E4" w:rsidRPr="00B31F0E" w:rsidRDefault="009D1E20" w:rsidP="008423E4"/>
    <w:p w:rsidR="008423E4" w:rsidRPr="00742794" w:rsidRDefault="009D1E20" w:rsidP="008423E4">
      <w:pPr>
        <w:tabs>
          <w:tab w:val="right" w:pos="9360"/>
        </w:tabs>
      </w:pPr>
    </w:p>
    <w:tbl>
      <w:tblPr>
        <w:tblW w:w="0" w:type="auto"/>
        <w:tblLayout w:type="fixed"/>
        <w:tblLook w:val="01E0" w:firstRow="1" w:lastRow="1" w:firstColumn="1" w:lastColumn="1" w:noHBand="0" w:noVBand="0"/>
      </w:tblPr>
      <w:tblGrid>
        <w:gridCol w:w="9576"/>
      </w:tblGrid>
      <w:tr w:rsidR="00BD77F8" w:rsidTr="00345119">
        <w:tc>
          <w:tcPr>
            <w:tcW w:w="9576" w:type="dxa"/>
          </w:tcPr>
          <w:p w:rsidR="008423E4" w:rsidRPr="00861995" w:rsidRDefault="009D1E20" w:rsidP="00345119">
            <w:pPr>
              <w:jc w:val="right"/>
            </w:pPr>
            <w:r>
              <w:t>C.S.H.B. 3506</w:t>
            </w:r>
          </w:p>
        </w:tc>
      </w:tr>
      <w:tr w:rsidR="00BD77F8" w:rsidTr="00345119">
        <w:tc>
          <w:tcPr>
            <w:tcW w:w="9576" w:type="dxa"/>
          </w:tcPr>
          <w:p w:rsidR="008423E4" w:rsidRPr="00861995" w:rsidRDefault="009D1E20" w:rsidP="00C67089">
            <w:pPr>
              <w:jc w:val="right"/>
            </w:pPr>
            <w:r>
              <w:t xml:space="preserve">By: </w:t>
            </w:r>
            <w:r>
              <w:t>Cyrier</w:t>
            </w:r>
          </w:p>
        </w:tc>
      </w:tr>
      <w:tr w:rsidR="00BD77F8" w:rsidTr="00345119">
        <w:tc>
          <w:tcPr>
            <w:tcW w:w="9576" w:type="dxa"/>
          </w:tcPr>
          <w:p w:rsidR="008423E4" w:rsidRPr="00861995" w:rsidRDefault="009D1E20" w:rsidP="00345119">
            <w:pPr>
              <w:jc w:val="right"/>
            </w:pPr>
            <w:r>
              <w:t>Urban Affairs</w:t>
            </w:r>
          </w:p>
        </w:tc>
      </w:tr>
      <w:tr w:rsidR="00BD77F8" w:rsidTr="00345119">
        <w:tc>
          <w:tcPr>
            <w:tcW w:w="9576" w:type="dxa"/>
          </w:tcPr>
          <w:p w:rsidR="008423E4" w:rsidRDefault="009D1E20" w:rsidP="00345119">
            <w:pPr>
              <w:jc w:val="right"/>
            </w:pPr>
            <w:r>
              <w:t>Committee Report (Substituted)</w:t>
            </w:r>
          </w:p>
        </w:tc>
      </w:tr>
    </w:tbl>
    <w:p w:rsidR="008423E4" w:rsidRDefault="009D1E20" w:rsidP="008423E4">
      <w:pPr>
        <w:tabs>
          <w:tab w:val="right" w:pos="9360"/>
        </w:tabs>
      </w:pPr>
    </w:p>
    <w:p w:rsidR="008423E4" w:rsidRDefault="009D1E20" w:rsidP="008423E4"/>
    <w:p w:rsidR="008423E4" w:rsidRDefault="009D1E20" w:rsidP="008423E4"/>
    <w:tbl>
      <w:tblPr>
        <w:tblW w:w="0" w:type="auto"/>
        <w:tblCellMar>
          <w:left w:w="115" w:type="dxa"/>
          <w:right w:w="115" w:type="dxa"/>
        </w:tblCellMar>
        <w:tblLook w:val="01E0" w:firstRow="1" w:lastRow="1" w:firstColumn="1" w:lastColumn="1" w:noHBand="0" w:noVBand="0"/>
      </w:tblPr>
      <w:tblGrid>
        <w:gridCol w:w="9582"/>
      </w:tblGrid>
      <w:tr w:rsidR="00BD77F8" w:rsidTr="00C67089">
        <w:tc>
          <w:tcPr>
            <w:tcW w:w="9582" w:type="dxa"/>
          </w:tcPr>
          <w:p w:rsidR="008423E4" w:rsidRPr="00A8133F" w:rsidRDefault="009D1E20" w:rsidP="00387002">
            <w:pPr>
              <w:rPr>
                <w:b/>
              </w:rPr>
            </w:pPr>
            <w:r w:rsidRPr="009C1E9A">
              <w:rPr>
                <w:b/>
                <w:u w:val="single"/>
              </w:rPr>
              <w:t>BACKGROUND AND PURPOSE</w:t>
            </w:r>
            <w:r>
              <w:rPr>
                <w:b/>
              </w:rPr>
              <w:t xml:space="preserve"> </w:t>
            </w:r>
          </w:p>
          <w:p w:rsidR="008423E4" w:rsidRDefault="009D1E20" w:rsidP="00387002"/>
          <w:p w:rsidR="008423E4" w:rsidRDefault="009D1E20" w:rsidP="00387002">
            <w:pPr>
              <w:pStyle w:val="Header"/>
              <w:tabs>
                <w:tab w:val="clear" w:pos="4320"/>
                <w:tab w:val="clear" w:pos="8640"/>
              </w:tabs>
              <w:jc w:val="both"/>
            </w:pPr>
            <w:r>
              <w:t xml:space="preserve">Interested parties </w:t>
            </w:r>
            <w:r>
              <w:t xml:space="preserve">assert </w:t>
            </w:r>
            <w:r>
              <w:t xml:space="preserve">that </w:t>
            </w:r>
            <w:r w:rsidRPr="00365E27">
              <w:t xml:space="preserve">some </w:t>
            </w:r>
            <w:r>
              <w:t xml:space="preserve">political subdivisions in </w:t>
            </w:r>
            <w:r w:rsidRPr="00365E27">
              <w:t xml:space="preserve">Texas require </w:t>
            </w:r>
            <w:r>
              <w:t xml:space="preserve">builders and contractors </w:t>
            </w:r>
            <w:r>
              <w:t xml:space="preserve">to obtain an occupational license </w:t>
            </w:r>
            <w:r>
              <w:t>or other form of certification from the political subdivision</w:t>
            </w:r>
            <w:r w:rsidRPr="001F22AA">
              <w:t xml:space="preserve"> as a condition of obtaining a building permit or other authorization to construct or remodel a commercial structure</w:t>
            </w:r>
            <w:r w:rsidRPr="00365E27">
              <w:t xml:space="preserve">. The purpose of </w:t>
            </w:r>
            <w:r>
              <w:t>C.S.</w:t>
            </w:r>
            <w:r>
              <w:t>H.B. 3506</w:t>
            </w:r>
            <w:r w:rsidRPr="00365E27">
              <w:t xml:space="preserve"> is to remove barrier</w:t>
            </w:r>
            <w:r>
              <w:t>s</w:t>
            </w:r>
            <w:r w:rsidRPr="00365E27">
              <w:t xml:space="preserve"> </w:t>
            </w:r>
            <w:r>
              <w:t xml:space="preserve">for </w:t>
            </w:r>
            <w:r>
              <w:t>builder</w:t>
            </w:r>
            <w:r>
              <w:t>s</w:t>
            </w:r>
            <w:r>
              <w:t xml:space="preserve"> or </w:t>
            </w:r>
            <w:r w:rsidRPr="00365E27">
              <w:t>contractor</w:t>
            </w:r>
            <w:r>
              <w:t>s</w:t>
            </w:r>
            <w:r w:rsidRPr="00365E27">
              <w:t xml:space="preserve"> who wish to bid on </w:t>
            </w:r>
            <w:r>
              <w:t xml:space="preserve">such </w:t>
            </w:r>
            <w:r w:rsidRPr="00365E27">
              <w:t>construction job</w:t>
            </w:r>
            <w:r>
              <w:t>s</w:t>
            </w:r>
            <w:r w:rsidRPr="00365E27">
              <w:t xml:space="preserve"> </w:t>
            </w:r>
            <w:r>
              <w:t>by prohibiting this practice</w:t>
            </w:r>
            <w:r w:rsidRPr="00365E27">
              <w:t>.</w:t>
            </w:r>
          </w:p>
          <w:p w:rsidR="008423E4" w:rsidRPr="00E26B13" w:rsidRDefault="009D1E20" w:rsidP="00387002">
            <w:pPr>
              <w:rPr>
                <w:b/>
              </w:rPr>
            </w:pPr>
          </w:p>
        </w:tc>
      </w:tr>
      <w:tr w:rsidR="00BD77F8" w:rsidTr="00C67089">
        <w:tc>
          <w:tcPr>
            <w:tcW w:w="9582" w:type="dxa"/>
          </w:tcPr>
          <w:p w:rsidR="0017725B" w:rsidRDefault="009D1E20" w:rsidP="00387002">
            <w:pPr>
              <w:rPr>
                <w:b/>
                <w:u w:val="single"/>
              </w:rPr>
            </w:pPr>
            <w:r>
              <w:rPr>
                <w:b/>
                <w:u w:val="single"/>
              </w:rPr>
              <w:t>CRIMINAL JUSTICE IMPACT</w:t>
            </w:r>
          </w:p>
          <w:p w:rsidR="0017725B" w:rsidRDefault="009D1E20" w:rsidP="00387002">
            <w:pPr>
              <w:rPr>
                <w:b/>
                <w:u w:val="single"/>
              </w:rPr>
            </w:pPr>
          </w:p>
          <w:p w:rsidR="00AA2553" w:rsidRPr="00AA2553" w:rsidRDefault="009D1E20" w:rsidP="00387002">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9D1E20" w:rsidP="00387002">
            <w:pPr>
              <w:rPr>
                <w:b/>
                <w:u w:val="single"/>
              </w:rPr>
            </w:pPr>
          </w:p>
        </w:tc>
      </w:tr>
      <w:tr w:rsidR="00BD77F8" w:rsidTr="00C67089">
        <w:tc>
          <w:tcPr>
            <w:tcW w:w="9582" w:type="dxa"/>
          </w:tcPr>
          <w:p w:rsidR="008423E4" w:rsidRPr="00A8133F" w:rsidRDefault="009D1E20" w:rsidP="00387002">
            <w:pPr>
              <w:rPr>
                <w:b/>
              </w:rPr>
            </w:pPr>
            <w:r w:rsidRPr="009C1E9A">
              <w:rPr>
                <w:b/>
                <w:u w:val="single"/>
              </w:rPr>
              <w:t>RULEMAKING AUTHORITY</w:t>
            </w:r>
            <w:r>
              <w:rPr>
                <w:b/>
              </w:rPr>
              <w:t xml:space="preserve"> </w:t>
            </w:r>
          </w:p>
          <w:p w:rsidR="008423E4" w:rsidRDefault="009D1E20" w:rsidP="00387002"/>
          <w:p w:rsidR="00AA2553" w:rsidRDefault="009D1E20" w:rsidP="00387002">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9D1E20" w:rsidP="00387002">
            <w:pPr>
              <w:rPr>
                <w:b/>
              </w:rPr>
            </w:pPr>
          </w:p>
        </w:tc>
      </w:tr>
      <w:tr w:rsidR="00BD77F8" w:rsidTr="00C67089">
        <w:tc>
          <w:tcPr>
            <w:tcW w:w="9582" w:type="dxa"/>
          </w:tcPr>
          <w:p w:rsidR="008423E4" w:rsidRPr="00A8133F" w:rsidRDefault="009D1E20" w:rsidP="00387002">
            <w:pPr>
              <w:rPr>
                <w:b/>
              </w:rPr>
            </w:pPr>
            <w:r w:rsidRPr="009C1E9A">
              <w:rPr>
                <w:b/>
                <w:u w:val="single"/>
              </w:rPr>
              <w:t>ANALYSIS</w:t>
            </w:r>
            <w:r>
              <w:rPr>
                <w:b/>
              </w:rPr>
              <w:t xml:space="preserve"> </w:t>
            </w:r>
          </w:p>
          <w:p w:rsidR="008423E4" w:rsidRDefault="009D1E20" w:rsidP="00387002"/>
          <w:p w:rsidR="008423E4" w:rsidRDefault="009D1E20" w:rsidP="00387002">
            <w:pPr>
              <w:pStyle w:val="Header"/>
              <w:tabs>
                <w:tab w:val="clear" w:pos="4320"/>
                <w:tab w:val="clear" w:pos="8640"/>
              </w:tabs>
              <w:jc w:val="both"/>
            </w:pPr>
            <w:r>
              <w:t>C.S.</w:t>
            </w:r>
            <w:r>
              <w:t xml:space="preserve">H.B. 3506 amends the Local Government Code to </w:t>
            </w:r>
            <w:r>
              <w:t xml:space="preserve">prohibit a </w:t>
            </w:r>
            <w:r w:rsidRPr="001F22AA">
              <w:t xml:space="preserve">political subdivision </w:t>
            </w:r>
            <w:r>
              <w:t>from</w:t>
            </w:r>
            <w:r w:rsidRPr="001F22AA">
              <w:t xml:space="preserve"> adopt</w:t>
            </w:r>
            <w:r>
              <w:t>ing</w:t>
            </w:r>
            <w:r w:rsidRPr="001F22AA">
              <w:t xml:space="preserve"> or enforc</w:t>
            </w:r>
            <w:r>
              <w:t>ing</w:t>
            </w:r>
            <w:r w:rsidRPr="001F22AA">
              <w:t xml:space="preserve"> an ordinance, order, or other measure that requires a builder or contractor to obtain an occupational license or other form of certification from the political subdivision as a condition of obtaining a building permit or other authorization to construct o</w:t>
            </w:r>
            <w:r w:rsidRPr="001F22AA">
              <w:t>r remodel a commercial structure</w:t>
            </w:r>
            <w:r>
              <w:t>.</w:t>
            </w:r>
          </w:p>
          <w:p w:rsidR="008423E4" w:rsidRPr="00835628" w:rsidRDefault="009D1E20" w:rsidP="00387002">
            <w:pPr>
              <w:rPr>
                <w:b/>
              </w:rPr>
            </w:pPr>
          </w:p>
        </w:tc>
      </w:tr>
      <w:tr w:rsidR="00BD77F8" w:rsidTr="00C67089">
        <w:tc>
          <w:tcPr>
            <w:tcW w:w="9582" w:type="dxa"/>
          </w:tcPr>
          <w:p w:rsidR="008423E4" w:rsidRPr="00A8133F" w:rsidRDefault="009D1E20" w:rsidP="00387002">
            <w:pPr>
              <w:rPr>
                <w:b/>
              </w:rPr>
            </w:pPr>
            <w:r w:rsidRPr="009C1E9A">
              <w:rPr>
                <w:b/>
                <w:u w:val="single"/>
              </w:rPr>
              <w:t>EFFECTIVE DATE</w:t>
            </w:r>
            <w:r>
              <w:rPr>
                <w:b/>
              </w:rPr>
              <w:t xml:space="preserve"> </w:t>
            </w:r>
          </w:p>
          <w:p w:rsidR="008423E4" w:rsidRDefault="009D1E20" w:rsidP="00387002"/>
          <w:p w:rsidR="008423E4" w:rsidRDefault="009D1E20" w:rsidP="00387002">
            <w:pPr>
              <w:pStyle w:val="Header"/>
              <w:tabs>
                <w:tab w:val="clear" w:pos="4320"/>
                <w:tab w:val="clear" w:pos="8640"/>
              </w:tabs>
              <w:jc w:val="both"/>
            </w:pPr>
            <w:r>
              <w:t>On passage, or, if the bill does not receive the necessary vote, September 1, 2017.</w:t>
            </w:r>
          </w:p>
          <w:p w:rsidR="008423E4" w:rsidRPr="00233FDB" w:rsidRDefault="009D1E20" w:rsidP="00387002">
            <w:pPr>
              <w:rPr>
                <w:b/>
              </w:rPr>
            </w:pPr>
          </w:p>
        </w:tc>
      </w:tr>
      <w:tr w:rsidR="00BD77F8" w:rsidTr="00C67089">
        <w:tc>
          <w:tcPr>
            <w:tcW w:w="9582" w:type="dxa"/>
          </w:tcPr>
          <w:p w:rsidR="00C67089" w:rsidRDefault="009D1E20" w:rsidP="00387002">
            <w:pPr>
              <w:jc w:val="both"/>
              <w:rPr>
                <w:b/>
                <w:u w:val="single"/>
              </w:rPr>
            </w:pPr>
            <w:r>
              <w:rPr>
                <w:b/>
                <w:u w:val="single"/>
              </w:rPr>
              <w:t>COMPARISON OF ORIGINAL AND SUBSTITUTE</w:t>
            </w:r>
          </w:p>
          <w:p w:rsidR="001F22AA" w:rsidRDefault="009D1E20" w:rsidP="00387002">
            <w:pPr>
              <w:jc w:val="both"/>
            </w:pPr>
          </w:p>
          <w:p w:rsidR="001F22AA" w:rsidRDefault="009D1E20" w:rsidP="00387002">
            <w:pPr>
              <w:jc w:val="both"/>
            </w:pPr>
            <w:r>
              <w:t>While C.S.H.B. 3506 may differ from the original in minor or nonsubstantive wa</w:t>
            </w:r>
            <w:r>
              <w:t>ys, the following comparison is organized and formatted in a manner that indicates the substantial differences between the introduced and committee substitute versions of the bill.</w:t>
            </w:r>
          </w:p>
          <w:p w:rsidR="001F22AA" w:rsidRPr="001F22AA" w:rsidRDefault="009D1E20" w:rsidP="00387002">
            <w:pPr>
              <w:jc w:val="both"/>
            </w:pPr>
          </w:p>
        </w:tc>
      </w:tr>
      <w:tr w:rsidR="00BD77F8" w:rsidTr="00C6708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24"/>
              <w:gridCol w:w="4722"/>
            </w:tblGrid>
            <w:tr w:rsidR="00BD77F8" w:rsidTr="00C67089">
              <w:trPr>
                <w:cantSplit/>
                <w:tblHeader/>
              </w:trPr>
              <w:tc>
                <w:tcPr>
                  <w:tcW w:w="4624" w:type="dxa"/>
                  <w:tcMar>
                    <w:bottom w:w="188" w:type="dxa"/>
                  </w:tcMar>
                </w:tcPr>
                <w:p w:rsidR="00C67089" w:rsidRDefault="009D1E20" w:rsidP="00387002">
                  <w:pPr>
                    <w:jc w:val="center"/>
                  </w:pPr>
                  <w:r>
                    <w:t>INTRODUCED</w:t>
                  </w:r>
                </w:p>
              </w:tc>
              <w:tc>
                <w:tcPr>
                  <w:tcW w:w="4722" w:type="dxa"/>
                  <w:tcMar>
                    <w:bottom w:w="188" w:type="dxa"/>
                  </w:tcMar>
                </w:tcPr>
                <w:p w:rsidR="00C67089" w:rsidRDefault="009D1E20" w:rsidP="00387002">
                  <w:pPr>
                    <w:jc w:val="center"/>
                  </w:pPr>
                  <w:r>
                    <w:t>HOUSE COMMITTEE SUBSTITUTE</w:t>
                  </w:r>
                </w:p>
              </w:tc>
            </w:tr>
            <w:tr w:rsidR="00BD77F8" w:rsidTr="00C67089">
              <w:tc>
                <w:tcPr>
                  <w:tcW w:w="4624" w:type="dxa"/>
                  <w:tcMar>
                    <w:right w:w="360" w:type="dxa"/>
                  </w:tcMar>
                </w:tcPr>
                <w:p w:rsidR="00C67089" w:rsidRDefault="009D1E20" w:rsidP="00387002">
                  <w:pPr>
                    <w:jc w:val="both"/>
                  </w:pPr>
                  <w:r w:rsidRPr="001F22AA">
                    <w:rPr>
                      <w:highlight w:val="lightGray"/>
                    </w:rPr>
                    <w:t>No equivalent provision.</w:t>
                  </w:r>
                </w:p>
                <w:p w:rsidR="00C67089" w:rsidRDefault="009D1E20" w:rsidP="00387002">
                  <w:pPr>
                    <w:jc w:val="both"/>
                  </w:pPr>
                </w:p>
              </w:tc>
              <w:tc>
                <w:tcPr>
                  <w:tcW w:w="4722" w:type="dxa"/>
                  <w:tcMar>
                    <w:left w:w="360" w:type="dxa"/>
                  </w:tcMar>
                </w:tcPr>
                <w:p w:rsidR="00C67089" w:rsidRDefault="009D1E20" w:rsidP="00387002">
                  <w:pPr>
                    <w:jc w:val="both"/>
                  </w:pPr>
                  <w:r>
                    <w:t xml:space="preserve">SECTION </w:t>
                  </w:r>
                  <w:r>
                    <w:t>1.  The heading to Chapter 250, Local Government Code, is amended to read as follows:</w:t>
                  </w:r>
                </w:p>
                <w:p w:rsidR="00C67089" w:rsidRDefault="009D1E20" w:rsidP="00387002">
                  <w:pPr>
                    <w:jc w:val="both"/>
                  </w:pPr>
                  <w:r>
                    <w:t xml:space="preserve">CHAPTER 250.  MISCELLANEOUS REGULATORY AUTHORITY OF </w:t>
                  </w:r>
                  <w:r>
                    <w:rPr>
                      <w:u w:val="single"/>
                    </w:rPr>
                    <w:t xml:space="preserve">MORE </w:t>
                  </w:r>
                  <w:r>
                    <w:rPr>
                      <w:u w:val="single"/>
                    </w:rPr>
                    <w:lastRenderedPageBreak/>
                    <w:t>THAN ONE TYPE OF LOCAL GOVERNMENT</w:t>
                  </w:r>
                  <w:r>
                    <w:t xml:space="preserve"> [</w:t>
                  </w:r>
                  <w:r>
                    <w:rPr>
                      <w:strike/>
                    </w:rPr>
                    <w:t>MUNICIPALITIES AND COUNTIES</w:t>
                  </w:r>
                  <w:r>
                    <w:t>]</w:t>
                  </w:r>
                </w:p>
                <w:p w:rsidR="00C67089" w:rsidRDefault="009D1E20" w:rsidP="00387002">
                  <w:pPr>
                    <w:jc w:val="both"/>
                  </w:pPr>
                </w:p>
              </w:tc>
            </w:tr>
            <w:tr w:rsidR="00BD77F8" w:rsidTr="00C67089">
              <w:tc>
                <w:tcPr>
                  <w:tcW w:w="4624" w:type="dxa"/>
                  <w:tcMar>
                    <w:right w:w="360" w:type="dxa"/>
                  </w:tcMar>
                </w:tcPr>
                <w:p w:rsidR="008621CD" w:rsidRDefault="009D1E20" w:rsidP="00387002">
                  <w:pPr>
                    <w:jc w:val="both"/>
                  </w:pPr>
                  <w:r>
                    <w:lastRenderedPageBreak/>
                    <w:t xml:space="preserve">SECTION 1.  Subchapter G, Chapter 214, Local </w:t>
                  </w:r>
                  <w:r>
                    <w:t>Government Code, is amended by adding Section 214.221 to read as follows:</w:t>
                  </w:r>
                </w:p>
                <w:p w:rsidR="008621CD" w:rsidRDefault="009D1E20" w:rsidP="00387002">
                  <w:pPr>
                    <w:jc w:val="both"/>
                    <w:rPr>
                      <w:u w:val="single"/>
                    </w:rPr>
                  </w:pPr>
                  <w:r>
                    <w:rPr>
                      <w:u w:val="single"/>
                    </w:rPr>
                    <w:t xml:space="preserve">SECTION 214.221.  PROHIBITION TO REQUIRE A LOCAL LICENSE FOR CONSTRUCTION OR REMODEL OF A COMMERCIAL OR RESIDENTIAL STRUCTURE.  (a) </w:t>
                  </w:r>
                </w:p>
                <w:p w:rsidR="00C67089" w:rsidRDefault="009D1E20" w:rsidP="00387002">
                  <w:pPr>
                    <w:jc w:val="both"/>
                  </w:pPr>
                  <w:r w:rsidRPr="00245ADA">
                    <w:rPr>
                      <w:u w:val="single"/>
                    </w:rPr>
                    <w:t xml:space="preserve">A </w:t>
                  </w:r>
                  <w:r w:rsidRPr="008621CD">
                    <w:rPr>
                      <w:highlight w:val="lightGray"/>
                      <w:u w:val="single"/>
                    </w:rPr>
                    <w:t>local governmental entity</w:t>
                  </w:r>
                  <w:r>
                    <w:rPr>
                      <w:u w:val="single"/>
                    </w:rPr>
                    <w:t xml:space="preserve"> may not require a bui</w:t>
                  </w:r>
                  <w:r>
                    <w:rPr>
                      <w:u w:val="single"/>
                    </w:rPr>
                    <w:t xml:space="preserve">lder or contractor to obtain </w:t>
                  </w:r>
                  <w:r w:rsidRPr="008621CD">
                    <w:rPr>
                      <w:highlight w:val="lightGray"/>
                      <w:u w:val="single"/>
                    </w:rPr>
                    <w:t>a local license through ordinance f</w:t>
                  </w:r>
                  <w:r w:rsidRPr="00BB14B4">
                    <w:rPr>
                      <w:highlight w:val="lightGray"/>
                      <w:u w:val="single"/>
                    </w:rPr>
                    <w:t>or the construction or remodel of</w:t>
                  </w:r>
                  <w:r>
                    <w:rPr>
                      <w:u w:val="single"/>
                    </w:rPr>
                    <w:t xml:space="preserve"> a commercial </w:t>
                  </w:r>
                  <w:r w:rsidRPr="00055F2B">
                    <w:rPr>
                      <w:highlight w:val="lightGray"/>
                      <w:u w:val="single"/>
                    </w:rPr>
                    <w:t>or residential</w:t>
                  </w:r>
                  <w:r>
                    <w:rPr>
                      <w:u w:val="single"/>
                    </w:rPr>
                    <w:t xml:space="preserve"> structure.</w:t>
                  </w:r>
                </w:p>
                <w:p w:rsidR="00C67089" w:rsidRDefault="009D1E20" w:rsidP="00387002">
                  <w:pPr>
                    <w:jc w:val="both"/>
                  </w:pPr>
                </w:p>
              </w:tc>
              <w:tc>
                <w:tcPr>
                  <w:tcW w:w="4722" w:type="dxa"/>
                  <w:tcMar>
                    <w:left w:w="360" w:type="dxa"/>
                  </w:tcMar>
                </w:tcPr>
                <w:p w:rsidR="00C67089" w:rsidRDefault="009D1E20" w:rsidP="00387002">
                  <w:pPr>
                    <w:jc w:val="both"/>
                  </w:pPr>
                  <w:r>
                    <w:t>SECTION 2.  Chapter 250, Local Government Code, is amended by adding Section 250.008 to read as follows:</w:t>
                  </w:r>
                </w:p>
                <w:p w:rsidR="008621CD" w:rsidRDefault="009D1E20" w:rsidP="00387002">
                  <w:pPr>
                    <w:jc w:val="both"/>
                    <w:rPr>
                      <w:u w:val="single"/>
                    </w:rPr>
                  </w:pPr>
                  <w:r>
                    <w:rPr>
                      <w:u w:val="single"/>
                    </w:rPr>
                    <w:t xml:space="preserve">Sec. 250.008.  LIMITATION ON AUTHORITY TO REGULATE CERTAIN BUILDERS OR CONTRACTORS.  </w:t>
                  </w:r>
                </w:p>
                <w:p w:rsidR="008621CD" w:rsidRDefault="009D1E20" w:rsidP="00387002">
                  <w:pPr>
                    <w:jc w:val="both"/>
                    <w:rPr>
                      <w:u w:val="single"/>
                    </w:rPr>
                  </w:pPr>
                </w:p>
                <w:p w:rsidR="008621CD" w:rsidRDefault="009D1E20" w:rsidP="00387002">
                  <w:pPr>
                    <w:jc w:val="both"/>
                    <w:rPr>
                      <w:u w:val="single"/>
                    </w:rPr>
                  </w:pPr>
                </w:p>
                <w:p w:rsidR="00C67089" w:rsidRDefault="009D1E20" w:rsidP="00387002">
                  <w:pPr>
                    <w:jc w:val="both"/>
                  </w:pPr>
                  <w:r w:rsidRPr="00245ADA">
                    <w:rPr>
                      <w:u w:val="single"/>
                    </w:rPr>
                    <w:t xml:space="preserve">A </w:t>
                  </w:r>
                  <w:r w:rsidRPr="008621CD">
                    <w:rPr>
                      <w:highlight w:val="lightGray"/>
                      <w:u w:val="single"/>
                    </w:rPr>
                    <w:t>political subdivision</w:t>
                  </w:r>
                  <w:r>
                    <w:rPr>
                      <w:u w:val="single"/>
                    </w:rPr>
                    <w:t xml:space="preserve"> may not </w:t>
                  </w:r>
                  <w:r w:rsidRPr="008621CD">
                    <w:rPr>
                      <w:highlight w:val="lightGray"/>
                      <w:u w:val="single"/>
                    </w:rPr>
                    <w:t>adopt or enforce an ordinance, order, or other measure that</w:t>
                  </w:r>
                  <w:r>
                    <w:rPr>
                      <w:u w:val="single"/>
                    </w:rPr>
                    <w:t xml:space="preserve"> requires a builder or contractor to obtain </w:t>
                  </w:r>
                  <w:r w:rsidRPr="008621CD">
                    <w:rPr>
                      <w:highlight w:val="lightGray"/>
                      <w:u w:val="single"/>
                    </w:rPr>
                    <w:t xml:space="preserve">an occupational license or other </w:t>
                  </w:r>
                  <w:r w:rsidRPr="008621CD">
                    <w:rPr>
                      <w:highlight w:val="lightGray"/>
                      <w:u w:val="single"/>
                    </w:rPr>
                    <w:t>form of certification from the political subdivision as a condition of obtaining a building permit or other authorizatio</w:t>
                  </w:r>
                  <w:r w:rsidRPr="00BB14B4">
                    <w:rPr>
                      <w:highlight w:val="lightGray"/>
                      <w:u w:val="single"/>
                    </w:rPr>
                    <w:t>n to construct or remodel</w:t>
                  </w:r>
                  <w:r>
                    <w:rPr>
                      <w:u w:val="single"/>
                    </w:rPr>
                    <w:t xml:space="preserve"> a commercial structure.</w:t>
                  </w:r>
                </w:p>
                <w:p w:rsidR="00C67089" w:rsidRDefault="009D1E20" w:rsidP="00387002">
                  <w:pPr>
                    <w:jc w:val="both"/>
                  </w:pPr>
                </w:p>
              </w:tc>
            </w:tr>
            <w:tr w:rsidR="00BD77F8" w:rsidTr="00C67089">
              <w:tc>
                <w:tcPr>
                  <w:tcW w:w="4624" w:type="dxa"/>
                  <w:tcMar>
                    <w:right w:w="360" w:type="dxa"/>
                  </w:tcMar>
                </w:tcPr>
                <w:p w:rsidR="00C67089" w:rsidRDefault="009D1E20" w:rsidP="00387002">
                  <w:pPr>
                    <w:jc w:val="both"/>
                  </w:pPr>
                  <w:r>
                    <w:t>SECTIONA2.  This Act takes effect immediately if it receives a vote of two-thirds of</w:t>
                  </w:r>
                  <w:r>
                    <w:t xml:space="preserve"> all the members elected to each house, as provided by Section 39, Article III, Texas Constitution.  If this Act does not receive the vote necessary for immediate effect, this Act takes effect September 1, 2017.</w:t>
                  </w:r>
                </w:p>
                <w:p w:rsidR="00C67089" w:rsidRDefault="009D1E20" w:rsidP="00387002">
                  <w:pPr>
                    <w:jc w:val="both"/>
                  </w:pPr>
                </w:p>
              </w:tc>
              <w:tc>
                <w:tcPr>
                  <w:tcW w:w="4722" w:type="dxa"/>
                  <w:tcMar>
                    <w:left w:w="360" w:type="dxa"/>
                  </w:tcMar>
                </w:tcPr>
                <w:p w:rsidR="00C67089" w:rsidRDefault="009D1E20" w:rsidP="00387002">
                  <w:pPr>
                    <w:jc w:val="both"/>
                  </w:pPr>
                  <w:r>
                    <w:t xml:space="preserve">SECTION 3.  </w:t>
                  </w:r>
                  <w:r>
                    <w:t>Same as introduced version.</w:t>
                  </w:r>
                </w:p>
                <w:p w:rsidR="00C67089" w:rsidRDefault="009D1E20" w:rsidP="00387002">
                  <w:pPr>
                    <w:jc w:val="both"/>
                  </w:pPr>
                </w:p>
              </w:tc>
            </w:tr>
          </w:tbl>
          <w:p w:rsidR="00C67089" w:rsidRDefault="009D1E20" w:rsidP="00387002"/>
          <w:p w:rsidR="00C67089" w:rsidRPr="009C1E9A" w:rsidRDefault="009D1E20" w:rsidP="00387002">
            <w:pPr>
              <w:rPr>
                <w:b/>
                <w:u w:val="single"/>
              </w:rPr>
            </w:pPr>
          </w:p>
        </w:tc>
      </w:tr>
    </w:tbl>
    <w:p w:rsidR="008423E4" w:rsidRPr="00BE0E75" w:rsidRDefault="009D1E20" w:rsidP="008423E4">
      <w:pPr>
        <w:spacing w:line="480" w:lineRule="auto"/>
        <w:jc w:val="both"/>
        <w:rPr>
          <w:rFonts w:ascii="Arial" w:hAnsi="Arial"/>
          <w:sz w:val="16"/>
          <w:szCs w:val="16"/>
        </w:rPr>
      </w:pPr>
    </w:p>
    <w:p w:rsidR="004108C3" w:rsidRPr="008423E4" w:rsidRDefault="009D1E2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1E20">
      <w:r>
        <w:separator/>
      </w:r>
    </w:p>
  </w:endnote>
  <w:endnote w:type="continuationSeparator" w:id="0">
    <w:p w:rsidR="00000000" w:rsidRDefault="009D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77F8" w:rsidTr="009C1E9A">
      <w:trPr>
        <w:cantSplit/>
      </w:trPr>
      <w:tc>
        <w:tcPr>
          <w:tcW w:w="0" w:type="pct"/>
        </w:tcPr>
        <w:p w:rsidR="00137D90" w:rsidRDefault="009D1E20" w:rsidP="009C1E9A">
          <w:pPr>
            <w:pStyle w:val="Footer"/>
            <w:tabs>
              <w:tab w:val="clear" w:pos="8640"/>
              <w:tab w:val="right" w:pos="9360"/>
            </w:tabs>
          </w:pPr>
        </w:p>
      </w:tc>
      <w:tc>
        <w:tcPr>
          <w:tcW w:w="2395" w:type="pct"/>
        </w:tcPr>
        <w:p w:rsidR="00137D90" w:rsidRDefault="009D1E20" w:rsidP="009C1E9A">
          <w:pPr>
            <w:pStyle w:val="Footer"/>
            <w:tabs>
              <w:tab w:val="clear" w:pos="8640"/>
              <w:tab w:val="right" w:pos="9360"/>
            </w:tabs>
          </w:pPr>
        </w:p>
        <w:p w:rsidR="001A4310" w:rsidRDefault="009D1E20" w:rsidP="009C1E9A">
          <w:pPr>
            <w:pStyle w:val="Footer"/>
            <w:tabs>
              <w:tab w:val="clear" w:pos="8640"/>
              <w:tab w:val="right" w:pos="9360"/>
            </w:tabs>
          </w:pPr>
        </w:p>
        <w:p w:rsidR="00137D90" w:rsidRDefault="009D1E20" w:rsidP="009C1E9A">
          <w:pPr>
            <w:pStyle w:val="Footer"/>
            <w:tabs>
              <w:tab w:val="clear" w:pos="8640"/>
              <w:tab w:val="right" w:pos="9360"/>
            </w:tabs>
          </w:pPr>
        </w:p>
      </w:tc>
      <w:tc>
        <w:tcPr>
          <w:tcW w:w="2453" w:type="pct"/>
        </w:tcPr>
        <w:p w:rsidR="00137D90" w:rsidRDefault="009D1E20" w:rsidP="009C1E9A">
          <w:pPr>
            <w:pStyle w:val="Footer"/>
            <w:tabs>
              <w:tab w:val="clear" w:pos="8640"/>
              <w:tab w:val="right" w:pos="9360"/>
            </w:tabs>
            <w:jc w:val="right"/>
          </w:pPr>
        </w:p>
      </w:tc>
    </w:tr>
    <w:tr w:rsidR="00BD77F8" w:rsidTr="009C1E9A">
      <w:trPr>
        <w:cantSplit/>
      </w:trPr>
      <w:tc>
        <w:tcPr>
          <w:tcW w:w="0" w:type="pct"/>
        </w:tcPr>
        <w:p w:rsidR="00EC379B" w:rsidRDefault="009D1E20" w:rsidP="009C1E9A">
          <w:pPr>
            <w:pStyle w:val="Footer"/>
            <w:tabs>
              <w:tab w:val="clear" w:pos="8640"/>
              <w:tab w:val="right" w:pos="9360"/>
            </w:tabs>
          </w:pPr>
        </w:p>
      </w:tc>
      <w:tc>
        <w:tcPr>
          <w:tcW w:w="2395" w:type="pct"/>
        </w:tcPr>
        <w:p w:rsidR="00EC379B" w:rsidRPr="009C1E9A" w:rsidRDefault="009D1E20" w:rsidP="009C1E9A">
          <w:pPr>
            <w:pStyle w:val="Footer"/>
            <w:tabs>
              <w:tab w:val="clear" w:pos="8640"/>
              <w:tab w:val="right" w:pos="9360"/>
            </w:tabs>
            <w:rPr>
              <w:rFonts w:ascii="Shruti" w:hAnsi="Shruti"/>
              <w:sz w:val="22"/>
            </w:rPr>
          </w:pPr>
          <w:r>
            <w:rPr>
              <w:rFonts w:ascii="Shruti" w:hAnsi="Shruti"/>
              <w:sz w:val="22"/>
            </w:rPr>
            <w:t>85R 28166</w:t>
          </w:r>
        </w:p>
      </w:tc>
      <w:tc>
        <w:tcPr>
          <w:tcW w:w="2453" w:type="pct"/>
        </w:tcPr>
        <w:p w:rsidR="00EC379B" w:rsidRDefault="009D1E20" w:rsidP="009C1E9A">
          <w:pPr>
            <w:pStyle w:val="Footer"/>
            <w:tabs>
              <w:tab w:val="clear" w:pos="8640"/>
              <w:tab w:val="right" w:pos="9360"/>
            </w:tabs>
            <w:jc w:val="right"/>
          </w:pPr>
          <w:r>
            <w:fldChar w:fldCharType="begin"/>
          </w:r>
          <w:r>
            <w:instrText xml:space="preserve"> DOCPROPERTY  OTID  \* MERGEFORMAT </w:instrText>
          </w:r>
          <w:r>
            <w:fldChar w:fldCharType="separate"/>
          </w:r>
          <w:r>
            <w:t>17.123.837</w:t>
          </w:r>
          <w:r>
            <w:fldChar w:fldCharType="end"/>
          </w:r>
        </w:p>
      </w:tc>
    </w:tr>
    <w:tr w:rsidR="00BD77F8" w:rsidTr="009C1E9A">
      <w:trPr>
        <w:cantSplit/>
      </w:trPr>
      <w:tc>
        <w:tcPr>
          <w:tcW w:w="0" w:type="pct"/>
        </w:tcPr>
        <w:p w:rsidR="00EC379B" w:rsidRDefault="009D1E20" w:rsidP="009C1E9A">
          <w:pPr>
            <w:pStyle w:val="Footer"/>
            <w:tabs>
              <w:tab w:val="clear" w:pos="4320"/>
              <w:tab w:val="clear" w:pos="8640"/>
              <w:tab w:val="left" w:pos="2865"/>
            </w:tabs>
          </w:pPr>
        </w:p>
      </w:tc>
      <w:tc>
        <w:tcPr>
          <w:tcW w:w="2395" w:type="pct"/>
        </w:tcPr>
        <w:p w:rsidR="00EC379B" w:rsidRPr="009C1E9A" w:rsidRDefault="009D1E20" w:rsidP="009C1E9A">
          <w:pPr>
            <w:pStyle w:val="Footer"/>
            <w:tabs>
              <w:tab w:val="clear" w:pos="4320"/>
              <w:tab w:val="clear" w:pos="8640"/>
              <w:tab w:val="left" w:pos="2865"/>
            </w:tabs>
            <w:rPr>
              <w:rFonts w:ascii="Shruti" w:hAnsi="Shruti"/>
              <w:sz w:val="22"/>
            </w:rPr>
          </w:pPr>
          <w:r>
            <w:rPr>
              <w:rFonts w:ascii="Shruti" w:hAnsi="Shruti"/>
              <w:sz w:val="22"/>
            </w:rPr>
            <w:t>Substitute Document Number: 85R 22832</w:t>
          </w:r>
        </w:p>
      </w:tc>
      <w:tc>
        <w:tcPr>
          <w:tcW w:w="2453" w:type="pct"/>
        </w:tcPr>
        <w:p w:rsidR="00EC379B" w:rsidRDefault="009D1E20" w:rsidP="006D504F">
          <w:pPr>
            <w:pStyle w:val="Footer"/>
            <w:rPr>
              <w:rStyle w:val="PageNumber"/>
            </w:rPr>
          </w:pPr>
        </w:p>
        <w:p w:rsidR="00EC379B" w:rsidRDefault="009D1E20" w:rsidP="009C1E9A">
          <w:pPr>
            <w:pStyle w:val="Footer"/>
            <w:tabs>
              <w:tab w:val="clear" w:pos="8640"/>
              <w:tab w:val="right" w:pos="9360"/>
            </w:tabs>
            <w:jc w:val="right"/>
          </w:pPr>
        </w:p>
      </w:tc>
    </w:tr>
    <w:tr w:rsidR="00BD77F8" w:rsidTr="009C1E9A">
      <w:trPr>
        <w:cantSplit/>
        <w:trHeight w:val="323"/>
      </w:trPr>
      <w:tc>
        <w:tcPr>
          <w:tcW w:w="0" w:type="pct"/>
          <w:gridSpan w:val="3"/>
        </w:tcPr>
        <w:p w:rsidR="00EC379B" w:rsidRDefault="009D1E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D1E20" w:rsidP="009C1E9A">
          <w:pPr>
            <w:pStyle w:val="Footer"/>
            <w:tabs>
              <w:tab w:val="clear" w:pos="8640"/>
              <w:tab w:val="right" w:pos="9360"/>
            </w:tabs>
            <w:jc w:val="center"/>
          </w:pPr>
        </w:p>
      </w:tc>
    </w:tr>
  </w:tbl>
  <w:p w:rsidR="00EC379B" w:rsidRPr="00FF6F72" w:rsidRDefault="009D1E2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1E20">
      <w:r>
        <w:separator/>
      </w:r>
    </w:p>
  </w:footnote>
  <w:footnote w:type="continuationSeparator" w:id="0">
    <w:p w:rsidR="00000000" w:rsidRDefault="009D1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F8"/>
    <w:rsid w:val="009D1E20"/>
    <w:rsid w:val="00BD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2553"/>
    <w:rPr>
      <w:sz w:val="16"/>
      <w:szCs w:val="16"/>
    </w:rPr>
  </w:style>
  <w:style w:type="paragraph" w:styleId="CommentText">
    <w:name w:val="annotation text"/>
    <w:basedOn w:val="Normal"/>
    <w:link w:val="CommentTextChar"/>
    <w:rsid w:val="00AA2553"/>
    <w:rPr>
      <w:sz w:val="20"/>
      <w:szCs w:val="20"/>
    </w:rPr>
  </w:style>
  <w:style w:type="character" w:customStyle="1" w:styleId="CommentTextChar">
    <w:name w:val="Comment Text Char"/>
    <w:basedOn w:val="DefaultParagraphFont"/>
    <w:link w:val="CommentText"/>
    <w:rsid w:val="00AA2553"/>
  </w:style>
  <w:style w:type="paragraph" w:styleId="CommentSubject">
    <w:name w:val="annotation subject"/>
    <w:basedOn w:val="CommentText"/>
    <w:next w:val="CommentText"/>
    <w:link w:val="CommentSubjectChar"/>
    <w:rsid w:val="00AA2553"/>
    <w:rPr>
      <w:b/>
      <w:bCs/>
    </w:rPr>
  </w:style>
  <w:style w:type="character" w:customStyle="1" w:styleId="CommentSubjectChar">
    <w:name w:val="Comment Subject Char"/>
    <w:basedOn w:val="CommentTextChar"/>
    <w:link w:val="CommentSubject"/>
    <w:rsid w:val="00AA25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2553"/>
    <w:rPr>
      <w:sz w:val="16"/>
      <w:szCs w:val="16"/>
    </w:rPr>
  </w:style>
  <w:style w:type="paragraph" w:styleId="CommentText">
    <w:name w:val="annotation text"/>
    <w:basedOn w:val="Normal"/>
    <w:link w:val="CommentTextChar"/>
    <w:rsid w:val="00AA2553"/>
    <w:rPr>
      <w:sz w:val="20"/>
      <w:szCs w:val="20"/>
    </w:rPr>
  </w:style>
  <w:style w:type="character" w:customStyle="1" w:styleId="CommentTextChar">
    <w:name w:val="Comment Text Char"/>
    <w:basedOn w:val="DefaultParagraphFont"/>
    <w:link w:val="CommentText"/>
    <w:rsid w:val="00AA2553"/>
  </w:style>
  <w:style w:type="paragraph" w:styleId="CommentSubject">
    <w:name w:val="annotation subject"/>
    <w:basedOn w:val="CommentText"/>
    <w:next w:val="CommentText"/>
    <w:link w:val="CommentSubjectChar"/>
    <w:rsid w:val="00AA2553"/>
    <w:rPr>
      <w:b/>
      <w:bCs/>
    </w:rPr>
  </w:style>
  <w:style w:type="character" w:customStyle="1" w:styleId="CommentSubjectChar">
    <w:name w:val="Comment Subject Char"/>
    <w:basedOn w:val="CommentTextChar"/>
    <w:link w:val="CommentSubject"/>
    <w:rsid w:val="00AA2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2907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BA - HB03506 (Committee Report (Substituted))</vt:lpstr>
    </vt:vector>
  </TitlesOfParts>
  <Company>State of Texas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28166</dc:subject>
  <dc:creator>State of Texas</dc:creator>
  <dc:description>HB 3506 by Cyrier-(H)Urban Affairs (Substitute Document Number: 85R 22832)</dc:description>
  <cp:lastModifiedBy>Molly Hoffman-Bricker</cp:lastModifiedBy>
  <cp:revision>2</cp:revision>
  <cp:lastPrinted>2017-05-04T15:20:00Z</cp:lastPrinted>
  <dcterms:created xsi:type="dcterms:W3CDTF">2017-05-06T00:04:00Z</dcterms:created>
  <dcterms:modified xsi:type="dcterms:W3CDTF">2017-05-06T00:04:00Z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17.123.837</vt:lpwstr>
  </property>
</Properties>
</file>