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5B24" w:rsidTr="00345119">
        <w:tc>
          <w:tcPr>
            <w:tcW w:w="9576" w:type="dxa"/>
            <w:noWrap/>
          </w:tcPr>
          <w:p w:rsidR="008423E4" w:rsidRPr="0022177D" w:rsidRDefault="00071E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1E39" w:rsidP="008423E4">
      <w:pPr>
        <w:jc w:val="center"/>
      </w:pPr>
    </w:p>
    <w:p w:rsidR="008423E4" w:rsidRPr="00B31F0E" w:rsidRDefault="00071E39" w:rsidP="008423E4"/>
    <w:p w:rsidR="008423E4" w:rsidRPr="00742794" w:rsidRDefault="00071E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5B24" w:rsidTr="00345119">
        <w:tc>
          <w:tcPr>
            <w:tcW w:w="9576" w:type="dxa"/>
          </w:tcPr>
          <w:p w:rsidR="008423E4" w:rsidRPr="00861995" w:rsidRDefault="00071E39" w:rsidP="00345119">
            <w:pPr>
              <w:jc w:val="right"/>
            </w:pPr>
            <w:r>
              <w:t>C.S.H.B. 3512</w:t>
            </w:r>
          </w:p>
        </w:tc>
      </w:tr>
      <w:tr w:rsidR="000B5B24" w:rsidTr="00345119">
        <w:tc>
          <w:tcPr>
            <w:tcW w:w="9576" w:type="dxa"/>
          </w:tcPr>
          <w:p w:rsidR="008423E4" w:rsidRPr="00861995" w:rsidRDefault="00071E39" w:rsidP="007301D6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0B5B24" w:rsidTr="00345119">
        <w:tc>
          <w:tcPr>
            <w:tcW w:w="9576" w:type="dxa"/>
          </w:tcPr>
          <w:p w:rsidR="008423E4" w:rsidRPr="00861995" w:rsidRDefault="00071E39" w:rsidP="00345119">
            <w:pPr>
              <w:jc w:val="right"/>
            </w:pPr>
            <w:r>
              <w:t>Higher Education</w:t>
            </w:r>
          </w:p>
        </w:tc>
      </w:tr>
      <w:tr w:rsidR="000B5B24" w:rsidTr="00345119">
        <w:tc>
          <w:tcPr>
            <w:tcW w:w="9576" w:type="dxa"/>
          </w:tcPr>
          <w:p w:rsidR="008423E4" w:rsidRDefault="00071E3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71E39" w:rsidP="008423E4">
      <w:pPr>
        <w:tabs>
          <w:tab w:val="right" w:pos="9360"/>
        </w:tabs>
      </w:pPr>
    </w:p>
    <w:p w:rsidR="008423E4" w:rsidRDefault="00071E39" w:rsidP="008423E4"/>
    <w:p w:rsidR="008423E4" w:rsidRDefault="00071E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B5B24" w:rsidTr="007301D6">
        <w:tc>
          <w:tcPr>
            <w:tcW w:w="9582" w:type="dxa"/>
          </w:tcPr>
          <w:p w:rsidR="008423E4" w:rsidRPr="00A8133F" w:rsidRDefault="00071E39" w:rsidP="001317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1E39" w:rsidP="0013173F"/>
          <w:p w:rsidR="008423E4" w:rsidRDefault="00071E39" w:rsidP="00131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 w:rsidRPr="00C8798C">
              <w:t>a</w:t>
            </w:r>
            <w:r>
              <w:t>n independent</w:t>
            </w:r>
            <w:r w:rsidRPr="00C8798C">
              <w:t xml:space="preserve"> school district </w:t>
            </w:r>
            <w:r>
              <w:t xml:space="preserve">may </w:t>
            </w:r>
            <w:r w:rsidRPr="00C8798C">
              <w:t xml:space="preserve">petition </w:t>
            </w:r>
            <w:r>
              <w:t>f</w:t>
            </w:r>
            <w:r w:rsidRPr="00C8798C">
              <w:t>o</w:t>
            </w:r>
            <w:r>
              <w:t>r the</w:t>
            </w:r>
            <w:r w:rsidRPr="00C8798C">
              <w:t xml:space="preserve"> creat</w:t>
            </w:r>
            <w:r>
              <w:t>ion of</w:t>
            </w:r>
            <w:r w:rsidRPr="00C8798C">
              <w:t xml:space="preserve"> a </w:t>
            </w:r>
            <w:r>
              <w:t>certain</w:t>
            </w:r>
            <w:r>
              <w:t xml:space="preserve"> type of</w:t>
            </w:r>
            <w:r>
              <w:t xml:space="preserve"> j</w:t>
            </w:r>
            <w:r w:rsidRPr="00C8798C">
              <w:t xml:space="preserve">unior </w:t>
            </w:r>
            <w:r>
              <w:t>c</w:t>
            </w:r>
            <w:r w:rsidRPr="00C8798C">
              <w:t xml:space="preserve">ollege </w:t>
            </w:r>
            <w:r>
              <w:t xml:space="preserve">under </w:t>
            </w:r>
            <w:r>
              <w:t>limited</w:t>
            </w:r>
            <w:r>
              <w:t xml:space="preserve"> conditions</w:t>
            </w:r>
            <w:r w:rsidRPr="00C8798C">
              <w:t xml:space="preserve">. </w:t>
            </w:r>
            <w:r>
              <w:t>C.S.</w:t>
            </w:r>
            <w:r w:rsidRPr="00C8798C">
              <w:t>H</w:t>
            </w:r>
            <w:r>
              <w:t>.</w:t>
            </w:r>
            <w:r w:rsidRPr="00C8798C">
              <w:t>B</w:t>
            </w:r>
            <w:r>
              <w:t>.</w:t>
            </w:r>
            <w:r w:rsidRPr="00C8798C">
              <w:t xml:space="preserve"> 3512 seeks to provide </w:t>
            </w:r>
            <w:r>
              <w:t xml:space="preserve">an alternative set of conditions for an independent school district </w:t>
            </w:r>
            <w:r>
              <w:t xml:space="preserve">located in a certain county </w:t>
            </w:r>
            <w:r>
              <w:t xml:space="preserve">in which no junior college campus is located </w:t>
            </w:r>
            <w:r>
              <w:t xml:space="preserve">with </w:t>
            </w:r>
            <w:r>
              <w:t xml:space="preserve">the legislature's commitment to </w:t>
            </w:r>
            <w:r>
              <w:t>develop</w:t>
            </w:r>
            <w:r>
              <w:t>ing</w:t>
            </w:r>
            <w:r>
              <w:t xml:space="preserve"> ways to pr</w:t>
            </w:r>
            <w:r>
              <w:t>ovide a more-educated workforce</w:t>
            </w:r>
            <w:r>
              <w:t xml:space="preserve"> in mind</w:t>
            </w:r>
            <w:r w:rsidRPr="00C8798C">
              <w:t>.</w:t>
            </w:r>
          </w:p>
          <w:p w:rsidR="008423E4" w:rsidRPr="00E26B13" w:rsidRDefault="00071E39" w:rsidP="0013173F">
            <w:pPr>
              <w:rPr>
                <w:b/>
              </w:rPr>
            </w:pPr>
          </w:p>
        </w:tc>
      </w:tr>
      <w:tr w:rsidR="000B5B24" w:rsidTr="007301D6">
        <w:tc>
          <w:tcPr>
            <w:tcW w:w="9582" w:type="dxa"/>
          </w:tcPr>
          <w:p w:rsidR="0017725B" w:rsidRDefault="00071E39" w:rsidP="001317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1E39" w:rsidP="0013173F">
            <w:pPr>
              <w:rPr>
                <w:b/>
                <w:u w:val="single"/>
              </w:rPr>
            </w:pPr>
          </w:p>
          <w:p w:rsidR="00093723" w:rsidRPr="00093723" w:rsidRDefault="00071E39" w:rsidP="0013173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071E39" w:rsidP="0013173F">
            <w:pPr>
              <w:rPr>
                <w:b/>
                <w:u w:val="single"/>
              </w:rPr>
            </w:pPr>
          </w:p>
        </w:tc>
      </w:tr>
      <w:tr w:rsidR="000B5B24" w:rsidTr="007301D6">
        <w:tc>
          <w:tcPr>
            <w:tcW w:w="9582" w:type="dxa"/>
          </w:tcPr>
          <w:p w:rsidR="008423E4" w:rsidRPr="00A8133F" w:rsidRDefault="00071E39" w:rsidP="001317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1E39" w:rsidP="0013173F"/>
          <w:p w:rsidR="00093723" w:rsidRDefault="00071E39" w:rsidP="00131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071E39" w:rsidP="0013173F">
            <w:pPr>
              <w:rPr>
                <w:b/>
              </w:rPr>
            </w:pPr>
          </w:p>
        </w:tc>
      </w:tr>
      <w:tr w:rsidR="000B5B24" w:rsidTr="007301D6">
        <w:tc>
          <w:tcPr>
            <w:tcW w:w="9582" w:type="dxa"/>
          </w:tcPr>
          <w:p w:rsidR="008423E4" w:rsidRPr="00A8133F" w:rsidRDefault="00071E39" w:rsidP="001317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1E39" w:rsidP="0013173F"/>
          <w:p w:rsidR="008423E4" w:rsidRDefault="00071E39" w:rsidP="00131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3512 amends the Education Code to authorize an independent school district </w:t>
            </w:r>
            <w:r w:rsidRPr="00F5485C">
              <w:t>that is located in a county with a population of less than 40,000</w:t>
            </w:r>
            <w:r>
              <w:t xml:space="preserve"> </w:t>
            </w:r>
            <w:r w:rsidRPr="00093723">
              <w:t xml:space="preserve">in which no junior college campus is located </w:t>
            </w:r>
            <w:r w:rsidRPr="00F5485C">
              <w:t>and that is adjacent to a county</w:t>
            </w:r>
            <w:r w:rsidRPr="00F5485C">
              <w:t xml:space="preserve"> with a population of more than 3.3 million</w:t>
            </w:r>
            <w:r>
              <w:t xml:space="preserve"> </w:t>
            </w:r>
            <w:r>
              <w:t>to</w:t>
            </w:r>
            <w:r w:rsidRPr="00093723">
              <w:t xml:space="preserve"> establish a junior college if the proposed </w:t>
            </w:r>
            <w:r>
              <w:t xml:space="preserve">junior college </w:t>
            </w:r>
            <w:r w:rsidRPr="00093723">
              <w:t>district has a taxable property valuation greater than $5 billion in the next preceding year and a total scholastic population greater than 5,000 in th</w:t>
            </w:r>
            <w:r w:rsidRPr="00093723">
              <w:t>e next preceding year.</w:t>
            </w:r>
          </w:p>
          <w:p w:rsidR="008423E4" w:rsidRPr="00835628" w:rsidRDefault="00071E39" w:rsidP="0013173F">
            <w:pPr>
              <w:rPr>
                <w:b/>
              </w:rPr>
            </w:pPr>
          </w:p>
        </w:tc>
      </w:tr>
      <w:tr w:rsidR="000B5B24" w:rsidTr="007301D6">
        <w:tc>
          <w:tcPr>
            <w:tcW w:w="9582" w:type="dxa"/>
          </w:tcPr>
          <w:p w:rsidR="008423E4" w:rsidRPr="00A8133F" w:rsidRDefault="00071E39" w:rsidP="001317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1E39" w:rsidP="0013173F"/>
          <w:p w:rsidR="008423E4" w:rsidRPr="003624F2" w:rsidRDefault="00071E39" w:rsidP="001317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71E39" w:rsidP="0013173F">
            <w:pPr>
              <w:rPr>
                <w:b/>
              </w:rPr>
            </w:pPr>
          </w:p>
        </w:tc>
      </w:tr>
      <w:tr w:rsidR="000B5B24" w:rsidTr="007301D6">
        <w:tc>
          <w:tcPr>
            <w:tcW w:w="9582" w:type="dxa"/>
          </w:tcPr>
          <w:p w:rsidR="007301D6" w:rsidRDefault="00071E39" w:rsidP="001317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7082D" w:rsidRDefault="00071E39" w:rsidP="0013173F">
            <w:pPr>
              <w:jc w:val="both"/>
            </w:pPr>
          </w:p>
          <w:p w:rsidR="00B7082D" w:rsidRDefault="00071E39" w:rsidP="0013173F">
            <w:pPr>
              <w:jc w:val="both"/>
            </w:pPr>
            <w:r>
              <w:t xml:space="preserve">While C.S.H.B. </w:t>
            </w:r>
            <w:r>
              <w:t xml:space="preserve">3512 </w:t>
            </w:r>
            <w:r>
              <w:t>may differ from the original in minor or nonsubstantive ways, the fol</w:t>
            </w:r>
            <w:r>
              <w:t>lowing comparison is organized and formatted in a manner that indicates the substantial differences between the introduced and committee substitute versions of the bill.</w:t>
            </w:r>
          </w:p>
          <w:p w:rsidR="00B7082D" w:rsidRPr="00B7082D" w:rsidRDefault="00071E39" w:rsidP="0013173F">
            <w:pPr>
              <w:jc w:val="both"/>
            </w:pPr>
          </w:p>
        </w:tc>
      </w:tr>
      <w:tr w:rsidR="000B5B24" w:rsidTr="007301D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0B5B24" w:rsidTr="007301D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301D6" w:rsidRDefault="00071E39" w:rsidP="0013173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301D6" w:rsidRDefault="00071E39" w:rsidP="0013173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B5B24" w:rsidTr="007301D6">
              <w:tc>
                <w:tcPr>
                  <w:tcW w:w="4673" w:type="dxa"/>
                  <w:tcMar>
                    <w:right w:w="360" w:type="dxa"/>
                  </w:tcMar>
                </w:tcPr>
                <w:p w:rsidR="007301D6" w:rsidRDefault="00071E39" w:rsidP="0013173F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130.032, Education Code, </w:t>
                  </w:r>
                  <w:r>
                    <w:t>is amended to read as follows:</w:t>
                  </w:r>
                </w:p>
                <w:p w:rsidR="007301D6" w:rsidRDefault="00071E39" w:rsidP="0013173F">
                  <w:pPr>
                    <w:jc w:val="both"/>
                  </w:pPr>
                  <w:r>
                    <w:t>Sec. 130.032.</w:t>
                  </w:r>
                  <w:r>
                    <w:t xml:space="preserve"> </w:t>
                  </w:r>
                  <w:r>
                    <w:t>RESTRICTIONS.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(a) Except as provided by Subsection (b), in</w:t>
                  </w:r>
                  <w:r>
                    <w:t xml:space="preserve"> [</w:t>
                  </w:r>
                  <w:r>
                    <w:rPr>
                      <w:strike/>
                    </w:rPr>
                    <w:t>In</w:t>
                  </w:r>
                  <w:r>
                    <w:t xml:space="preserve">] order </w:t>
                  </w:r>
                  <w:r>
                    <w:lastRenderedPageBreak/>
                    <w:t>for any territorial unit set out in Sections 130.011 and 130.031 of this code to establish the applicable type of junior college, the propose</w:t>
                  </w:r>
                  <w:r>
                    <w:t>d district must have a taxable property valuation of not less than $2.5 billion in the next preceding year and a total scholastic population of not less than 15,000 in the next preceding school year.</w:t>
                  </w:r>
                </w:p>
                <w:p w:rsidR="007301D6" w:rsidRDefault="00071E39" w:rsidP="0013173F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An independent school district in which no junior co</w:t>
                  </w:r>
                  <w:r>
                    <w:rPr>
                      <w:u w:val="single"/>
                    </w:rPr>
                    <w:t>llege campus is located may establish a junior college under Section 130.011 if the proposed district has a taxable property valuation greater than $5 billion in the next preceding year and a total scholastic population greater than 5,000 in the next prece</w:t>
                  </w:r>
                  <w:r>
                    <w:rPr>
                      <w:u w:val="single"/>
                    </w:rPr>
                    <w:t>ding year.</w:t>
                  </w:r>
                </w:p>
                <w:p w:rsidR="007301D6" w:rsidRDefault="00071E39" w:rsidP="0013173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301D6" w:rsidRDefault="00071E39" w:rsidP="0013173F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Section 130.032, Education Code, is amended to read as follows:</w:t>
                  </w:r>
                </w:p>
                <w:p w:rsidR="007301D6" w:rsidRDefault="00071E39" w:rsidP="0013173F">
                  <w:pPr>
                    <w:jc w:val="both"/>
                  </w:pPr>
                  <w:r>
                    <w:t>Sec. 130.032.</w:t>
                  </w:r>
                  <w:r>
                    <w:t xml:space="preserve"> </w:t>
                  </w:r>
                  <w:r>
                    <w:t>RESTRICTIONS.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(a) Except as provided by Subsection (b), in</w:t>
                  </w:r>
                  <w:r>
                    <w:t xml:space="preserve"> [</w:t>
                  </w:r>
                  <w:r>
                    <w:rPr>
                      <w:strike/>
                    </w:rPr>
                    <w:t>In</w:t>
                  </w:r>
                  <w:r>
                    <w:t xml:space="preserve">] order </w:t>
                  </w:r>
                  <w:r>
                    <w:lastRenderedPageBreak/>
                    <w:t>for any territorial unit set out in Sections 130.011 and 130.031 of this code to esta</w:t>
                  </w:r>
                  <w:r>
                    <w:t>blish the applicable type of junior college, the proposed district must have a taxable property valuation of not less than $2.5 billion in the next preceding year and a total scholastic population of not less than 15,000 in the next preceding school year.</w:t>
                  </w:r>
                </w:p>
                <w:p w:rsidR="007301D6" w:rsidRDefault="00071E39" w:rsidP="0013173F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An independent school district </w:t>
                  </w:r>
                  <w:r w:rsidRPr="00B7082D">
                    <w:rPr>
                      <w:highlight w:val="lightGray"/>
                      <w:u w:val="single"/>
                    </w:rPr>
                    <w:t>that is located in a county with a population of less than 40,000</w:t>
                  </w:r>
                  <w:r>
                    <w:rPr>
                      <w:u w:val="single"/>
                    </w:rPr>
                    <w:t xml:space="preserve"> in which no junior college campus is located </w:t>
                  </w:r>
                  <w:r w:rsidRPr="00B7082D">
                    <w:rPr>
                      <w:highlight w:val="lightGray"/>
                      <w:u w:val="single"/>
                    </w:rPr>
                    <w:t>and that is adjacent to a county with a population of more than 3.3 million</w:t>
                  </w:r>
                  <w:r>
                    <w:rPr>
                      <w:u w:val="single"/>
                    </w:rPr>
                    <w:t xml:space="preserve"> may establish a junior college und</w:t>
                  </w:r>
                  <w:r>
                    <w:rPr>
                      <w:u w:val="single"/>
                    </w:rPr>
                    <w:t xml:space="preserve">er Section 130.011 if the proposed </w:t>
                  </w:r>
                  <w:r w:rsidRPr="00B7082D">
                    <w:rPr>
                      <w:highlight w:val="lightGray"/>
                      <w:u w:val="single"/>
                    </w:rPr>
                    <w:t>junior college</w:t>
                  </w:r>
                  <w:r>
                    <w:rPr>
                      <w:u w:val="single"/>
                    </w:rPr>
                    <w:t xml:space="preserve"> district has a taxable property valuation greater than $5 billion in the next preceding year and a total scholastic population greater than 5,000 in the next preceding year.</w:t>
                  </w:r>
                </w:p>
              </w:tc>
            </w:tr>
            <w:tr w:rsidR="000B5B24" w:rsidTr="007301D6">
              <w:tc>
                <w:tcPr>
                  <w:tcW w:w="4673" w:type="dxa"/>
                  <w:tcMar>
                    <w:right w:w="360" w:type="dxa"/>
                  </w:tcMar>
                </w:tcPr>
                <w:p w:rsidR="007301D6" w:rsidRDefault="00071E39" w:rsidP="0013173F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This Act takes effec</w:t>
                  </w:r>
                  <w:r>
                    <w:t>t immediately if it receives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</w:t>
                  </w:r>
                  <w:r>
                    <w:t xml:space="preserve">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301D6" w:rsidRDefault="00071E39" w:rsidP="0013173F">
                  <w:pPr>
                    <w:jc w:val="both"/>
                  </w:pPr>
                  <w:r>
                    <w:t>SECTION 2. Same as introduced version.</w:t>
                  </w:r>
                </w:p>
                <w:p w:rsidR="007301D6" w:rsidRDefault="00071E39" w:rsidP="0013173F">
                  <w:pPr>
                    <w:jc w:val="both"/>
                  </w:pPr>
                </w:p>
                <w:p w:rsidR="007301D6" w:rsidRDefault="00071E39" w:rsidP="0013173F">
                  <w:pPr>
                    <w:jc w:val="both"/>
                  </w:pPr>
                </w:p>
              </w:tc>
            </w:tr>
          </w:tbl>
          <w:p w:rsidR="007301D6" w:rsidRDefault="00071E39" w:rsidP="0013173F"/>
          <w:p w:rsidR="007301D6" w:rsidRPr="009C1E9A" w:rsidRDefault="00071E39" w:rsidP="0013173F">
            <w:pPr>
              <w:rPr>
                <w:b/>
                <w:u w:val="single"/>
              </w:rPr>
            </w:pPr>
          </w:p>
        </w:tc>
      </w:tr>
    </w:tbl>
    <w:p w:rsidR="008423E4" w:rsidRPr="00BE0E75" w:rsidRDefault="00071E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1E3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E39">
      <w:r>
        <w:separator/>
      </w:r>
    </w:p>
  </w:endnote>
  <w:endnote w:type="continuationSeparator" w:id="0">
    <w:p w:rsidR="00000000" w:rsidRDefault="000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5B24" w:rsidTr="009C1E9A">
      <w:trPr>
        <w:cantSplit/>
      </w:trPr>
      <w:tc>
        <w:tcPr>
          <w:tcW w:w="0" w:type="pct"/>
        </w:tcPr>
        <w:p w:rsidR="00137D90" w:rsidRDefault="00071E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1E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1E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1E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1E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5B24" w:rsidTr="009C1E9A">
      <w:trPr>
        <w:cantSplit/>
      </w:trPr>
      <w:tc>
        <w:tcPr>
          <w:tcW w:w="0" w:type="pct"/>
        </w:tcPr>
        <w:p w:rsidR="00EC379B" w:rsidRDefault="00071E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1E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27779</w:t>
          </w:r>
        </w:p>
      </w:tc>
      <w:tc>
        <w:tcPr>
          <w:tcW w:w="2453" w:type="pct"/>
        </w:tcPr>
        <w:p w:rsidR="00EC379B" w:rsidRDefault="00071E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17.122.322</w:t>
          </w:r>
          <w:r>
            <w:fldChar w:fldCharType="end"/>
          </w:r>
        </w:p>
      </w:tc>
    </w:tr>
    <w:tr w:rsidR="000B5B24" w:rsidTr="009C1E9A">
      <w:trPr>
        <w:cantSplit/>
      </w:trPr>
      <w:tc>
        <w:tcPr>
          <w:tcW w:w="0" w:type="pct"/>
        </w:tcPr>
        <w:p w:rsidR="00EC379B" w:rsidRDefault="00071E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1E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26595</w:t>
          </w:r>
        </w:p>
      </w:tc>
      <w:tc>
        <w:tcPr>
          <w:tcW w:w="2453" w:type="pct"/>
        </w:tcPr>
        <w:p w:rsidR="00EC379B" w:rsidRDefault="00071E39" w:rsidP="006D504F">
          <w:pPr>
            <w:pStyle w:val="Footer"/>
            <w:rPr>
              <w:rStyle w:val="PageNumber"/>
            </w:rPr>
          </w:pPr>
        </w:p>
        <w:p w:rsidR="00EC379B" w:rsidRDefault="00071E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5B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1E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1E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1E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1E39">
      <w:r>
        <w:separator/>
      </w:r>
    </w:p>
  </w:footnote>
  <w:footnote w:type="continuationSeparator" w:id="0">
    <w:p w:rsidR="00000000" w:rsidRDefault="0007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4"/>
    <w:rsid w:val="00071E39"/>
    <w:rsid w:val="000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37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3723"/>
  </w:style>
  <w:style w:type="paragraph" w:styleId="CommentSubject">
    <w:name w:val="annotation subject"/>
    <w:basedOn w:val="CommentText"/>
    <w:next w:val="CommentText"/>
    <w:link w:val="CommentSubjectChar"/>
    <w:rsid w:val="0009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37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3723"/>
  </w:style>
  <w:style w:type="paragraph" w:styleId="CommentSubject">
    <w:name w:val="annotation subject"/>
    <w:basedOn w:val="CommentText"/>
    <w:next w:val="CommentText"/>
    <w:link w:val="CommentSubjectChar"/>
    <w:rsid w:val="0009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3444</Characters>
  <Application>Microsoft Office Word</Application>
  <DocSecurity>4</DocSecurity>
  <Lines>110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HB03512 (Committee Report (Substituted))</vt:lpstr>
    </vt:vector>
  </TitlesOfParts>
  <Company>State of Texas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27779</dc:subject>
  <dc:creator>State of Texas</dc:creator>
  <dc:description>HB 3512 by Faircloth-(H)Higher Education (Substitute Document Number: 85R 26595)</dc:description>
  <cp:lastModifiedBy>Molly Hoffman-Bricker</cp:lastModifiedBy>
  <cp:revision>2</cp:revision>
  <cp:lastPrinted>2017-05-02T20:42:00Z</cp:lastPrinted>
  <dcterms:created xsi:type="dcterms:W3CDTF">2017-05-04T03:08:00Z</dcterms:created>
  <dcterms:modified xsi:type="dcterms:W3CDTF">2017-05-04T03:08:00Z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17.122.322</vt:lpwstr>
  </property>
</Properties>
</file>