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359F" w:rsidTr="00345119">
        <w:tc>
          <w:tcPr>
            <w:tcW w:w="9576" w:type="dxa"/>
            <w:noWrap/>
          </w:tcPr>
          <w:p w:rsidR="008423E4" w:rsidRPr="0022177D" w:rsidRDefault="00BB6B34" w:rsidP="00345119">
            <w:pPr>
              <w:pStyle w:val="Heading1"/>
            </w:pPr>
            <w:bookmarkStart w:id="0" w:name="_GoBack"/>
            <w:bookmarkEnd w:id="0"/>
            <w:r w:rsidRPr="00631897">
              <w:t>BILL ANALYSIS</w:t>
            </w:r>
          </w:p>
        </w:tc>
      </w:tr>
    </w:tbl>
    <w:p w:rsidR="008423E4" w:rsidRPr="0022177D" w:rsidRDefault="00BB6B34" w:rsidP="008423E4">
      <w:pPr>
        <w:jc w:val="center"/>
      </w:pPr>
    </w:p>
    <w:p w:rsidR="008423E4" w:rsidRPr="00B31F0E" w:rsidRDefault="00BB6B34" w:rsidP="008423E4"/>
    <w:p w:rsidR="008423E4" w:rsidRPr="00742794" w:rsidRDefault="00BB6B34" w:rsidP="008423E4">
      <w:pPr>
        <w:tabs>
          <w:tab w:val="right" w:pos="9360"/>
        </w:tabs>
      </w:pPr>
    </w:p>
    <w:tbl>
      <w:tblPr>
        <w:tblW w:w="0" w:type="auto"/>
        <w:tblLayout w:type="fixed"/>
        <w:tblLook w:val="01E0" w:firstRow="1" w:lastRow="1" w:firstColumn="1" w:lastColumn="1" w:noHBand="0" w:noVBand="0"/>
      </w:tblPr>
      <w:tblGrid>
        <w:gridCol w:w="9576"/>
      </w:tblGrid>
      <w:tr w:rsidR="0097359F" w:rsidTr="00345119">
        <w:tc>
          <w:tcPr>
            <w:tcW w:w="9576" w:type="dxa"/>
          </w:tcPr>
          <w:p w:rsidR="008423E4" w:rsidRPr="00861995" w:rsidRDefault="00BB6B34" w:rsidP="00345119">
            <w:pPr>
              <w:jc w:val="right"/>
            </w:pPr>
            <w:r>
              <w:t>H.B. 3515</w:t>
            </w:r>
          </w:p>
        </w:tc>
      </w:tr>
      <w:tr w:rsidR="0097359F" w:rsidTr="00345119">
        <w:tc>
          <w:tcPr>
            <w:tcW w:w="9576" w:type="dxa"/>
          </w:tcPr>
          <w:p w:rsidR="008423E4" w:rsidRPr="00861995" w:rsidRDefault="00BB6B34" w:rsidP="0049249D">
            <w:pPr>
              <w:jc w:val="right"/>
            </w:pPr>
            <w:r>
              <w:t xml:space="preserve">By: </w:t>
            </w:r>
            <w:r>
              <w:t>Gervin-Hawkins</w:t>
            </w:r>
          </w:p>
        </w:tc>
      </w:tr>
      <w:tr w:rsidR="0097359F" w:rsidTr="00345119">
        <w:tc>
          <w:tcPr>
            <w:tcW w:w="9576" w:type="dxa"/>
          </w:tcPr>
          <w:p w:rsidR="008423E4" w:rsidRPr="00861995" w:rsidRDefault="00BB6B34" w:rsidP="00345119">
            <w:pPr>
              <w:jc w:val="right"/>
            </w:pPr>
            <w:r>
              <w:t>Criminal Jurisprudence</w:t>
            </w:r>
          </w:p>
        </w:tc>
      </w:tr>
      <w:tr w:rsidR="0097359F" w:rsidTr="00345119">
        <w:tc>
          <w:tcPr>
            <w:tcW w:w="9576" w:type="dxa"/>
          </w:tcPr>
          <w:p w:rsidR="008423E4" w:rsidRDefault="00BB6B34" w:rsidP="00345119">
            <w:pPr>
              <w:jc w:val="right"/>
            </w:pPr>
            <w:r>
              <w:t>Committee Report (Unamended)</w:t>
            </w:r>
          </w:p>
        </w:tc>
      </w:tr>
    </w:tbl>
    <w:p w:rsidR="008423E4" w:rsidRDefault="00BB6B34" w:rsidP="008423E4">
      <w:pPr>
        <w:tabs>
          <w:tab w:val="right" w:pos="9360"/>
        </w:tabs>
      </w:pPr>
    </w:p>
    <w:p w:rsidR="008423E4" w:rsidRDefault="00BB6B34" w:rsidP="008423E4"/>
    <w:p w:rsidR="008423E4" w:rsidRDefault="00BB6B34" w:rsidP="008423E4"/>
    <w:tbl>
      <w:tblPr>
        <w:tblW w:w="0" w:type="auto"/>
        <w:tblCellMar>
          <w:left w:w="115" w:type="dxa"/>
          <w:right w:w="115" w:type="dxa"/>
        </w:tblCellMar>
        <w:tblLook w:val="01E0" w:firstRow="1" w:lastRow="1" w:firstColumn="1" w:lastColumn="1" w:noHBand="0" w:noVBand="0"/>
      </w:tblPr>
      <w:tblGrid>
        <w:gridCol w:w="9576"/>
      </w:tblGrid>
      <w:tr w:rsidR="0097359F" w:rsidTr="00345119">
        <w:tc>
          <w:tcPr>
            <w:tcW w:w="9576" w:type="dxa"/>
          </w:tcPr>
          <w:p w:rsidR="008423E4" w:rsidRPr="00A8133F" w:rsidRDefault="00BB6B34" w:rsidP="008A67D2">
            <w:pPr>
              <w:rPr>
                <w:b/>
              </w:rPr>
            </w:pPr>
            <w:r w:rsidRPr="009C1E9A">
              <w:rPr>
                <w:b/>
                <w:u w:val="single"/>
              </w:rPr>
              <w:t>BACKGROUND AND PURPOSE</w:t>
            </w:r>
            <w:r>
              <w:rPr>
                <w:b/>
              </w:rPr>
              <w:t xml:space="preserve"> </w:t>
            </w:r>
          </w:p>
          <w:p w:rsidR="008423E4" w:rsidRDefault="00BB6B34" w:rsidP="008A67D2"/>
          <w:p w:rsidR="008423E4" w:rsidRDefault="00BB6B34" w:rsidP="008A67D2">
            <w:pPr>
              <w:pStyle w:val="Header"/>
              <w:tabs>
                <w:tab w:val="clear" w:pos="4320"/>
                <w:tab w:val="clear" w:pos="8640"/>
              </w:tabs>
              <w:jc w:val="both"/>
            </w:pPr>
            <w:r>
              <w:t>Informed observers express a need</w:t>
            </w:r>
            <w:r>
              <w:t xml:space="preserve"> for alternative responses to situations </w:t>
            </w:r>
            <w:r w:rsidRPr="00E870E4">
              <w:t xml:space="preserve">that might otherwise result in </w:t>
            </w:r>
            <w:r>
              <w:t xml:space="preserve">a defendant being </w:t>
            </w:r>
            <w:r>
              <w:t>brought before a magistrate</w:t>
            </w:r>
            <w:r w:rsidRPr="00E870E4">
              <w:t xml:space="preserve"> </w:t>
            </w:r>
            <w:r w:rsidRPr="00E870E4">
              <w:t>for certain Class B misdemeanors</w:t>
            </w:r>
            <w:r>
              <w:t>. H.B. </w:t>
            </w:r>
            <w:r>
              <w:t>3515 seeks to address this issue</w:t>
            </w:r>
            <w:r w:rsidRPr="00E870E4">
              <w:t xml:space="preserve"> by </w:t>
            </w:r>
            <w:r>
              <w:t>authorizing</w:t>
            </w:r>
            <w:r w:rsidRPr="00E870E4">
              <w:t xml:space="preserve"> </w:t>
            </w:r>
            <w:r>
              <w:t>a</w:t>
            </w:r>
            <w:r w:rsidRPr="00E870E4">
              <w:t xml:space="preserve"> </w:t>
            </w:r>
            <w:r w:rsidRPr="00E870E4">
              <w:t xml:space="preserve">peace officer to divert </w:t>
            </w:r>
            <w:r>
              <w:t xml:space="preserve">certain </w:t>
            </w:r>
            <w:r w:rsidRPr="00E870E4">
              <w:t>alleged offenders to agencies or approved service providers for disposition of their case.</w:t>
            </w:r>
          </w:p>
          <w:p w:rsidR="008423E4" w:rsidRPr="00E26B13" w:rsidRDefault="00BB6B34" w:rsidP="008A67D2">
            <w:pPr>
              <w:rPr>
                <w:b/>
              </w:rPr>
            </w:pPr>
          </w:p>
        </w:tc>
      </w:tr>
      <w:tr w:rsidR="0097359F" w:rsidTr="00345119">
        <w:tc>
          <w:tcPr>
            <w:tcW w:w="9576" w:type="dxa"/>
          </w:tcPr>
          <w:p w:rsidR="0017725B" w:rsidRDefault="00BB6B34" w:rsidP="008A67D2">
            <w:pPr>
              <w:rPr>
                <w:b/>
                <w:u w:val="single"/>
              </w:rPr>
            </w:pPr>
            <w:r>
              <w:rPr>
                <w:b/>
                <w:u w:val="single"/>
              </w:rPr>
              <w:t>CRIMINAL JUSTI</w:t>
            </w:r>
            <w:r>
              <w:rPr>
                <w:b/>
                <w:u w:val="single"/>
              </w:rPr>
              <w:t>CE IMPACT</w:t>
            </w:r>
          </w:p>
          <w:p w:rsidR="0017725B" w:rsidRDefault="00BB6B34" w:rsidP="008A67D2">
            <w:pPr>
              <w:rPr>
                <w:b/>
                <w:u w:val="single"/>
              </w:rPr>
            </w:pPr>
          </w:p>
          <w:p w:rsidR="0010710A" w:rsidRPr="0010710A" w:rsidRDefault="00BB6B34" w:rsidP="008A67D2">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xml:space="preserve"> or mandatory supervision.</w:t>
            </w:r>
          </w:p>
          <w:p w:rsidR="0017725B" w:rsidRPr="0017725B" w:rsidRDefault="00BB6B34" w:rsidP="008A67D2">
            <w:pPr>
              <w:rPr>
                <w:b/>
                <w:u w:val="single"/>
              </w:rPr>
            </w:pPr>
          </w:p>
        </w:tc>
      </w:tr>
      <w:tr w:rsidR="0097359F" w:rsidTr="00345119">
        <w:tc>
          <w:tcPr>
            <w:tcW w:w="9576" w:type="dxa"/>
          </w:tcPr>
          <w:p w:rsidR="008423E4" w:rsidRPr="00A8133F" w:rsidRDefault="00BB6B34" w:rsidP="008A67D2">
            <w:pPr>
              <w:rPr>
                <w:b/>
              </w:rPr>
            </w:pPr>
            <w:r w:rsidRPr="009C1E9A">
              <w:rPr>
                <w:b/>
                <w:u w:val="single"/>
              </w:rPr>
              <w:t>RULEMAKING AUTHORITY</w:t>
            </w:r>
            <w:r>
              <w:rPr>
                <w:b/>
              </w:rPr>
              <w:t xml:space="preserve"> </w:t>
            </w:r>
          </w:p>
          <w:p w:rsidR="008423E4" w:rsidRDefault="00BB6B34" w:rsidP="008A67D2"/>
          <w:p w:rsidR="0010710A" w:rsidRDefault="00BB6B34" w:rsidP="008A67D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B6B34" w:rsidP="008A67D2">
            <w:pPr>
              <w:rPr>
                <w:b/>
              </w:rPr>
            </w:pPr>
          </w:p>
        </w:tc>
      </w:tr>
      <w:tr w:rsidR="0097359F" w:rsidTr="00345119">
        <w:tc>
          <w:tcPr>
            <w:tcW w:w="9576" w:type="dxa"/>
          </w:tcPr>
          <w:p w:rsidR="008423E4" w:rsidRPr="00A8133F" w:rsidRDefault="00BB6B34" w:rsidP="008A67D2">
            <w:pPr>
              <w:rPr>
                <w:b/>
              </w:rPr>
            </w:pPr>
            <w:r w:rsidRPr="009C1E9A">
              <w:rPr>
                <w:b/>
                <w:u w:val="single"/>
              </w:rPr>
              <w:t>ANALYSIS</w:t>
            </w:r>
            <w:r>
              <w:rPr>
                <w:b/>
              </w:rPr>
              <w:t xml:space="preserve"> </w:t>
            </w:r>
          </w:p>
          <w:p w:rsidR="008423E4" w:rsidRDefault="00BB6B34" w:rsidP="008A67D2"/>
          <w:p w:rsidR="00FD7A26" w:rsidRDefault="00BB6B34" w:rsidP="008A67D2">
            <w:pPr>
              <w:pStyle w:val="Header"/>
              <w:jc w:val="both"/>
            </w:pPr>
            <w:r>
              <w:t>H.B. 3515 amends the Code of Criminal Procedure to authorize a peace officer to dispose of a case based on a Class B misdemeanor without taking the alleged offender before a magistrate if the disposition is authorized by and is performed in accordance with</w:t>
            </w:r>
            <w:r>
              <w:t xml:space="preserve"> guidelines adopted by either the district judges trying criminal cases in each judicial district of the county in which the alleged offender is arrested and the statutory county court judges trying criminal cases in the county or counties served by the ju</w:t>
            </w:r>
            <w:r>
              <w:t xml:space="preserve">dicial districts or the community justice council serving the county in which the alleged offender is arrested and </w:t>
            </w:r>
            <w:r>
              <w:t xml:space="preserve">if </w:t>
            </w:r>
            <w:r>
              <w:t xml:space="preserve">the peace officer makes a written report of the officer's disposition to the </w:t>
            </w:r>
            <w:r>
              <w:t>officer's</w:t>
            </w:r>
            <w:r>
              <w:t xml:space="preserve"> </w:t>
            </w:r>
            <w:r>
              <w:t xml:space="preserve">employing </w:t>
            </w:r>
            <w:r>
              <w:t xml:space="preserve">agency, identifying the alleged offender </w:t>
            </w:r>
            <w:r>
              <w:t xml:space="preserve">and specifying the grounds for the disposition. The bill </w:t>
            </w:r>
            <w:r>
              <w:t>makes the authorization to dispose of such a case inapplicable to</w:t>
            </w:r>
            <w:r>
              <w:t xml:space="preserve"> a Class B misdemeanor</w:t>
            </w:r>
            <w:r>
              <w:t xml:space="preserve"> offense</w:t>
            </w:r>
            <w:r>
              <w:t xml:space="preserve"> for assault; enticing a child; false identification as a peace officer and misrepresentation of propert</w:t>
            </w:r>
            <w:r>
              <w:t>y; failure to identify; disorderly conduct; rioting; driving, flying, boating, or assembling or operating an am</w:t>
            </w:r>
            <w:r>
              <w:t xml:space="preserve">usement ride while intoxicated; </w:t>
            </w:r>
            <w:r>
              <w:t>or fleeing or attempting to elude a police officer.</w:t>
            </w:r>
          </w:p>
          <w:p w:rsidR="00FD7A26" w:rsidRDefault="00BB6B34" w:rsidP="008A67D2">
            <w:pPr>
              <w:pStyle w:val="Header"/>
              <w:jc w:val="both"/>
            </w:pPr>
          </w:p>
          <w:p w:rsidR="008423E4" w:rsidRDefault="00BB6B34" w:rsidP="008A67D2">
            <w:pPr>
              <w:pStyle w:val="Header"/>
              <w:jc w:val="both"/>
            </w:pPr>
            <w:r>
              <w:t>H.B. 3515</w:t>
            </w:r>
            <w:r>
              <w:t xml:space="preserve"> authorizes </w:t>
            </w:r>
            <w:r>
              <w:t xml:space="preserve">the </w:t>
            </w:r>
            <w:r>
              <w:t xml:space="preserve">guidelines </w:t>
            </w:r>
            <w:r>
              <w:t>adopted under the bill's</w:t>
            </w:r>
            <w:r>
              <w:t xml:space="preserve"> provisions </w:t>
            </w:r>
            <w:r>
              <w:t xml:space="preserve">to allow a peace officer to dispose of a case by </w:t>
            </w:r>
            <w:r>
              <w:t xml:space="preserve">issuing a warning; </w:t>
            </w:r>
            <w:r>
              <w:t>referring an alleged offender to a governmental agency other than a court</w:t>
            </w:r>
            <w:r>
              <w:t xml:space="preserve">; </w:t>
            </w:r>
            <w:r>
              <w:t>or</w:t>
            </w:r>
            <w:r>
              <w:t xml:space="preserve"> referring an alleged offender to one or more service providers on a list approved by the judges or</w:t>
            </w:r>
            <w:r>
              <w:t xml:space="preserve"> the community justice council that adopted the guidelines. The bill prohibits such guidelines from allowing a law enforcement agency to keep an alleged offender in custody or </w:t>
            </w:r>
            <w:r>
              <w:t xml:space="preserve">to </w:t>
            </w:r>
            <w:r>
              <w:t>require an alleged offender to report periodically to a peace officer or a la</w:t>
            </w:r>
            <w:r>
              <w:t>w enforcement agency or any other governmental agency. The bill requires a law enforcement agency that is authorized to dispose of a case by such guidelines</w:t>
            </w:r>
            <w:r>
              <w:t xml:space="preserve"> to report</w:t>
            </w:r>
            <w:r>
              <w:t xml:space="preserve"> not later than January 31 of each year to</w:t>
            </w:r>
            <w:r>
              <w:t xml:space="preserve"> the</w:t>
            </w:r>
            <w:r>
              <w:t xml:space="preserve"> judges or the community justice council tha</w:t>
            </w:r>
            <w:r>
              <w:t xml:space="preserve">t adopted the guidelines the number and kind of dispositions made during the preceding calendar year by the law enforcement agency and any other information requested by the judges or council. </w:t>
            </w:r>
          </w:p>
          <w:p w:rsidR="008423E4" w:rsidRPr="00835628" w:rsidRDefault="00BB6B34" w:rsidP="008A67D2">
            <w:pPr>
              <w:rPr>
                <w:b/>
              </w:rPr>
            </w:pPr>
          </w:p>
        </w:tc>
      </w:tr>
      <w:tr w:rsidR="0097359F" w:rsidTr="00345119">
        <w:tc>
          <w:tcPr>
            <w:tcW w:w="9576" w:type="dxa"/>
          </w:tcPr>
          <w:p w:rsidR="008423E4" w:rsidRPr="00A8133F" w:rsidRDefault="00BB6B34" w:rsidP="008A67D2">
            <w:pPr>
              <w:rPr>
                <w:b/>
              </w:rPr>
            </w:pPr>
            <w:r w:rsidRPr="009C1E9A">
              <w:rPr>
                <w:b/>
                <w:u w:val="single"/>
              </w:rPr>
              <w:lastRenderedPageBreak/>
              <w:t>EFFECTIVE DATE</w:t>
            </w:r>
            <w:r>
              <w:rPr>
                <w:b/>
              </w:rPr>
              <w:t xml:space="preserve"> </w:t>
            </w:r>
          </w:p>
          <w:p w:rsidR="008423E4" w:rsidRDefault="00BB6B34" w:rsidP="008A67D2"/>
          <w:p w:rsidR="008423E4" w:rsidRPr="003624F2" w:rsidRDefault="00BB6B34" w:rsidP="008A67D2">
            <w:pPr>
              <w:pStyle w:val="Header"/>
              <w:tabs>
                <w:tab w:val="clear" w:pos="4320"/>
                <w:tab w:val="clear" w:pos="8640"/>
              </w:tabs>
              <w:jc w:val="both"/>
            </w:pPr>
            <w:r>
              <w:t>September 1, 2017.</w:t>
            </w:r>
          </w:p>
          <w:p w:rsidR="008423E4" w:rsidRPr="00233FDB" w:rsidRDefault="00BB6B34" w:rsidP="008A67D2">
            <w:pPr>
              <w:rPr>
                <w:b/>
              </w:rPr>
            </w:pPr>
          </w:p>
        </w:tc>
      </w:tr>
    </w:tbl>
    <w:p w:rsidR="004108C3" w:rsidRPr="008423E4" w:rsidRDefault="00BB6B3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6B34">
      <w:r>
        <w:separator/>
      </w:r>
    </w:p>
  </w:endnote>
  <w:endnote w:type="continuationSeparator" w:id="0">
    <w:p w:rsidR="00000000" w:rsidRDefault="00BB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359F" w:rsidTr="009C1E9A">
      <w:trPr>
        <w:cantSplit/>
      </w:trPr>
      <w:tc>
        <w:tcPr>
          <w:tcW w:w="0" w:type="pct"/>
        </w:tcPr>
        <w:p w:rsidR="00137D90" w:rsidRDefault="00BB6B34" w:rsidP="009C1E9A">
          <w:pPr>
            <w:pStyle w:val="Footer"/>
            <w:tabs>
              <w:tab w:val="clear" w:pos="8640"/>
              <w:tab w:val="right" w:pos="9360"/>
            </w:tabs>
          </w:pPr>
        </w:p>
      </w:tc>
      <w:tc>
        <w:tcPr>
          <w:tcW w:w="2395" w:type="pct"/>
        </w:tcPr>
        <w:p w:rsidR="00137D90" w:rsidRDefault="00BB6B34" w:rsidP="009C1E9A">
          <w:pPr>
            <w:pStyle w:val="Footer"/>
            <w:tabs>
              <w:tab w:val="clear" w:pos="8640"/>
              <w:tab w:val="right" w:pos="9360"/>
            </w:tabs>
          </w:pPr>
        </w:p>
        <w:p w:rsidR="001A4310" w:rsidRDefault="00BB6B34" w:rsidP="009C1E9A">
          <w:pPr>
            <w:pStyle w:val="Footer"/>
            <w:tabs>
              <w:tab w:val="clear" w:pos="8640"/>
              <w:tab w:val="right" w:pos="9360"/>
            </w:tabs>
          </w:pPr>
        </w:p>
        <w:p w:rsidR="00137D90" w:rsidRDefault="00BB6B34" w:rsidP="009C1E9A">
          <w:pPr>
            <w:pStyle w:val="Footer"/>
            <w:tabs>
              <w:tab w:val="clear" w:pos="8640"/>
              <w:tab w:val="right" w:pos="9360"/>
            </w:tabs>
          </w:pPr>
        </w:p>
      </w:tc>
      <w:tc>
        <w:tcPr>
          <w:tcW w:w="2453" w:type="pct"/>
        </w:tcPr>
        <w:p w:rsidR="00137D90" w:rsidRDefault="00BB6B34" w:rsidP="009C1E9A">
          <w:pPr>
            <w:pStyle w:val="Footer"/>
            <w:tabs>
              <w:tab w:val="clear" w:pos="8640"/>
              <w:tab w:val="right" w:pos="9360"/>
            </w:tabs>
            <w:jc w:val="right"/>
          </w:pPr>
        </w:p>
      </w:tc>
    </w:tr>
    <w:tr w:rsidR="0097359F" w:rsidTr="009C1E9A">
      <w:trPr>
        <w:cantSplit/>
      </w:trPr>
      <w:tc>
        <w:tcPr>
          <w:tcW w:w="0" w:type="pct"/>
        </w:tcPr>
        <w:p w:rsidR="00EC379B" w:rsidRDefault="00BB6B34" w:rsidP="009C1E9A">
          <w:pPr>
            <w:pStyle w:val="Footer"/>
            <w:tabs>
              <w:tab w:val="clear" w:pos="8640"/>
              <w:tab w:val="right" w:pos="9360"/>
            </w:tabs>
          </w:pPr>
        </w:p>
      </w:tc>
      <w:tc>
        <w:tcPr>
          <w:tcW w:w="2395" w:type="pct"/>
        </w:tcPr>
        <w:p w:rsidR="00EC379B" w:rsidRPr="009C1E9A" w:rsidRDefault="00BB6B34" w:rsidP="009C1E9A">
          <w:pPr>
            <w:pStyle w:val="Footer"/>
            <w:tabs>
              <w:tab w:val="clear" w:pos="8640"/>
              <w:tab w:val="right" w:pos="9360"/>
            </w:tabs>
            <w:rPr>
              <w:rFonts w:ascii="Shruti" w:hAnsi="Shruti"/>
              <w:sz w:val="22"/>
            </w:rPr>
          </w:pPr>
          <w:r>
            <w:rPr>
              <w:rFonts w:ascii="Shruti" w:hAnsi="Shruti"/>
              <w:sz w:val="22"/>
            </w:rPr>
            <w:t>85R 24826</w:t>
          </w:r>
        </w:p>
      </w:tc>
      <w:tc>
        <w:tcPr>
          <w:tcW w:w="2453" w:type="pct"/>
        </w:tcPr>
        <w:p w:rsidR="00EC379B" w:rsidRDefault="00BB6B34" w:rsidP="009C1E9A">
          <w:pPr>
            <w:pStyle w:val="Footer"/>
            <w:tabs>
              <w:tab w:val="clear" w:pos="8640"/>
              <w:tab w:val="right" w:pos="9360"/>
            </w:tabs>
            <w:jc w:val="right"/>
          </w:pPr>
          <w:r>
            <w:fldChar w:fldCharType="begin"/>
          </w:r>
          <w:r>
            <w:instrText xml:space="preserve"> DOCPROPERTY  OTID  \* MERGEFORMAT </w:instrText>
          </w:r>
          <w:r>
            <w:fldChar w:fldCharType="separate"/>
          </w:r>
          <w:r>
            <w:t>17.110.534</w:t>
          </w:r>
          <w:r>
            <w:fldChar w:fldCharType="end"/>
          </w:r>
        </w:p>
      </w:tc>
    </w:tr>
    <w:tr w:rsidR="0097359F" w:rsidTr="009C1E9A">
      <w:trPr>
        <w:cantSplit/>
      </w:trPr>
      <w:tc>
        <w:tcPr>
          <w:tcW w:w="0" w:type="pct"/>
        </w:tcPr>
        <w:p w:rsidR="00EC379B" w:rsidRDefault="00BB6B34" w:rsidP="009C1E9A">
          <w:pPr>
            <w:pStyle w:val="Footer"/>
            <w:tabs>
              <w:tab w:val="clear" w:pos="4320"/>
              <w:tab w:val="clear" w:pos="8640"/>
              <w:tab w:val="left" w:pos="2865"/>
            </w:tabs>
          </w:pPr>
        </w:p>
      </w:tc>
      <w:tc>
        <w:tcPr>
          <w:tcW w:w="2395" w:type="pct"/>
        </w:tcPr>
        <w:p w:rsidR="00EC379B" w:rsidRPr="009C1E9A" w:rsidRDefault="00BB6B34" w:rsidP="009C1E9A">
          <w:pPr>
            <w:pStyle w:val="Footer"/>
            <w:tabs>
              <w:tab w:val="clear" w:pos="4320"/>
              <w:tab w:val="clear" w:pos="8640"/>
              <w:tab w:val="left" w:pos="2865"/>
            </w:tabs>
            <w:rPr>
              <w:rFonts w:ascii="Shruti" w:hAnsi="Shruti"/>
              <w:sz w:val="22"/>
            </w:rPr>
          </w:pPr>
        </w:p>
      </w:tc>
      <w:tc>
        <w:tcPr>
          <w:tcW w:w="2453" w:type="pct"/>
        </w:tcPr>
        <w:p w:rsidR="00EC379B" w:rsidRDefault="00BB6B34" w:rsidP="006D504F">
          <w:pPr>
            <w:pStyle w:val="Footer"/>
            <w:rPr>
              <w:rStyle w:val="PageNumber"/>
            </w:rPr>
          </w:pPr>
        </w:p>
        <w:p w:rsidR="00EC379B" w:rsidRDefault="00BB6B34" w:rsidP="009C1E9A">
          <w:pPr>
            <w:pStyle w:val="Footer"/>
            <w:tabs>
              <w:tab w:val="clear" w:pos="8640"/>
              <w:tab w:val="right" w:pos="9360"/>
            </w:tabs>
            <w:jc w:val="right"/>
          </w:pPr>
        </w:p>
      </w:tc>
    </w:tr>
    <w:tr w:rsidR="0097359F" w:rsidTr="009C1E9A">
      <w:trPr>
        <w:cantSplit/>
        <w:trHeight w:val="323"/>
      </w:trPr>
      <w:tc>
        <w:tcPr>
          <w:tcW w:w="0" w:type="pct"/>
          <w:gridSpan w:val="3"/>
        </w:tcPr>
        <w:p w:rsidR="00EC379B" w:rsidRDefault="00BB6B3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B6B34" w:rsidP="009C1E9A">
          <w:pPr>
            <w:pStyle w:val="Footer"/>
            <w:tabs>
              <w:tab w:val="clear" w:pos="8640"/>
              <w:tab w:val="right" w:pos="9360"/>
            </w:tabs>
            <w:jc w:val="center"/>
          </w:pPr>
        </w:p>
      </w:tc>
    </w:tr>
  </w:tbl>
  <w:p w:rsidR="00EC379B" w:rsidRPr="00FF6F72" w:rsidRDefault="00BB6B3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6B34">
      <w:r>
        <w:separator/>
      </w:r>
    </w:p>
  </w:footnote>
  <w:footnote w:type="continuationSeparator" w:id="0">
    <w:p w:rsidR="00000000" w:rsidRDefault="00BB6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9F"/>
    <w:rsid w:val="0097359F"/>
    <w:rsid w:val="00BB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0710A"/>
    <w:rPr>
      <w:sz w:val="16"/>
      <w:szCs w:val="16"/>
    </w:rPr>
  </w:style>
  <w:style w:type="paragraph" w:styleId="CommentText">
    <w:name w:val="annotation text"/>
    <w:basedOn w:val="Normal"/>
    <w:link w:val="CommentTextChar"/>
    <w:rsid w:val="0010710A"/>
    <w:rPr>
      <w:sz w:val="20"/>
      <w:szCs w:val="20"/>
    </w:rPr>
  </w:style>
  <w:style w:type="character" w:customStyle="1" w:styleId="CommentTextChar">
    <w:name w:val="Comment Text Char"/>
    <w:basedOn w:val="DefaultParagraphFont"/>
    <w:link w:val="CommentText"/>
    <w:rsid w:val="0010710A"/>
  </w:style>
  <w:style w:type="paragraph" w:styleId="CommentSubject">
    <w:name w:val="annotation subject"/>
    <w:basedOn w:val="CommentText"/>
    <w:next w:val="CommentText"/>
    <w:link w:val="CommentSubjectChar"/>
    <w:rsid w:val="0010710A"/>
    <w:rPr>
      <w:b/>
      <w:bCs/>
    </w:rPr>
  </w:style>
  <w:style w:type="character" w:customStyle="1" w:styleId="CommentSubjectChar">
    <w:name w:val="Comment Subject Char"/>
    <w:basedOn w:val="CommentTextChar"/>
    <w:link w:val="CommentSubject"/>
    <w:rsid w:val="0010710A"/>
    <w:rPr>
      <w:b/>
      <w:bCs/>
    </w:rPr>
  </w:style>
  <w:style w:type="paragraph" w:styleId="Revision">
    <w:name w:val="Revision"/>
    <w:hidden/>
    <w:uiPriority w:val="99"/>
    <w:semiHidden/>
    <w:rsid w:val="001071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0710A"/>
    <w:rPr>
      <w:sz w:val="16"/>
      <w:szCs w:val="16"/>
    </w:rPr>
  </w:style>
  <w:style w:type="paragraph" w:styleId="CommentText">
    <w:name w:val="annotation text"/>
    <w:basedOn w:val="Normal"/>
    <w:link w:val="CommentTextChar"/>
    <w:rsid w:val="0010710A"/>
    <w:rPr>
      <w:sz w:val="20"/>
      <w:szCs w:val="20"/>
    </w:rPr>
  </w:style>
  <w:style w:type="character" w:customStyle="1" w:styleId="CommentTextChar">
    <w:name w:val="Comment Text Char"/>
    <w:basedOn w:val="DefaultParagraphFont"/>
    <w:link w:val="CommentText"/>
    <w:rsid w:val="0010710A"/>
  </w:style>
  <w:style w:type="paragraph" w:styleId="CommentSubject">
    <w:name w:val="annotation subject"/>
    <w:basedOn w:val="CommentText"/>
    <w:next w:val="CommentText"/>
    <w:link w:val="CommentSubjectChar"/>
    <w:rsid w:val="0010710A"/>
    <w:rPr>
      <w:b/>
      <w:bCs/>
    </w:rPr>
  </w:style>
  <w:style w:type="character" w:customStyle="1" w:styleId="CommentSubjectChar">
    <w:name w:val="Comment Subject Char"/>
    <w:basedOn w:val="CommentTextChar"/>
    <w:link w:val="CommentSubject"/>
    <w:rsid w:val="0010710A"/>
    <w:rPr>
      <w:b/>
      <w:bCs/>
    </w:rPr>
  </w:style>
  <w:style w:type="paragraph" w:styleId="Revision">
    <w:name w:val="Revision"/>
    <w:hidden/>
    <w:uiPriority w:val="99"/>
    <w:semiHidden/>
    <w:rsid w:val="001071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2736</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BA - HB03515 (Committee Report (Unamended))</vt:lpstr>
    </vt:vector>
  </TitlesOfParts>
  <Company>State of Texas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24826</dc:subject>
  <dc:creator>State of Texas</dc:creator>
  <dc:description>HB 3515 by Gervin-Hawkins-(H)Criminal Jurisprudence</dc:description>
  <cp:lastModifiedBy>Molly Hoffman-Bricker</cp:lastModifiedBy>
  <cp:revision>2</cp:revision>
  <cp:lastPrinted>2017-04-22T16:34:00Z</cp:lastPrinted>
  <dcterms:created xsi:type="dcterms:W3CDTF">2017-05-05T15:42:00Z</dcterms:created>
  <dcterms:modified xsi:type="dcterms:W3CDTF">2017-05-05T15:42:00Z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17.110.534</vt:lpwstr>
  </property>
</Properties>
</file>