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3E5D" w:rsidTr="00345119">
        <w:tc>
          <w:tcPr>
            <w:tcW w:w="9576" w:type="dxa"/>
            <w:noWrap/>
          </w:tcPr>
          <w:p w:rsidR="008423E4" w:rsidRPr="0022177D" w:rsidRDefault="00293C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3C7A" w:rsidP="008423E4">
      <w:pPr>
        <w:jc w:val="center"/>
      </w:pPr>
    </w:p>
    <w:p w:rsidR="008423E4" w:rsidRPr="00B31F0E" w:rsidRDefault="00293C7A" w:rsidP="008423E4"/>
    <w:p w:rsidR="008423E4" w:rsidRPr="00742794" w:rsidRDefault="00293C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3E5D" w:rsidTr="00345119">
        <w:tc>
          <w:tcPr>
            <w:tcW w:w="9576" w:type="dxa"/>
          </w:tcPr>
          <w:p w:rsidR="008423E4" w:rsidRPr="00861995" w:rsidRDefault="00293C7A" w:rsidP="00345119">
            <w:pPr>
              <w:jc w:val="right"/>
            </w:pPr>
            <w:r>
              <w:t>H.B. 3521</w:t>
            </w:r>
          </w:p>
        </w:tc>
      </w:tr>
      <w:tr w:rsidR="00BD3E5D" w:rsidTr="00345119">
        <w:tc>
          <w:tcPr>
            <w:tcW w:w="9576" w:type="dxa"/>
          </w:tcPr>
          <w:p w:rsidR="008423E4" w:rsidRPr="00861995" w:rsidRDefault="00293C7A" w:rsidP="00202B8F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BD3E5D" w:rsidTr="00345119">
        <w:tc>
          <w:tcPr>
            <w:tcW w:w="9576" w:type="dxa"/>
          </w:tcPr>
          <w:p w:rsidR="008423E4" w:rsidRPr="00861995" w:rsidRDefault="00293C7A" w:rsidP="00345119">
            <w:pPr>
              <w:jc w:val="right"/>
            </w:pPr>
            <w:r>
              <w:t>Defense &amp; Veterans' Affairs</w:t>
            </w:r>
          </w:p>
        </w:tc>
      </w:tr>
      <w:tr w:rsidR="00BD3E5D" w:rsidTr="00345119">
        <w:tc>
          <w:tcPr>
            <w:tcW w:w="9576" w:type="dxa"/>
          </w:tcPr>
          <w:p w:rsidR="008423E4" w:rsidRDefault="00293C7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3C7A" w:rsidP="008423E4">
      <w:pPr>
        <w:tabs>
          <w:tab w:val="right" w:pos="9360"/>
        </w:tabs>
      </w:pPr>
    </w:p>
    <w:p w:rsidR="008423E4" w:rsidRDefault="00293C7A" w:rsidP="008423E4"/>
    <w:p w:rsidR="008423E4" w:rsidRDefault="00293C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3E5D" w:rsidTr="00345119">
        <w:tc>
          <w:tcPr>
            <w:tcW w:w="9576" w:type="dxa"/>
          </w:tcPr>
          <w:p w:rsidR="008423E4" w:rsidRPr="00A8133F" w:rsidRDefault="00293C7A" w:rsidP="003D26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3C7A" w:rsidP="003D265D"/>
          <w:p w:rsidR="008423E4" w:rsidRDefault="00293C7A" w:rsidP="003D26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there are a number of service award emblems </w:t>
            </w:r>
            <w:r>
              <w:t>for which</w:t>
            </w:r>
            <w:r>
              <w:t xml:space="preserve"> Texas veterans may be eligible </w:t>
            </w:r>
            <w:r>
              <w:t xml:space="preserve">that </w:t>
            </w:r>
            <w:r>
              <w:t xml:space="preserve">are not currently offered by the </w:t>
            </w:r>
            <w:r>
              <w:t xml:space="preserve">Texas </w:t>
            </w:r>
            <w:r>
              <w:t>Department of Motor Vehicles</w:t>
            </w:r>
            <w:r>
              <w:t xml:space="preserve"> (TxDMV)</w:t>
            </w:r>
            <w:r>
              <w:t xml:space="preserve"> for inclusion on a specialty license plate</w:t>
            </w:r>
            <w:r>
              <w:t xml:space="preserve">. H.B. 3521 </w:t>
            </w:r>
            <w:r>
              <w:t xml:space="preserve">seeks to address this issue by expanding </w:t>
            </w:r>
            <w:r>
              <w:t xml:space="preserve">the types of military specialty license plates issued by </w:t>
            </w:r>
            <w:r>
              <w:t>TxDMV</w:t>
            </w:r>
            <w:r>
              <w:t>.</w:t>
            </w:r>
          </w:p>
          <w:p w:rsidR="003D265D" w:rsidRPr="00E26B13" w:rsidRDefault="00293C7A" w:rsidP="003D265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D3E5D" w:rsidTr="00345119">
        <w:tc>
          <w:tcPr>
            <w:tcW w:w="9576" w:type="dxa"/>
          </w:tcPr>
          <w:p w:rsidR="0017725B" w:rsidRDefault="00293C7A" w:rsidP="003D26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293C7A" w:rsidP="003D265D">
            <w:pPr>
              <w:rPr>
                <w:b/>
                <w:u w:val="single"/>
              </w:rPr>
            </w:pPr>
          </w:p>
          <w:p w:rsidR="007A0FA7" w:rsidRPr="007A0FA7" w:rsidRDefault="00293C7A" w:rsidP="003D265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293C7A" w:rsidP="003D265D">
            <w:pPr>
              <w:rPr>
                <w:b/>
                <w:u w:val="single"/>
              </w:rPr>
            </w:pPr>
          </w:p>
        </w:tc>
      </w:tr>
      <w:tr w:rsidR="00BD3E5D" w:rsidTr="00345119">
        <w:tc>
          <w:tcPr>
            <w:tcW w:w="9576" w:type="dxa"/>
          </w:tcPr>
          <w:p w:rsidR="008423E4" w:rsidRPr="00A8133F" w:rsidRDefault="00293C7A" w:rsidP="003D26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3C7A" w:rsidP="003D265D"/>
          <w:p w:rsidR="007A0FA7" w:rsidRDefault="00293C7A" w:rsidP="003D26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93C7A" w:rsidP="003D265D">
            <w:pPr>
              <w:rPr>
                <w:b/>
              </w:rPr>
            </w:pPr>
          </w:p>
        </w:tc>
      </w:tr>
      <w:tr w:rsidR="00BD3E5D" w:rsidTr="00345119">
        <w:tc>
          <w:tcPr>
            <w:tcW w:w="9576" w:type="dxa"/>
          </w:tcPr>
          <w:p w:rsidR="008423E4" w:rsidRPr="00A8133F" w:rsidRDefault="00293C7A" w:rsidP="003D26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3C7A" w:rsidP="003D265D"/>
          <w:p w:rsidR="00026364" w:rsidRDefault="00293C7A" w:rsidP="003D26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6364">
              <w:t>H.B. 3521</w:t>
            </w:r>
            <w:r>
              <w:t xml:space="preserve"> amends the </w:t>
            </w:r>
            <w:r w:rsidRPr="00026364">
              <w:t>Transportation Code</w:t>
            </w:r>
            <w:r>
              <w:t xml:space="preserve"> to require the </w:t>
            </w:r>
            <w:r w:rsidRPr="00026364">
              <w:t>Texas Department of Motor Vehicles (TxDMV)</w:t>
            </w:r>
            <w:r>
              <w:t xml:space="preserve"> to </w:t>
            </w:r>
            <w:r w:rsidRPr="00026364">
              <w:t>issue specialty license plates for recipients of the following military awards that include the name of the award:</w:t>
            </w:r>
            <w:r>
              <w:t xml:space="preserve"> </w:t>
            </w:r>
            <w:r>
              <w:t>the Armed Forces Expeditionary Medal; the Armed Forces Servi</w:t>
            </w:r>
            <w:r>
              <w:t>ce Medal; the Navy Expeditionary Medal; the Global War on Terrorism Expeditionary Medal; the Global War on Terrorism Service Medal; the Marine Corps Expeditionary Medal; the Merchant Marine Expeditionary Medal; the Kosovo Campaign Medal; and the Inherent R</w:t>
            </w:r>
            <w:r>
              <w:t>esolve Campaign Medal.</w:t>
            </w:r>
            <w:r>
              <w:t xml:space="preserve"> The bill includes </w:t>
            </w:r>
            <w:r>
              <w:t>an</w:t>
            </w:r>
            <w:r>
              <w:t xml:space="preserve"> emblem from </w:t>
            </w:r>
            <w:r>
              <w:t xml:space="preserve">each </w:t>
            </w:r>
            <w:r>
              <w:t xml:space="preserve">such license plate among the emblems </w:t>
            </w:r>
            <w:r>
              <w:t xml:space="preserve">a person entitled to a </w:t>
            </w:r>
            <w:r>
              <w:t>specialty license plate</w:t>
            </w:r>
            <w:r>
              <w:t xml:space="preserve"> </w:t>
            </w:r>
            <w:r>
              <w:t>for veterans with disabilities may request for inclusion on the person's license pla</w:t>
            </w:r>
            <w:r>
              <w:t>t</w:t>
            </w:r>
            <w:r>
              <w:t xml:space="preserve">e, if applicable. </w:t>
            </w:r>
          </w:p>
          <w:p w:rsidR="008423E4" w:rsidRPr="00835628" w:rsidRDefault="00293C7A" w:rsidP="003D265D">
            <w:pPr>
              <w:rPr>
                <w:b/>
              </w:rPr>
            </w:pPr>
          </w:p>
        </w:tc>
      </w:tr>
      <w:tr w:rsidR="00BD3E5D" w:rsidTr="00345119">
        <w:tc>
          <w:tcPr>
            <w:tcW w:w="9576" w:type="dxa"/>
          </w:tcPr>
          <w:p w:rsidR="008423E4" w:rsidRPr="00A8133F" w:rsidRDefault="00293C7A" w:rsidP="003D26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:rsidR="008423E4" w:rsidRDefault="00293C7A" w:rsidP="003D265D"/>
          <w:p w:rsidR="008423E4" w:rsidRPr="003624F2" w:rsidRDefault="00293C7A" w:rsidP="003D26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93C7A" w:rsidP="003D265D">
            <w:pPr>
              <w:rPr>
                <w:b/>
              </w:rPr>
            </w:pPr>
          </w:p>
        </w:tc>
      </w:tr>
    </w:tbl>
    <w:p w:rsidR="008423E4" w:rsidRPr="00BE0E75" w:rsidRDefault="00293C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3C7A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C7A">
      <w:r>
        <w:separator/>
      </w:r>
    </w:p>
  </w:endnote>
  <w:endnote w:type="continuationSeparator" w:id="0">
    <w:p w:rsidR="00000000" w:rsidRDefault="0029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F9" w:rsidRDefault="00293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3E5D" w:rsidTr="009C1E9A">
      <w:trPr>
        <w:cantSplit/>
      </w:trPr>
      <w:tc>
        <w:tcPr>
          <w:tcW w:w="0" w:type="pct"/>
        </w:tcPr>
        <w:p w:rsidR="00137D90" w:rsidRDefault="00293C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3C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3C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3C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3C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E5D" w:rsidTr="009C1E9A">
      <w:trPr>
        <w:cantSplit/>
      </w:trPr>
      <w:tc>
        <w:tcPr>
          <w:tcW w:w="0" w:type="pct"/>
        </w:tcPr>
        <w:p w:rsidR="00EC379B" w:rsidRDefault="00293C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3C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22605</w:t>
          </w:r>
        </w:p>
      </w:tc>
      <w:tc>
        <w:tcPr>
          <w:tcW w:w="2453" w:type="pct"/>
        </w:tcPr>
        <w:p w:rsidR="00EC379B" w:rsidRDefault="00293C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17.100.212</w:t>
          </w:r>
          <w:r>
            <w:fldChar w:fldCharType="end"/>
          </w:r>
        </w:p>
      </w:tc>
    </w:tr>
    <w:tr w:rsidR="00BD3E5D" w:rsidTr="009C1E9A">
      <w:trPr>
        <w:cantSplit/>
      </w:trPr>
      <w:tc>
        <w:tcPr>
          <w:tcW w:w="0" w:type="pct"/>
        </w:tcPr>
        <w:p w:rsidR="00EC379B" w:rsidRDefault="00293C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3C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3C7A" w:rsidP="006D504F">
          <w:pPr>
            <w:pStyle w:val="Footer"/>
            <w:rPr>
              <w:rStyle w:val="PageNumber"/>
            </w:rPr>
          </w:pPr>
        </w:p>
        <w:p w:rsidR="00EC379B" w:rsidRDefault="00293C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E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3C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3C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3C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F9" w:rsidRDefault="0029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C7A">
      <w:r>
        <w:separator/>
      </w:r>
    </w:p>
  </w:footnote>
  <w:footnote w:type="continuationSeparator" w:id="0">
    <w:p w:rsidR="00000000" w:rsidRDefault="0029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F9" w:rsidRDefault="00293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F9" w:rsidRDefault="00293C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F9" w:rsidRDefault="00293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2A7"/>
    <w:multiLevelType w:val="hybridMultilevel"/>
    <w:tmpl w:val="98EAE02A"/>
    <w:lvl w:ilvl="0" w:tplc="8688B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C5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27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E6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8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C0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CB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E8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E3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5D"/>
    <w:rsid w:val="00293C7A"/>
    <w:rsid w:val="00B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63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364"/>
  </w:style>
  <w:style w:type="paragraph" w:styleId="CommentSubject">
    <w:name w:val="annotation subject"/>
    <w:basedOn w:val="CommentText"/>
    <w:next w:val="CommentText"/>
    <w:link w:val="CommentSubjectChar"/>
    <w:rsid w:val="0002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6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63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364"/>
  </w:style>
  <w:style w:type="paragraph" w:styleId="CommentSubject">
    <w:name w:val="annotation subject"/>
    <w:basedOn w:val="CommentText"/>
    <w:next w:val="CommentText"/>
    <w:link w:val="CommentSubjectChar"/>
    <w:rsid w:val="0002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6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1505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HB03521 (Committee Report (Unamended))</vt:lpstr>
    </vt:vector>
  </TitlesOfParts>
  <Company>State of Texas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22605</dc:subject>
  <dc:creator>State of Texas</dc:creator>
  <dc:description>HB 3521 by Lambert-(H)Defense &amp; Veterans' Affairs</dc:description>
  <cp:lastModifiedBy>Molly Hoffman-Bricker</cp:lastModifiedBy>
  <cp:revision>2</cp:revision>
  <cp:lastPrinted>2003-11-26T17:21:00Z</cp:lastPrinted>
  <dcterms:created xsi:type="dcterms:W3CDTF">2017-04-24T22:43:00Z</dcterms:created>
  <dcterms:modified xsi:type="dcterms:W3CDTF">2017-04-24T22:43:00Z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17.100.212</vt:lpwstr>
  </property>
</Properties>
</file>