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B5160E" w:rsidTr="00345119">
        <w:tc>
          <w:tcPr>
            <w:tcW w:w="9576" w:type="dxa"/>
            <w:noWrap/>
          </w:tcPr>
          <w:p w:rsidR="008423E4" w:rsidRPr="0022177D" w:rsidRDefault="009A2501" w:rsidP="00345119">
            <w:pPr>
              <w:pStyle w:val="Heading1"/>
            </w:pPr>
            <w:bookmarkStart w:id="0" w:name="_GoBack"/>
            <w:bookmarkEnd w:id="0"/>
            <w:r w:rsidRPr="00631897">
              <w:t>BILL ANALYSIS</w:t>
            </w:r>
          </w:p>
        </w:tc>
      </w:tr>
    </w:tbl>
    <w:p w:rsidR="008423E4" w:rsidRPr="0022177D" w:rsidRDefault="009A2501" w:rsidP="008423E4">
      <w:pPr>
        <w:jc w:val="center"/>
      </w:pPr>
    </w:p>
    <w:p w:rsidR="008423E4" w:rsidRPr="00B31F0E" w:rsidRDefault="009A2501" w:rsidP="008423E4"/>
    <w:p w:rsidR="008423E4" w:rsidRPr="00742794" w:rsidRDefault="009A2501" w:rsidP="008423E4">
      <w:pPr>
        <w:tabs>
          <w:tab w:val="right" w:pos="9360"/>
        </w:tabs>
      </w:pPr>
    </w:p>
    <w:tbl>
      <w:tblPr>
        <w:tblW w:w="0" w:type="auto"/>
        <w:tblLayout w:type="fixed"/>
        <w:tblLook w:val="01E0" w:firstRow="1" w:lastRow="1" w:firstColumn="1" w:lastColumn="1" w:noHBand="0" w:noVBand="0"/>
      </w:tblPr>
      <w:tblGrid>
        <w:gridCol w:w="9576"/>
      </w:tblGrid>
      <w:tr w:rsidR="00B5160E" w:rsidTr="00345119">
        <w:tc>
          <w:tcPr>
            <w:tcW w:w="9576" w:type="dxa"/>
          </w:tcPr>
          <w:p w:rsidR="008423E4" w:rsidRPr="00861995" w:rsidRDefault="009A2501" w:rsidP="00345119">
            <w:pPr>
              <w:jc w:val="right"/>
            </w:pPr>
            <w:r>
              <w:t>C.S.H.B. 3523</w:t>
            </w:r>
          </w:p>
        </w:tc>
      </w:tr>
      <w:tr w:rsidR="00B5160E" w:rsidTr="00345119">
        <w:tc>
          <w:tcPr>
            <w:tcW w:w="9576" w:type="dxa"/>
          </w:tcPr>
          <w:p w:rsidR="008423E4" w:rsidRPr="00861995" w:rsidRDefault="009A2501" w:rsidP="00205F19">
            <w:pPr>
              <w:jc w:val="right"/>
            </w:pPr>
            <w:r>
              <w:t xml:space="preserve">By: </w:t>
            </w:r>
            <w:r>
              <w:t>Gervin-Hawkins</w:t>
            </w:r>
          </w:p>
        </w:tc>
      </w:tr>
      <w:tr w:rsidR="00B5160E" w:rsidTr="00345119">
        <w:tc>
          <w:tcPr>
            <w:tcW w:w="9576" w:type="dxa"/>
          </w:tcPr>
          <w:p w:rsidR="008423E4" w:rsidRPr="00861995" w:rsidRDefault="009A2501" w:rsidP="00345119">
            <w:pPr>
              <w:jc w:val="right"/>
            </w:pPr>
            <w:r>
              <w:t>Insurance</w:t>
            </w:r>
          </w:p>
        </w:tc>
      </w:tr>
      <w:tr w:rsidR="00B5160E" w:rsidTr="00345119">
        <w:tc>
          <w:tcPr>
            <w:tcW w:w="9576" w:type="dxa"/>
          </w:tcPr>
          <w:p w:rsidR="008423E4" w:rsidRDefault="009A2501" w:rsidP="00345119">
            <w:pPr>
              <w:jc w:val="right"/>
            </w:pPr>
            <w:r>
              <w:t>Committee Report (Substituted)</w:t>
            </w:r>
          </w:p>
        </w:tc>
      </w:tr>
    </w:tbl>
    <w:p w:rsidR="008423E4" w:rsidRDefault="009A2501" w:rsidP="008423E4">
      <w:pPr>
        <w:tabs>
          <w:tab w:val="right" w:pos="9360"/>
        </w:tabs>
      </w:pPr>
    </w:p>
    <w:p w:rsidR="008423E4" w:rsidRDefault="009A2501" w:rsidP="008423E4"/>
    <w:p w:rsidR="008423E4" w:rsidRDefault="009A2501" w:rsidP="008423E4"/>
    <w:tbl>
      <w:tblPr>
        <w:tblW w:w="0" w:type="auto"/>
        <w:tblCellMar>
          <w:left w:w="115" w:type="dxa"/>
          <w:right w:w="115" w:type="dxa"/>
        </w:tblCellMar>
        <w:tblLook w:val="01E0" w:firstRow="1" w:lastRow="1" w:firstColumn="1" w:lastColumn="1" w:noHBand="0" w:noVBand="0"/>
      </w:tblPr>
      <w:tblGrid>
        <w:gridCol w:w="9582"/>
      </w:tblGrid>
      <w:tr w:rsidR="00B5160E" w:rsidTr="00205F19">
        <w:tc>
          <w:tcPr>
            <w:tcW w:w="9582" w:type="dxa"/>
          </w:tcPr>
          <w:p w:rsidR="008423E4" w:rsidRPr="00A8133F" w:rsidRDefault="009A2501" w:rsidP="00CD61E7">
            <w:pPr>
              <w:rPr>
                <w:b/>
              </w:rPr>
            </w:pPr>
            <w:r w:rsidRPr="009C1E9A">
              <w:rPr>
                <w:b/>
                <w:u w:val="single"/>
              </w:rPr>
              <w:t>BACKGROUND AND PURPOSE</w:t>
            </w:r>
            <w:r>
              <w:rPr>
                <w:b/>
              </w:rPr>
              <w:t xml:space="preserve"> </w:t>
            </w:r>
          </w:p>
          <w:p w:rsidR="008423E4" w:rsidRDefault="009A2501" w:rsidP="00CD61E7"/>
          <w:p w:rsidR="008423E4" w:rsidRDefault="009A2501" w:rsidP="00CD61E7">
            <w:pPr>
              <w:pStyle w:val="Header"/>
              <w:tabs>
                <w:tab w:val="clear" w:pos="4320"/>
                <w:tab w:val="clear" w:pos="8640"/>
              </w:tabs>
              <w:jc w:val="both"/>
            </w:pPr>
            <w:r w:rsidRPr="007C10A4">
              <w:t>Concerned parties note that</w:t>
            </w:r>
            <w:r>
              <w:t xml:space="preserve"> certain </w:t>
            </w:r>
            <w:r>
              <w:t>cancer</w:t>
            </w:r>
            <w:r>
              <w:t xml:space="preserve"> treatments can cause hair loss,</w:t>
            </w:r>
            <w:r w:rsidRPr="007C10A4">
              <w:t xml:space="preserve"> </w:t>
            </w:r>
            <w:r>
              <w:t xml:space="preserve">and that, although patients may </w:t>
            </w:r>
            <w:r>
              <w:t>gain</w:t>
            </w:r>
            <w:r>
              <w:t xml:space="preserve"> </w:t>
            </w:r>
            <w:r w:rsidRPr="007C10A4">
              <w:t xml:space="preserve">emotional wellbeing </w:t>
            </w:r>
            <w:r>
              <w:t xml:space="preserve">and </w:t>
            </w:r>
            <w:r w:rsidRPr="007C10A4">
              <w:t>dignity</w:t>
            </w:r>
            <w:r>
              <w:t xml:space="preserve"> by using hair prostheses</w:t>
            </w:r>
            <w:r>
              <w:t>, such as wigs</w:t>
            </w:r>
            <w:r>
              <w:t>, these items are often not covered by insurance</w:t>
            </w:r>
            <w:r w:rsidRPr="007C10A4">
              <w:t xml:space="preserve">. </w:t>
            </w:r>
            <w:r>
              <w:t>C.S.</w:t>
            </w:r>
            <w:r w:rsidRPr="007C10A4">
              <w:t xml:space="preserve">H.B. 3523 seeks to address these concerns by requiring </w:t>
            </w:r>
            <w:r>
              <w:t xml:space="preserve">certain health benefit </w:t>
            </w:r>
            <w:r w:rsidRPr="007C10A4">
              <w:t xml:space="preserve">plans </w:t>
            </w:r>
            <w:r>
              <w:t xml:space="preserve">to provide </w:t>
            </w:r>
            <w:r w:rsidRPr="007C10A4">
              <w:t>cover</w:t>
            </w:r>
            <w:r>
              <w:t>age</w:t>
            </w:r>
            <w:r w:rsidRPr="007C10A4">
              <w:t xml:space="preserve"> for</w:t>
            </w:r>
            <w:r>
              <w:t xml:space="preserve"> a</w:t>
            </w:r>
            <w:r>
              <w:t>n appropriate</w:t>
            </w:r>
            <w:r>
              <w:t xml:space="preserve"> hair pros</w:t>
            </w:r>
            <w:r>
              <w:t>thesis</w:t>
            </w:r>
            <w:r w:rsidRPr="007C10A4">
              <w:t>.</w:t>
            </w:r>
          </w:p>
          <w:p w:rsidR="008423E4" w:rsidRPr="00E26B13" w:rsidRDefault="009A2501" w:rsidP="00CD61E7">
            <w:pPr>
              <w:rPr>
                <w:b/>
              </w:rPr>
            </w:pPr>
          </w:p>
        </w:tc>
      </w:tr>
      <w:tr w:rsidR="00B5160E" w:rsidTr="00205F19">
        <w:tc>
          <w:tcPr>
            <w:tcW w:w="9582" w:type="dxa"/>
          </w:tcPr>
          <w:p w:rsidR="0017725B" w:rsidRDefault="009A2501" w:rsidP="00CD61E7">
            <w:pPr>
              <w:rPr>
                <w:b/>
                <w:u w:val="single"/>
              </w:rPr>
            </w:pPr>
            <w:r>
              <w:rPr>
                <w:b/>
                <w:u w:val="single"/>
              </w:rPr>
              <w:t>CRIMINAL JUSTICE IMPACT</w:t>
            </w:r>
          </w:p>
          <w:p w:rsidR="0017725B" w:rsidRDefault="009A2501" w:rsidP="00CD61E7">
            <w:pPr>
              <w:rPr>
                <w:b/>
                <w:u w:val="single"/>
              </w:rPr>
            </w:pPr>
          </w:p>
          <w:p w:rsidR="00920A97" w:rsidRPr="00920A97" w:rsidRDefault="009A2501" w:rsidP="00CD61E7">
            <w:pPr>
              <w:jc w:val="both"/>
            </w:pPr>
            <w:r>
              <w:t xml:space="preserve">It is the committee's opinion that this bill does not expressly create a criminal offense, increase the punishment for an existing criminal offense or category of offenses, or change the eligibility of a person for </w:t>
            </w:r>
            <w:r>
              <w:t>community supervision, parole, or mandatory supervision.</w:t>
            </w:r>
          </w:p>
          <w:p w:rsidR="0017725B" w:rsidRPr="0017725B" w:rsidRDefault="009A2501" w:rsidP="00CD61E7">
            <w:pPr>
              <w:rPr>
                <w:b/>
                <w:u w:val="single"/>
              </w:rPr>
            </w:pPr>
          </w:p>
        </w:tc>
      </w:tr>
      <w:tr w:rsidR="00B5160E" w:rsidTr="00205F19">
        <w:tc>
          <w:tcPr>
            <w:tcW w:w="9582" w:type="dxa"/>
          </w:tcPr>
          <w:p w:rsidR="008423E4" w:rsidRPr="00A8133F" w:rsidRDefault="009A2501" w:rsidP="00CD61E7">
            <w:pPr>
              <w:rPr>
                <w:b/>
              </w:rPr>
            </w:pPr>
            <w:r w:rsidRPr="009C1E9A">
              <w:rPr>
                <w:b/>
                <w:u w:val="single"/>
              </w:rPr>
              <w:t>RULEMAKING AUTHORITY</w:t>
            </w:r>
            <w:r>
              <w:rPr>
                <w:b/>
              </w:rPr>
              <w:t xml:space="preserve"> </w:t>
            </w:r>
          </w:p>
          <w:p w:rsidR="008423E4" w:rsidRDefault="009A2501" w:rsidP="00CD61E7"/>
          <w:p w:rsidR="00920A97" w:rsidRDefault="009A2501" w:rsidP="00CD61E7">
            <w:pPr>
              <w:pStyle w:val="Header"/>
              <w:tabs>
                <w:tab w:val="clear" w:pos="4320"/>
                <w:tab w:val="clear" w:pos="8640"/>
              </w:tabs>
              <w:jc w:val="both"/>
            </w:pPr>
            <w:r>
              <w:t>It is the committee's opinion that this bill does not expressly grant any additional rulemaking authority to a state officer, department, agency, or institution.</w:t>
            </w:r>
          </w:p>
          <w:p w:rsidR="008423E4" w:rsidRPr="00E21FDC" w:rsidRDefault="009A2501" w:rsidP="00CD61E7">
            <w:pPr>
              <w:rPr>
                <w:b/>
              </w:rPr>
            </w:pPr>
          </w:p>
        </w:tc>
      </w:tr>
      <w:tr w:rsidR="00B5160E" w:rsidTr="00205F19">
        <w:tc>
          <w:tcPr>
            <w:tcW w:w="9582" w:type="dxa"/>
          </w:tcPr>
          <w:p w:rsidR="008423E4" w:rsidRPr="00A8133F" w:rsidRDefault="009A2501" w:rsidP="00CD61E7">
            <w:pPr>
              <w:rPr>
                <w:b/>
              </w:rPr>
            </w:pPr>
            <w:r w:rsidRPr="009C1E9A">
              <w:rPr>
                <w:b/>
                <w:u w:val="single"/>
              </w:rPr>
              <w:t>ANALYSIS</w:t>
            </w:r>
            <w:r>
              <w:rPr>
                <w:b/>
              </w:rPr>
              <w:t xml:space="preserve"> </w:t>
            </w:r>
            <w:r>
              <w:rPr>
                <w:b/>
              </w:rPr>
              <w:t xml:space="preserve"> </w:t>
            </w:r>
            <w:r>
              <w:rPr>
                <w:b/>
              </w:rPr>
              <w:t xml:space="preserve"> </w:t>
            </w:r>
          </w:p>
          <w:p w:rsidR="008423E4" w:rsidRDefault="009A2501" w:rsidP="00CD61E7"/>
          <w:p w:rsidR="00A728EF" w:rsidRDefault="009A2501" w:rsidP="00CD61E7">
            <w:pPr>
              <w:pStyle w:val="Header"/>
              <w:tabs>
                <w:tab w:val="clear" w:pos="4320"/>
                <w:tab w:val="clear" w:pos="8640"/>
              </w:tabs>
              <w:jc w:val="both"/>
            </w:pPr>
            <w:r>
              <w:t xml:space="preserve">C.S.H.B. 3523 amends the Insurance Code to require </w:t>
            </w:r>
            <w:r>
              <w:t xml:space="preserve">certain </w:t>
            </w:r>
            <w:r>
              <w:t xml:space="preserve">health benefit </w:t>
            </w:r>
            <w:r>
              <w:t>plan</w:t>
            </w:r>
            <w:r>
              <w:t>s</w:t>
            </w:r>
            <w:r>
              <w:t xml:space="preserve"> </w:t>
            </w:r>
            <w:r>
              <w:t xml:space="preserve">to </w:t>
            </w:r>
            <w:r>
              <w:t xml:space="preserve">provide coverage for </w:t>
            </w:r>
            <w:r>
              <w:t xml:space="preserve">a hair prosthesis </w:t>
            </w:r>
            <w:r w:rsidRPr="00766859">
              <w:t xml:space="preserve">for an enrollee who is undergoing or has undergone medical treatment for cancer </w:t>
            </w:r>
            <w:r>
              <w:t xml:space="preserve">and </w:t>
            </w:r>
            <w:r>
              <w:t xml:space="preserve">determined </w:t>
            </w:r>
            <w:r w:rsidRPr="00766859">
              <w:t>by the enrollee's treating physician</w:t>
            </w:r>
            <w:r w:rsidRPr="00766859">
              <w:t xml:space="preserve"> </w:t>
            </w:r>
            <w:r>
              <w:t xml:space="preserve">to be appropriate </w:t>
            </w:r>
            <w:r w:rsidRPr="00766859">
              <w:t xml:space="preserve">for the enrollee </w:t>
            </w:r>
            <w:r>
              <w:t xml:space="preserve">in </w:t>
            </w:r>
            <w:r>
              <w:t xml:space="preserve">connection </w:t>
            </w:r>
            <w:r>
              <w:t xml:space="preserve">with the </w:t>
            </w:r>
            <w:r>
              <w:t xml:space="preserve">side effects of </w:t>
            </w:r>
            <w:r>
              <w:t>such</w:t>
            </w:r>
            <w:r>
              <w:t xml:space="preserve"> treatment</w:t>
            </w:r>
            <w:r>
              <w:t>.</w:t>
            </w:r>
            <w:r>
              <w:t xml:space="preserve"> </w:t>
            </w:r>
            <w:r>
              <w:t>The bill requires certain health benefit plans to provide coverage</w:t>
            </w:r>
            <w:r>
              <w:t xml:space="preserve"> </w:t>
            </w:r>
            <w:r>
              <w:t xml:space="preserve">for </w:t>
            </w:r>
            <w:r>
              <w:t xml:space="preserve">repair or replacement of </w:t>
            </w:r>
            <w:r>
              <w:t xml:space="preserve">such </w:t>
            </w:r>
            <w:r>
              <w:t>a hair prosthesis unless the repair or replacement is necessitat</w:t>
            </w:r>
            <w:r>
              <w:t xml:space="preserve">ed by misuse or loss by the enrollee. </w:t>
            </w:r>
            <w:r>
              <w:t>The bill sets t</w:t>
            </w:r>
            <w:r>
              <w:t xml:space="preserve">he </w:t>
            </w:r>
            <w:r>
              <w:t xml:space="preserve">minimum </w:t>
            </w:r>
            <w:r>
              <w:t xml:space="preserve">benefit amount for </w:t>
            </w:r>
            <w:r>
              <w:t xml:space="preserve">that </w:t>
            </w:r>
            <w:r>
              <w:t xml:space="preserve">coverage at </w:t>
            </w:r>
            <w:r>
              <w:t>$100 for a hair prosthesis or the repair or replacement of a hair prosthesis</w:t>
            </w:r>
            <w:r>
              <w:t xml:space="preserve"> and </w:t>
            </w:r>
            <w:r>
              <w:t>prohibits a</w:t>
            </w:r>
            <w:r>
              <w:t xml:space="preserve">n additional premium </w:t>
            </w:r>
            <w:r>
              <w:t xml:space="preserve">from being </w:t>
            </w:r>
            <w:r>
              <w:t xml:space="preserve">charged for </w:t>
            </w:r>
            <w:r>
              <w:t>the</w:t>
            </w:r>
            <w:r>
              <w:t xml:space="preserve"> </w:t>
            </w:r>
            <w:r>
              <w:t>coverage</w:t>
            </w:r>
            <w:r>
              <w:t>.</w:t>
            </w:r>
            <w:r>
              <w:t xml:space="preserve"> </w:t>
            </w:r>
            <w:r>
              <w:t xml:space="preserve">The </w:t>
            </w:r>
            <w:r>
              <w:t xml:space="preserve">required </w:t>
            </w:r>
            <w:r>
              <w:t xml:space="preserve">coverage for </w:t>
            </w:r>
            <w:r>
              <w:t xml:space="preserve">a </w:t>
            </w:r>
            <w:r>
              <w:t>hair prosthesis</w:t>
            </w:r>
            <w:r>
              <w:t xml:space="preserve"> </w:t>
            </w:r>
            <w:r>
              <w:t xml:space="preserve">or the repair or replacement of a hair prosthesis </w:t>
            </w:r>
            <w:r>
              <w:t>may</w:t>
            </w:r>
            <w:r>
              <w:t xml:space="preserve"> be </w:t>
            </w:r>
            <w:r>
              <w:t>subject to the annual deductibles, copayments, and coinsurance that are consistent with annual deductibles, copayments, and coinsurance for other coverage unde</w:t>
            </w:r>
            <w:r>
              <w:t>r the health benefit plan.</w:t>
            </w:r>
            <w:r>
              <w:t xml:space="preserve"> The bill establishes the applicability of it</w:t>
            </w:r>
            <w:r>
              <w:t>s provisions</w:t>
            </w:r>
            <w:r>
              <w:t xml:space="preserve"> and exempts </w:t>
            </w:r>
            <w:r>
              <w:t xml:space="preserve">a qualified health plan </w:t>
            </w:r>
            <w:r>
              <w:t xml:space="preserve">from the </w:t>
            </w:r>
            <w:r>
              <w:t xml:space="preserve">bill's </w:t>
            </w:r>
            <w:r>
              <w:t xml:space="preserve">coverage </w:t>
            </w:r>
            <w:r>
              <w:t>requirement</w:t>
            </w:r>
            <w:r>
              <w:t>s</w:t>
            </w:r>
            <w:r>
              <w:t xml:space="preserve"> </w:t>
            </w:r>
            <w:r>
              <w:t>if a determination is made under</w:t>
            </w:r>
            <w:r>
              <w:t xml:space="preserve"> specified</w:t>
            </w:r>
            <w:r>
              <w:t xml:space="preserve"> federal </w:t>
            </w:r>
            <w:r>
              <w:t xml:space="preserve">regulations </w:t>
            </w:r>
            <w:r>
              <w:t>that the bill's provisions require</w:t>
            </w:r>
            <w:r>
              <w:t xml:space="preserve"> </w:t>
            </w:r>
            <w:r>
              <w:t xml:space="preserve">the plan to offer benefits in addition to the essential health benefits </w:t>
            </w:r>
            <w:r>
              <w:t xml:space="preserve">required under </w:t>
            </w:r>
            <w:r>
              <w:t xml:space="preserve">the </w:t>
            </w:r>
            <w:r>
              <w:t xml:space="preserve">federal </w:t>
            </w:r>
            <w:r>
              <w:t>Patient Protection and Affordable Care Act</w:t>
            </w:r>
            <w:r>
              <w:t xml:space="preserve"> </w:t>
            </w:r>
            <w:r>
              <w:t xml:space="preserve">and </w:t>
            </w:r>
            <w:r>
              <w:t xml:space="preserve">that </w:t>
            </w:r>
            <w:r>
              <w:t>th</w:t>
            </w:r>
            <w:r>
              <w:t>e</w:t>
            </w:r>
            <w:r>
              <w:t xml:space="preserve"> state is required to defray the cost of the benefits mandated </w:t>
            </w:r>
            <w:r>
              <w:t>by</w:t>
            </w:r>
            <w:r>
              <w:t xml:space="preserve"> </w:t>
            </w:r>
            <w:r>
              <w:t>the bill</w:t>
            </w:r>
            <w:r>
              <w:t xml:space="preserve">. </w:t>
            </w:r>
            <w:r>
              <w:t xml:space="preserve">The bill </w:t>
            </w:r>
            <w:r w:rsidRPr="00A728EF">
              <w:t>a</w:t>
            </w:r>
            <w:r>
              <w:t>ppl</w:t>
            </w:r>
            <w:r>
              <w:t>ies</w:t>
            </w:r>
            <w:r w:rsidRPr="00A728EF">
              <w:t xml:space="preserve"> only to a</w:t>
            </w:r>
            <w:r w:rsidRPr="00A728EF">
              <w:t xml:space="preserve"> health benefit plan that is delivered, issued for delivery, or renewed on or after January 1, 2018.</w:t>
            </w:r>
          </w:p>
          <w:p w:rsidR="008423E4" w:rsidRPr="00835628" w:rsidRDefault="009A2501" w:rsidP="00CD61E7">
            <w:pPr>
              <w:rPr>
                <w:b/>
              </w:rPr>
            </w:pPr>
          </w:p>
        </w:tc>
      </w:tr>
      <w:tr w:rsidR="00B5160E" w:rsidTr="00205F19">
        <w:tc>
          <w:tcPr>
            <w:tcW w:w="9582" w:type="dxa"/>
          </w:tcPr>
          <w:p w:rsidR="008423E4" w:rsidRPr="00A8133F" w:rsidRDefault="009A2501" w:rsidP="00CD61E7">
            <w:pPr>
              <w:rPr>
                <w:b/>
              </w:rPr>
            </w:pPr>
            <w:r w:rsidRPr="009C1E9A">
              <w:rPr>
                <w:b/>
                <w:u w:val="single"/>
              </w:rPr>
              <w:t>EFFECTIVE DATE</w:t>
            </w:r>
            <w:r>
              <w:rPr>
                <w:b/>
              </w:rPr>
              <w:t xml:space="preserve"> </w:t>
            </w:r>
          </w:p>
          <w:p w:rsidR="008423E4" w:rsidRDefault="009A2501" w:rsidP="00CD61E7"/>
          <w:p w:rsidR="008423E4" w:rsidRPr="003624F2" w:rsidRDefault="009A2501" w:rsidP="00CD61E7">
            <w:pPr>
              <w:pStyle w:val="Header"/>
              <w:tabs>
                <w:tab w:val="clear" w:pos="4320"/>
                <w:tab w:val="clear" w:pos="8640"/>
              </w:tabs>
              <w:jc w:val="both"/>
            </w:pPr>
            <w:r>
              <w:t>September 1, 2017.</w:t>
            </w:r>
          </w:p>
          <w:p w:rsidR="008423E4" w:rsidRPr="00233FDB" w:rsidRDefault="009A2501" w:rsidP="00CD61E7">
            <w:pPr>
              <w:rPr>
                <w:b/>
              </w:rPr>
            </w:pPr>
          </w:p>
        </w:tc>
      </w:tr>
      <w:tr w:rsidR="00B5160E" w:rsidTr="00205F19">
        <w:tc>
          <w:tcPr>
            <w:tcW w:w="9582" w:type="dxa"/>
          </w:tcPr>
          <w:p w:rsidR="00205F19" w:rsidRDefault="009A2501" w:rsidP="00CD61E7">
            <w:pPr>
              <w:jc w:val="both"/>
              <w:rPr>
                <w:b/>
                <w:u w:val="single"/>
              </w:rPr>
            </w:pPr>
            <w:r>
              <w:rPr>
                <w:b/>
                <w:u w:val="single"/>
              </w:rPr>
              <w:t>COMPARISON OF ORIGINAL AND SUBSTITUTE</w:t>
            </w:r>
          </w:p>
          <w:p w:rsidR="00720A46" w:rsidRDefault="009A2501" w:rsidP="00CD61E7">
            <w:pPr>
              <w:jc w:val="both"/>
            </w:pPr>
          </w:p>
          <w:p w:rsidR="00720A46" w:rsidRDefault="009A2501" w:rsidP="00CD61E7">
            <w:pPr>
              <w:jc w:val="both"/>
            </w:pPr>
            <w:r>
              <w:t xml:space="preserve">While C.S.H.B. 3523 may differ from the original in minor or nonsubstantive </w:t>
            </w:r>
            <w:r>
              <w:t xml:space="preserve">ways, the </w:t>
            </w:r>
            <w:r>
              <w:lastRenderedPageBreak/>
              <w:t>following comparison is organized and formatted in a manner that indicates the substantial differences between the introduced and committee substitute versions of the bill.</w:t>
            </w:r>
          </w:p>
          <w:p w:rsidR="00720A46" w:rsidRPr="00720A46" w:rsidRDefault="009A2501" w:rsidP="00CD61E7">
            <w:pPr>
              <w:jc w:val="both"/>
            </w:pPr>
          </w:p>
        </w:tc>
      </w:tr>
      <w:tr w:rsidR="00B5160E" w:rsidTr="00205F19">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673"/>
              <w:gridCol w:w="4673"/>
            </w:tblGrid>
            <w:tr w:rsidR="00B5160E" w:rsidTr="00205F19">
              <w:trPr>
                <w:cantSplit/>
                <w:tblHeader/>
              </w:trPr>
              <w:tc>
                <w:tcPr>
                  <w:tcW w:w="4673" w:type="dxa"/>
                  <w:tcMar>
                    <w:bottom w:w="188" w:type="dxa"/>
                  </w:tcMar>
                </w:tcPr>
                <w:p w:rsidR="00205F19" w:rsidRDefault="009A2501" w:rsidP="00CD61E7">
                  <w:pPr>
                    <w:jc w:val="center"/>
                  </w:pPr>
                  <w:r>
                    <w:lastRenderedPageBreak/>
                    <w:t>INTRODUCED</w:t>
                  </w:r>
                </w:p>
              </w:tc>
              <w:tc>
                <w:tcPr>
                  <w:tcW w:w="4673" w:type="dxa"/>
                  <w:tcMar>
                    <w:bottom w:w="188" w:type="dxa"/>
                  </w:tcMar>
                </w:tcPr>
                <w:p w:rsidR="00205F19" w:rsidRDefault="009A2501" w:rsidP="00CD61E7">
                  <w:pPr>
                    <w:jc w:val="center"/>
                  </w:pPr>
                  <w:r>
                    <w:t>HOUSE COMMITTEE SUBSTITUTE</w:t>
                  </w:r>
                </w:p>
              </w:tc>
            </w:tr>
            <w:tr w:rsidR="00B5160E" w:rsidTr="00205F19">
              <w:tc>
                <w:tcPr>
                  <w:tcW w:w="4673" w:type="dxa"/>
                  <w:tcMar>
                    <w:right w:w="360" w:type="dxa"/>
                  </w:tcMar>
                </w:tcPr>
                <w:p w:rsidR="00205F19" w:rsidRDefault="009A2501" w:rsidP="00CD61E7">
                  <w:pPr>
                    <w:jc w:val="both"/>
                  </w:pPr>
                  <w:r>
                    <w:t xml:space="preserve">SECTION 1.  The heading to </w:t>
                  </w:r>
                  <w:r>
                    <w:t>Chapter 1371, Insurance Code, is amended</w:t>
                  </w:r>
                  <w:r>
                    <w:t>.</w:t>
                  </w:r>
                </w:p>
              </w:tc>
              <w:tc>
                <w:tcPr>
                  <w:tcW w:w="4673" w:type="dxa"/>
                  <w:tcMar>
                    <w:left w:w="360" w:type="dxa"/>
                  </w:tcMar>
                </w:tcPr>
                <w:p w:rsidR="00205F19" w:rsidRDefault="009A2501" w:rsidP="00CD61E7">
                  <w:pPr>
                    <w:jc w:val="both"/>
                  </w:pPr>
                  <w:r>
                    <w:t>SECTION 1. Same as introduced version.</w:t>
                  </w:r>
                </w:p>
                <w:p w:rsidR="00205F19" w:rsidRDefault="009A2501" w:rsidP="00CD61E7">
                  <w:pPr>
                    <w:jc w:val="both"/>
                  </w:pPr>
                </w:p>
              </w:tc>
            </w:tr>
            <w:tr w:rsidR="00B5160E" w:rsidTr="00205F19">
              <w:tc>
                <w:tcPr>
                  <w:tcW w:w="4673" w:type="dxa"/>
                  <w:tcMar>
                    <w:right w:w="360" w:type="dxa"/>
                  </w:tcMar>
                </w:tcPr>
                <w:p w:rsidR="00205F19" w:rsidRDefault="009A2501" w:rsidP="00CD61E7">
                  <w:pPr>
                    <w:jc w:val="both"/>
                  </w:pPr>
                  <w:r>
                    <w:t>SECTION 2.  Chapter 1371, Insurance Code, is amended</w:t>
                  </w:r>
                  <w:r>
                    <w:t>.</w:t>
                  </w:r>
                </w:p>
              </w:tc>
              <w:tc>
                <w:tcPr>
                  <w:tcW w:w="4673" w:type="dxa"/>
                  <w:tcMar>
                    <w:left w:w="360" w:type="dxa"/>
                  </w:tcMar>
                </w:tcPr>
                <w:p w:rsidR="00205F19" w:rsidRDefault="009A2501" w:rsidP="00CD61E7">
                  <w:pPr>
                    <w:jc w:val="both"/>
                  </w:pPr>
                  <w:r>
                    <w:t>SECTION 2. Same as introduced version.</w:t>
                  </w:r>
                </w:p>
                <w:p w:rsidR="00205F19" w:rsidRDefault="009A2501" w:rsidP="00CD61E7">
                  <w:pPr>
                    <w:jc w:val="both"/>
                  </w:pPr>
                </w:p>
              </w:tc>
            </w:tr>
            <w:tr w:rsidR="00B5160E" w:rsidTr="00205F19">
              <w:tc>
                <w:tcPr>
                  <w:tcW w:w="4673" w:type="dxa"/>
                  <w:tcMar>
                    <w:right w:w="360" w:type="dxa"/>
                  </w:tcMar>
                </w:tcPr>
                <w:p w:rsidR="00205F19" w:rsidRDefault="009A2501" w:rsidP="00CD61E7">
                  <w:pPr>
                    <w:jc w:val="both"/>
                  </w:pPr>
                  <w:r>
                    <w:t>SECTION 3.  Chapter 1371, Insurance Code, is amended</w:t>
                  </w:r>
                  <w:r>
                    <w:t>.</w:t>
                  </w:r>
                </w:p>
              </w:tc>
              <w:tc>
                <w:tcPr>
                  <w:tcW w:w="4673" w:type="dxa"/>
                  <w:tcMar>
                    <w:left w:w="360" w:type="dxa"/>
                  </w:tcMar>
                </w:tcPr>
                <w:p w:rsidR="00205F19" w:rsidRDefault="009A2501" w:rsidP="00CD61E7">
                  <w:pPr>
                    <w:jc w:val="both"/>
                  </w:pPr>
                  <w:r>
                    <w:t>SECTION 3. Same as intro</w:t>
                  </w:r>
                  <w:r>
                    <w:t>duced version.</w:t>
                  </w:r>
                </w:p>
                <w:p w:rsidR="00205F19" w:rsidRDefault="009A2501" w:rsidP="00CD61E7">
                  <w:pPr>
                    <w:jc w:val="both"/>
                  </w:pPr>
                </w:p>
              </w:tc>
            </w:tr>
            <w:tr w:rsidR="00B5160E" w:rsidTr="00205F19">
              <w:tc>
                <w:tcPr>
                  <w:tcW w:w="4673" w:type="dxa"/>
                  <w:tcMar>
                    <w:right w:w="360" w:type="dxa"/>
                  </w:tcMar>
                </w:tcPr>
                <w:p w:rsidR="00205F19" w:rsidRDefault="009A2501" w:rsidP="00CD61E7">
                  <w:pPr>
                    <w:jc w:val="both"/>
                  </w:pPr>
                  <w:r>
                    <w:t>SECTION 4.  Sections 1371.003(b), (c), and (e), Insurance Code, are amended</w:t>
                  </w:r>
                  <w:r>
                    <w:t>.</w:t>
                  </w:r>
                </w:p>
              </w:tc>
              <w:tc>
                <w:tcPr>
                  <w:tcW w:w="4673" w:type="dxa"/>
                  <w:tcMar>
                    <w:left w:w="360" w:type="dxa"/>
                  </w:tcMar>
                </w:tcPr>
                <w:p w:rsidR="00205F19" w:rsidRDefault="009A2501" w:rsidP="00CD61E7">
                  <w:pPr>
                    <w:jc w:val="both"/>
                  </w:pPr>
                  <w:r>
                    <w:t>SECTION 4. Same as introduced version.</w:t>
                  </w:r>
                </w:p>
                <w:p w:rsidR="00205F19" w:rsidRDefault="009A2501" w:rsidP="00CD61E7">
                  <w:pPr>
                    <w:jc w:val="both"/>
                  </w:pPr>
                </w:p>
              </w:tc>
            </w:tr>
            <w:tr w:rsidR="00B5160E" w:rsidTr="00205F19">
              <w:tc>
                <w:tcPr>
                  <w:tcW w:w="4673" w:type="dxa"/>
                  <w:tcMar>
                    <w:right w:w="360" w:type="dxa"/>
                  </w:tcMar>
                </w:tcPr>
                <w:p w:rsidR="00205F19" w:rsidRDefault="009A2501" w:rsidP="00CD61E7">
                  <w:pPr>
                    <w:jc w:val="both"/>
                  </w:pPr>
                  <w:r>
                    <w:t>SECTION 5.  Section 1371.005, Insurance Code, is amended</w:t>
                  </w:r>
                  <w:r>
                    <w:t>.</w:t>
                  </w:r>
                </w:p>
              </w:tc>
              <w:tc>
                <w:tcPr>
                  <w:tcW w:w="4673" w:type="dxa"/>
                  <w:tcMar>
                    <w:left w:w="360" w:type="dxa"/>
                  </w:tcMar>
                </w:tcPr>
                <w:p w:rsidR="00205F19" w:rsidRDefault="009A2501" w:rsidP="00CD61E7">
                  <w:pPr>
                    <w:jc w:val="both"/>
                  </w:pPr>
                  <w:r>
                    <w:t>SECTION 5. Same as introduced version.</w:t>
                  </w:r>
                </w:p>
                <w:p w:rsidR="00205F19" w:rsidRDefault="009A2501" w:rsidP="00CD61E7">
                  <w:pPr>
                    <w:jc w:val="both"/>
                  </w:pPr>
                </w:p>
              </w:tc>
            </w:tr>
            <w:tr w:rsidR="00B5160E" w:rsidTr="00205F19">
              <w:tc>
                <w:tcPr>
                  <w:tcW w:w="4673" w:type="dxa"/>
                  <w:tcMar>
                    <w:right w:w="360" w:type="dxa"/>
                  </w:tcMar>
                </w:tcPr>
                <w:p w:rsidR="00205F19" w:rsidRDefault="009A2501" w:rsidP="00CD61E7">
                  <w:pPr>
                    <w:jc w:val="both"/>
                  </w:pPr>
                  <w:r>
                    <w:t xml:space="preserve">SECTION 6.  Chapter </w:t>
                  </w:r>
                  <w:r>
                    <w:t>1371, Insurance Code, is amended by adding Subchapter C to read as follows:</w:t>
                  </w:r>
                </w:p>
                <w:p w:rsidR="00205F19" w:rsidRDefault="009A2501" w:rsidP="00CD61E7">
                  <w:pPr>
                    <w:jc w:val="both"/>
                  </w:pPr>
                  <w:r>
                    <w:rPr>
                      <w:u w:val="single"/>
                    </w:rPr>
                    <w:t>SUBCHAPTER C.  HAIR PROSTHESES</w:t>
                  </w:r>
                </w:p>
                <w:p w:rsidR="00283086" w:rsidRDefault="009A2501" w:rsidP="00CD61E7">
                  <w:pPr>
                    <w:jc w:val="both"/>
                    <w:rPr>
                      <w:u w:val="single"/>
                    </w:rPr>
                  </w:pPr>
                </w:p>
                <w:p w:rsidR="00205F19" w:rsidRDefault="009A2501" w:rsidP="00CD61E7">
                  <w:pPr>
                    <w:jc w:val="both"/>
                  </w:pPr>
                  <w:r>
                    <w:rPr>
                      <w:u w:val="single"/>
                    </w:rPr>
                    <w:t>Sec. 1371.051.  APPLICABILITY OF SUBCHAPTER.  (a)  In addition to a health benefit plan subject to this chapter under Section 1371.002, this subchap</w:t>
                  </w:r>
                  <w:r>
                    <w:rPr>
                      <w:u w:val="single"/>
                    </w:rPr>
                    <w:t>ter applies to a health benefit plan that provides benefits for medical or surgical expenses incurred as a result of a health condition, accident, or sickness, including an individual or group evidence of coverage or similar coverage document that is issue</w:t>
                  </w:r>
                  <w:r>
                    <w:rPr>
                      <w:u w:val="single"/>
                    </w:rPr>
                    <w:t>d by an approved nonprofit health corporation that holds a certificate of authority under Chapter 844.</w:t>
                  </w:r>
                </w:p>
                <w:p w:rsidR="00205F19" w:rsidRDefault="009A2501" w:rsidP="00CD61E7">
                  <w:pPr>
                    <w:jc w:val="both"/>
                  </w:pPr>
                  <w:r>
                    <w:rPr>
                      <w:u w:val="single"/>
                    </w:rPr>
                    <w:t>(b)  Notwithstanding any other law, this subchapter applies to:</w:t>
                  </w:r>
                </w:p>
                <w:p w:rsidR="00205F19" w:rsidRDefault="009A2501" w:rsidP="00CD61E7">
                  <w:pPr>
                    <w:jc w:val="both"/>
                  </w:pPr>
                  <w:r>
                    <w:rPr>
                      <w:u w:val="single"/>
                    </w:rPr>
                    <w:t>(1)  a standard health benefit plan issued under Chapter 1507;</w:t>
                  </w:r>
                </w:p>
                <w:p w:rsidR="00205F19" w:rsidRDefault="009A2501" w:rsidP="00CD61E7">
                  <w:pPr>
                    <w:jc w:val="both"/>
                  </w:pPr>
                  <w:r>
                    <w:rPr>
                      <w:u w:val="single"/>
                    </w:rPr>
                    <w:t>(2)  health benefits provi</w:t>
                  </w:r>
                  <w:r>
                    <w:rPr>
                      <w:u w:val="single"/>
                    </w:rPr>
                    <w:t>ded by or through a church benefits board under Subchapter I, Chapter 22, Business Organizations Code;</w:t>
                  </w:r>
                </w:p>
                <w:p w:rsidR="00205F19" w:rsidRDefault="009A2501" w:rsidP="00CD61E7">
                  <w:pPr>
                    <w:jc w:val="both"/>
                  </w:pPr>
                  <w:r>
                    <w:rPr>
                      <w:u w:val="single"/>
                    </w:rPr>
                    <w:t>(3)  group health coverage made available by a school district in accordance with Section 22.004, Education Code;</w:t>
                  </w:r>
                </w:p>
                <w:p w:rsidR="00205F19" w:rsidRDefault="009A2501" w:rsidP="00CD61E7">
                  <w:pPr>
                    <w:jc w:val="both"/>
                  </w:pPr>
                  <w:r>
                    <w:rPr>
                      <w:u w:val="single"/>
                    </w:rPr>
                    <w:t>(4)  the state Medicaid program, includ</w:t>
                  </w:r>
                  <w:r>
                    <w:rPr>
                      <w:u w:val="single"/>
                    </w:rPr>
                    <w:t>ing the Medicaid managed care program operated under Chapter 533, Government Code;</w:t>
                  </w:r>
                </w:p>
                <w:p w:rsidR="00205F19" w:rsidRDefault="009A2501" w:rsidP="00CD61E7">
                  <w:pPr>
                    <w:jc w:val="both"/>
                  </w:pPr>
                  <w:r>
                    <w:rPr>
                      <w:u w:val="single"/>
                    </w:rPr>
                    <w:t>(5)  the child health plan program under Chapter 62, Health and Safety Code;</w:t>
                  </w:r>
                </w:p>
                <w:p w:rsidR="00205F19" w:rsidRDefault="009A2501" w:rsidP="00CD61E7">
                  <w:pPr>
                    <w:jc w:val="both"/>
                  </w:pPr>
                  <w:r>
                    <w:rPr>
                      <w:u w:val="single"/>
                    </w:rPr>
                    <w:t xml:space="preserve">(6)  a regional or local health care program operated under Section 75.104, Health and </w:t>
                  </w:r>
                  <w:r>
                    <w:rPr>
                      <w:u w:val="single"/>
                    </w:rPr>
                    <w:lastRenderedPageBreak/>
                    <w:t>Safety Co</w:t>
                  </w:r>
                  <w:r>
                    <w:rPr>
                      <w:u w:val="single"/>
                    </w:rPr>
                    <w:t>de;</w:t>
                  </w:r>
                </w:p>
                <w:p w:rsidR="00205F19" w:rsidRDefault="009A2501" w:rsidP="00CD61E7">
                  <w:pPr>
                    <w:jc w:val="both"/>
                  </w:pPr>
                  <w:r>
                    <w:rPr>
                      <w:u w:val="single"/>
                    </w:rPr>
                    <w:t>(7)  a self-funded health benefit plan sponsored by a professional employer organization under Chapter 91, Labor Code;</w:t>
                  </w:r>
                </w:p>
                <w:p w:rsidR="00205F19" w:rsidRPr="00283086" w:rsidRDefault="009A2501" w:rsidP="00CD61E7">
                  <w:pPr>
                    <w:jc w:val="both"/>
                    <w:rPr>
                      <w:highlight w:val="lightGray"/>
                    </w:rPr>
                  </w:pPr>
                  <w:r w:rsidRPr="00283086">
                    <w:rPr>
                      <w:highlight w:val="lightGray"/>
                      <w:u w:val="single"/>
                    </w:rPr>
                    <w:t>(8)  county employee group health benefits provided under Chapter 157, Local Government Code; and</w:t>
                  </w:r>
                </w:p>
                <w:p w:rsidR="00205F19" w:rsidRDefault="009A2501" w:rsidP="00CD61E7">
                  <w:pPr>
                    <w:jc w:val="both"/>
                  </w:pPr>
                  <w:r w:rsidRPr="00283086">
                    <w:rPr>
                      <w:highlight w:val="lightGray"/>
                      <w:u w:val="single"/>
                    </w:rPr>
                    <w:t xml:space="preserve">(9)  health and accident coverage </w:t>
                  </w:r>
                  <w:r w:rsidRPr="00283086">
                    <w:rPr>
                      <w:highlight w:val="lightGray"/>
                      <w:u w:val="single"/>
                    </w:rPr>
                    <w:t>provided by a risk pool created under Chapter 172, Local Government Code</w:t>
                  </w:r>
                  <w:r>
                    <w:rPr>
                      <w:u w:val="single"/>
                    </w:rPr>
                    <w:t>.</w:t>
                  </w:r>
                </w:p>
                <w:p w:rsidR="00205F19" w:rsidRDefault="009A2501" w:rsidP="00CD61E7">
                  <w:pPr>
                    <w:jc w:val="both"/>
                    <w:rPr>
                      <w:u w:val="single"/>
                    </w:rPr>
                  </w:pPr>
                  <w:r>
                    <w:rPr>
                      <w:u w:val="single"/>
                    </w:rPr>
                    <w:t>(c)  This subchapter applies to coverage under a group health benefit plan provided to a resident of this state regardless of whether the group policy, agreement, or contract is deli</w:t>
                  </w:r>
                  <w:r>
                    <w:rPr>
                      <w:u w:val="single"/>
                    </w:rPr>
                    <w:t>vered, issued for delivery, or renewed in this state.</w:t>
                  </w:r>
                </w:p>
                <w:p w:rsidR="002160A9" w:rsidRDefault="009A2501" w:rsidP="00CD61E7">
                  <w:pPr>
                    <w:jc w:val="both"/>
                  </w:pPr>
                </w:p>
                <w:p w:rsidR="002160A9" w:rsidRDefault="009A2501" w:rsidP="00CD61E7">
                  <w:pPr>
                    <w:jc w:val="both"/>
                  </w:pPr>
                  <w:r>
                    <w:rPr>
                      <w:u w:val="single"/>
                    </w:rPr>
                    <w:t xml:space="preserve">Sec. 1371.052.  CONDITIONAL EXCEPTION.  </w:t>
                  </w:r>
                </w:p>
                <w:p w:rsidR="00205F19" w:rsidRDefault="009A2501" w:rsidP="00CD61E7">
                  <w:pPr>
                    <w:jc w:val="both"/>
                  </w:pPr>
                </w:p>
                <w:p w:rsidR="00283086" w:rsidRDefault="009A2501" w:rsidP="00CD61E7">
                  <w:pPr>
                    <w:jc w:val="both"/>
                    <w:rPr>
                      <w:u w:val="single"/>
                    </w:rPr>
                  </w:pPr>
                  <w:r>
                    <w:rPr>
                      <w:u w:val="single"/>
                    </w:rPr>
                    <w:t xml:space="preserve">Sec. 1371.053.  REQUIRED COVERAGE FOR HAIR PROSTHESES.  </w:t>
                  </w:r>
                </w:p>
                <w:p w:rsidR="00283086" w:rsidRDefault="009A2501" w:rsidP="00CD61E7">
                  <w:pPr>
                    <w:jc w:val="both"/>
                    <w:rPr>
                      <w:u w:val="single"/>
                    </w:rPr>
                  </w:pPr>
                </w:p>
                <w:p w:rsidR="00205F19" w:rsidRDefault="009A2501" w:rsidP="00CD61E7">
                  <w:pPr>
                    <w:jc w:val="both"/>
                  </w:pPr>
                  <w:r>
                    <w:rPr>
                      <w:u w:val="single"/>
                    </w:rPr>
                    <w:t>(a)  A health benefit plan must provide coverage for:</w:t>
                  </w:r>
                </w:p>
                <w:p w:rsidR="00205F19" w:rsidRPr="002160A9" w:rsidRDefault="009A2501" w:rsidP="00CD61E7">
                  <w:pPr>
                    <w:jc w:val="both"/>
                    <w:rPr>
                      <w:u w:val="single"/>
                    </w:rPr>
                  </w:pPr>
                  <w:r>
                    <w:rPr>
                      <w:u w:val="single"/>
                    </w:rPr>
                    <w:t xml:space="preserve">(1)  a hair prosthesis determined to be appropriate </w:t>
                  </w:r>
                  <w:r w:rsidRPr="002160A9">
                    <w:rPr>
                      <w:highlight w:val="lightGray"/>
                      <w:u w:val="single"/>
                    </w:rPr>
                    <w:t>in consultation with the enrollee's treating physician</w:t>
                  </w:r>
                  <w:r>
                    <w:rPr>
                      <w:u w:val="single"/>
                    </w:rPr>
                    <w:t>; and</w:t>
                  </w:r>
                </w:p>
                <w:p w:rsidR="00082DCE" w:rsidRDefault="009A2501" w:rsidP="00CD61E7">
                  <w:pPr>
                    <w:jc w:val="both"/>
                    <w:rPr>
                      <w:u w:val="single"/>
                    </w:rPr>
                  </w:pPr>
                </w:p>
                <w:p w:rsidR="00082DCE" w:rsidRDefault="009A2501" w:rsidP="00CD61E7">
                  <w:pPr>
                    <w:jc w:val="both"/>
                    <w:rPr>
                      <w:u w:val="single"/>
                    </w:rPr>
                  </w:pPr>
                </w:p>
                <w:p w:rsidR="002160A9" w:rsidRDefault="009A2501" w:rsidP="00CD61E7">
                  <w:pPr>
                    <w:jc w:val="both"/>
                    <w:rPr>
                      <w:u w:val="single"/>
                    </w:rPr>
                  </w:pPr>
                </w:p>
                <w:p w:rsidR="002160A9" w:rsidRDefault="009A2501" w:rsidP="00CD61E7">
                  <w:pPr>
                    <w:jc w:val="both"/>
                    <w:rPr>
                      <w:u w:val="single"/>
                    </w:rPr>
                  </w:pPr>
                </w:p>
                <w:p w:rsidR="002160A9" w:rsidRDefault="009A2501" w:rsidP="00CD61E7">
                  <w:pPr>
                    <w:jc w:val="both"/>
                    <w:rPr>
                      <w:u w:val="single"/>
                    </w:rPr>
                  </w:pPr>
                </w:p>
                <w:p w:rsidR="00205F19" w:rsidRDefault="009A2501" w:rsidP="00CD61E7">
                  <w:pPr>
                    <w:jc w:val="both"/>
                  </w:pPr>
                  <w:r>
                    <w:rPr>
                      <w:u w:val="single"/>
                    </w:rPr>
                    <w:t xml:space="preserve">(2)  repair or replacement of a hair prosthesis described by Subdivision (1) unless the repair or replacement is necessitated by misuse or </w:t>
                  </w:r>
                  <w:r>
                    <w:rPr>
                      <w:u w:val="single"/>
                    </w:rPr>
                    <w:t>loss by the enrollee.</w:t>
                  </w:r>
                </w:p>
                <w:p w:rsidR="00205F19" w:rsidRDefault="009A2501" w:rsidP="00CD61E7">
                  <w:pPr>
                    <w:jc w:val="both"/>
                  </w:pPr>
                  <w:r>
                    <w:rPr>
                      <w:u w:val="single"/>
                    </w:rPr>
                    <w:t>(b)  The benefit amount for the coverage required under Subsection (a) must be not less than $100 for a hair prosthesis or the repair or replacement of a hair prosthesis.</w:t>
                  </w:r>
                </w:p>
                <w:p w:rsidR="00205F19" w:rsidRDefault="009A2501" w:rsidP="00CD61E7">
                  <w:pPr>
                    <w:jc w:val="both"/>
                  </w:pPr>
                  <w:r>
                    <w:rPr>
                      <w:u w:val="single"/>
                    </w:rPr>
                    <w:t xml:space="preserve">(c)  An additional premium may not be charged for the coverage </w:t>
                  </w:r>
                  <w:r>
                    <w:rPr>
                      <w:u w:val="single"/>
                    </w:rPr>
                    <w:t>required by Subsection (a).</w:t>
                  </w:r>
                </w:p>
                <w:p w:rsidR="00205F19" w:rsidRDefault="009A2501" w:rsidP="00CD61E7">
                  <w:pPr>
                    <w:jc w:val="both"/>
                  </w:pPr>
                  <w:r>
                    <w:rPr>
                      <w:u w:val="single"/>
                    </w:rPr>
                    <w:t>(d)  Coverage required under Subsection (a) may be subject to the annual deductibles, copayments, and coinsurance that are consistent with annual deductibles, copayments, and coinsurance for other coverage under the health benef</w:t>
                  </w:r>
                  <w:r>
                    <w:rPr>
                      <w:u w:val="single"/>
                    </w:rPr>
                    <w:t>it plan.</w:t>
                  </w:r>
                </w:p>
              </w:tc>
              <w:tc>
                <w:tcPr>
                  <w:tcW w:w="4673" w:type="dxa"/>
                  <w:tcMar>
                    <w:left w:w="360" w:type="dxa"/>
                  </w:tcMar>
                </w:tcPr>
                <w:p w:rsidR="00205F19" w:rsidRDefault="009A2501" w:rsidP="00CD61E7">
                  <w:pPr>
                    <w:jc w:val="both"/>
                  </w:pPr>
                  <w:r>
                    <w:lastRenderedPageBreak/>
                    <w:t>SECTION 6.  Chapter 1371, Insurance Code, is amended by adding Subchapter C to read as follows:</w:t>
                  </w:r>
                </w:p>
                <w:p w:rsidR="00205F19" w:rsidRDefault="009A2501" w:rsidP="00CD61E7">
                  <w:pPr>
                    <w:jc w:val="both"/>
                  </w:pPr>
                  <w:r>
                    <w:rPr>
                      <w:u w:val="single"/>
                    </w:rPr>
                    <w:t>SUBCHAPTER C.  HAIR PROSTHESES FOR CANCER PATIENTS</w:t>
                  </w:r>
                </w:p>
                <w:p w:rsidR="00205F19" w:rsidRDefault="009A2501" w:rsidP="00CD61E7">
                  <w:pPr>
                    <w:jc w:val="both"/>
                  </w:pPr>
                  <w:r>
                    <w:rPr>
                      <w:u w:val="single"/>
                    </w:rPr>
                    <w:t>Sec. 1371.051.  APPLICABILITY OF SUBCHAPTER.  (a)  In addition to a health benefit plan subject to t</w:t>
                  </w:r>
                  <w:r>
                    <w:rPr>
                      <w:u w:val="single"/>
                    </w:rPr>
                    <w:t>his chapter under Section 1371.002, this subchapter applies to a health benefit plan that provides benefits for medical or surgical expenses incurred as a result of a health condition, accident, or sickness, including an individual or group evidence of cov</w:t>
                  </w:r>
                  <w:r>
                    <w:rPr>
                      <w:u w:val="single"/>
                    </w:rPr>
                    <w:t>erage or similar coverage document that is issued by an approved nonprofit health corporation that holds a certificate of authority under Chapter 844.</w:t>
                  </w:r>
                </w:p>
                <w:p w:rsidR="00205F19" w:rsidRDefault="009A2501" w:rsidP="00CD61E7">
                  <w:pPr>
                    <w:jc w:val="both"/>
                  </w:pPr>
                  <w:r>
                    <w:rPr>
                      <w:u w:val="single"/>
                    </w:rPr>
                    <w:t>(b)  Notwithstanding any other law, this subchapter applies to:</w:t>
                  </w:r>
                </w:p>
                <w:p w:rsidR="00205F19" w:rsidRDefault="009A2501" w:rsidP="00CD61E7">
                  <w:pPr>
                    <w:jc w:val="both"/>
                  </w:pPr>
                  <w:r>
                    <w:rPr>
                      <w:u w:val="single"/>
                    </w:rPr>
                    <w:t>(1)  a standard health benefit plan issue</w:t>
                  </w:r>
                  <w:r>
                    <w:rPr>
                      <w:u w:val="single"/>
                    </w:rPr>
                    <w:t>d under Chapter 1507;</w:t>
                  </w:r>
                </w:p>
                <w:p w:rsidR="00205F19" w:rsidRDefault="009A2501" w:rsidP="00CD61E7">
                  <w:pPr>
                    <w:jc w:val="both"/>
                  </w:pPr>
                  <w:r>
                    <w:rPr>
                      <w:u w:val="single"/>
                    </w:rPr>
                    <w:t>(2)  health benefits provided by or through a church benefits board under Subchapter I, Chapter 22, Business Organizations Code;</w:t>
                  </w:r>
                </w:p>
                <w:p w:rsidR="00205F19" w:rsidRDefault="009A2501" w:rsidP="00CD61E7">
                  <w:pPr>
                    <w:jc w:val="both"/>
                  </w:pPr>
                  <w:r>
                    <w:rPr>
                      <w:u w:val="single"/>
                    </w:rPr>
                    <w:t>(3)  group health coverage made available by a school district in accordance with Section 22.004, Educati</w:t>
                  </w:r>
                  <w:r>
                    <w:rPr>
                      <w:u w:val="single"/>
                    </w:rPr>
                    <w:t>on Code;</w:t>
                  </w:r>
                </w:p>
                <w:p w:rsidR="00205F19" w:rsidRDefault="009A2501" w:rsidP="00CD61E7">
                  <w:pPr>
                    <w:jc w:val="both"/>
                  </w:pPr>
                  <w:r>
                    <w:rPr>
                      <w:u w:val="single"/>
                    </w:rPr>
                    <w:t>(4)  the state Medicaid program, including the Medicaid managed care program operated under Chapter 533, Government Code;</w:t>
                  </w:r>
                </w:p>
                <w:p w:rsidR="00205F19" w:rsidRDefault="009A2501" w:rsidP="00CD61E7">
                  <w:pPr>
                    <w:jc w:val="both"/>
                  </w:pPr>
                  <w:r>
                    <w:rPr>
                      <w:u w:val="single"/>
                    </w:rPr>
                    <w:t>(5)  the child health plan program under Chapter 62, Health and Safety Code;</w:t>
                  </w:r>
                </w:p>
                <w:p w:rsidR="00205F19" w:rsidRDefault="009A2501" w:rsidP="00CD61E7">
                  <w:pPr>
                    <w:jc w:val="both"/>
                  </w:pPr>
                  <w:r>
                    <w:rPr>
                      <w:u w:val="single"/>
                    </w:rPr>
                    <w:t xml:space="preserve">(6)  a regional or local health care program operated under Section 75.104, Health and </w:t>
                  </w:r>
                  <w:r>
                    <w:rPr>
                      <w:u w:val="single"/>
                    </w:rPr>
                    <w:lastRenderedPageBreak/>
                    <w:t xml:space="preserve">Safety Code; </w:t>
                  </w:r>
                  <w:r w:rsidRPr="00283086">
                    <w:rPr>
                      <w:highlight w:val="lightGray"/>
                      <w:u w:val="single"/>
                    </w:rPr>
                    <w:t>and</w:t>
                  </w:r>
                </w:p>
                <w:p w:rsidR="00205F19" w:rsidRDefault="009A2501" w:rsidP="00CD61E7">
                  <w:pPr>
                    <w:jc w:val="both"/>
                  </w:pPr>
                  <w:r>
                    <w:rPr>
                      <w:u w:val="single"/>
                    </w:rPr>
                    <w:t>(7)  a self-funded health benefit plan sponsored by a professional employer organization under Chapter 91, Labor Code.</w:t>
                  </w:r>
                </w:p>
                <w:p w:rsidR="00283086" w:rsidRDefault="009A2501" w:rsidP="00CD61E7">
                  <w:pPr>
                    <w:jc w:val="both"/>
                    <w:rPr>
                      <w:u w:val="single"/>
                    </w:rPr>
                  </w:pPr>
                </w:p>
                <w:p w:rsidR="00283086" w:rsidRDefault="009A2501" w:rsidP="00CD61E7">
                  <w:pPr>
                    <w:jc w:val="both"/>
                    <w:rPr>
                      <w:u w:val="single"/>
                    </w:rPr>
                  </w:pPr>
                </w:p>
                <w:p w:rsidR="00283086" w:rsidRDefault="009A2501" w:rsidP="00CD61E7">
                  <w:pPr>
                    <w:jc w:val="both"/>
                    <w:rPr>
                      <w:u w:val="single"/>
                    </w:rPr>
                  </w:pPr>
                </w:p>
                <w:p w:rsidR="00283086" w:rsidRDefault="009A2501" w:rsidP="00CD61E7">
                  <w:pPr>
                    <w:jc w:val="both"/>
                    <w:rPr>
                      <w:u w:val="single"/>
                    </w:rPr>
                  </w:pPr>
                </w:p>
                <w:p w:rsidR="00283086" w:rsidRDefault="009A2501" w:rsidP="00CD61E7">
                  <w:pPr>
                    <w:jc w:val="both"/>
                    <w:rPr>
                      <w:u w:val="single"/>
                    </w:rPr>
                  </w:pPr>
                </w:p>
                <w:p w:rsidR="00283086" w:rsidRDefault="009A2501" w:rsidP="00CD61E7">
                  <w:pPr>
                    <w:jc w:val="both"/>
                    <w:rPr>
                      <w:u w:val="single"/>
                    </w:rPr>
                  </w:pPr>
                </w:p>
                <w:p w:rsidR="00205F19" w:rsidRDefault="009A2501" w:rsidP="00CD61E7">
                  <w:pPr>
                    <w:jc w:val="both"/>
                    <w:rPr>
                      <w:u w:val="single"/>
                    </w:rPr>
                  </w:pPr>
                  <w:r>
                    <w:rPr>
                      <w:u w:val="single"/>
                    </w:rPr>
                    <w:t>(c)  This subchapter applie</w:t>
                  </w:r>
                  <w:r>
                    <w:rPr>
                      <w:u w:val="single"/>
                    </w:rPr>
                    <w:t>s to coverage under a group health benefit plan provided to a resident of this state regardless of whether the group policy, agreement, or contract is delivered, issued for delivery, or renewed in this state.</w:t>
                  </w:r>
                </w:p>
                <w:p w:rsidR="002160A9" w:rsidRDefault="009A2501" w:rsidP="00CD61E7">
                  <w:pPr>
                    <w:jc w:val="both"/>
                  </w:pPr>
                </w:p>
                <w:p w:rsidR="002160A9" w:rsidRDefault="009A2501" w:rsidP="00CD61E7">
                  <w:pPr>
                    <w:jc w:val="both"/>
                  </w:pPr>
                  <w:r>
                    <w:rPr>
                      <w:u w:val="single"/>
                    </w:rPr>
                    <w:t xml:space="preserve">Sec. 1371.052.  CONDITIONAL EXCEPTION.  </w:t>
                  </w:r>
                </w:p>
                <w:p w:rsidR="00205F19" w:rsidRDefault="009A2501" w:rsidP="00CD61E7">
                  <w:pPr>
                    <w:jc w:val="both"/>
                  </w:pPr>
                </w:p>
                <w:p w:rsidR="00283086" w:rsidRDefault="009A2501" w:rsidP="00CD61E7">
                  <w:pPr>
                    <w:jc w:val="both"/>
                    <w:rPr>
                      <w:u w:val="single"/>
                    </w:rPr>
                  </w:pPr>
                  <w:r>
                    <w:rPr>
                      <w:u w:val="single"/>
                    </w:rPr>
                    <w:t>Sec.</w:t>
                  </w:r>
                  <w:r>
                    <w:rPr>
                      <w:u w:val="single"/>
                    </w:rPr>
                    <w:t xml:space="preserve"> 1371.053.  REQUIRED COVERAGE FOR HAIR PROSTHESES FOR CERTAIN CANCER PATIENTS.  </w:t>
                  </w:r>
                </w:p>
                <w:p w:rsidR="00205F19" w:rsidRDefault="009A2501" w:rsidP="00CD61E7">
                  <w:pPr>
                    <w:jc w:val="both"/>
                  </w:pPr>
                  <w:r>
                    <w:rPr>
                      <w:u w:val="single"/>
                    </w:rPr>
                    <w:t>(a)  A health benefit plan must provide coverage for:</w:t>
                  </w:r>
                </w:p>
                <w:p w:rsidR="00205F19" w:rsidRDefault="009A2501" w:rsidP="00CD61E7">
                  <w:pPr>
                    <w:jc w:val="both"/>
                  </w:pPr>
                  <w:r>
                    <w:rPr>
                      <w:u w:val="single"/>
                    </w:rPr>
                    <w:t>(1)  a hair prosthesis:</w:t>
                  </w:r>
                </w:p>
                <w:p w:rsidR="00205F19" w:rsidRDefault="009A2501" w:rsidP="00CD61E7">
                  <w:pPr>
                    <w:jc w:val="both"/>
                  </w:pPr>
                  <w:r w:rsidRPr="00283086">
                    <w:rPr>
                      <w:highlight w:val="lightGray"/>
                      <w:u w:val="single"/>
                    </w:rPr>
                    <w:t>(A)  for an enrollee who is undergoing or has undergone medical treatment for cancer; and</w:t>
                  </w:r>
                </w:p>
                <w:p w:rsidR="00205F19" w:rsidRDefault="009A2501" w:rsidP="00CD61E7">
                  <w:pPr>
                    <w:jc w:val="both"/>
                  </w:pPr>
                  <w:r>
                    <w:rPr>
                      <w:u w:val="single"/>
                    </w:rPr>
                    <w:t>(B)  de</w:t>
                  </w:r>
                  <w:r>
                    <w:rPr>
                      <w:u w:val="single"/>
                    </w:rPr>
                    <w:t xml:space="preserve">termined </w:t>
                  </w:r>
                  <w:r w:rsidRPr="00283086">
                    <w:rPr>
                      <w:highlight w:val="lightGray"/>
                      <w:u w:val="single"/>
                    </w:rPr>
                    <w:t>by the enrollee's treating physician</w:t>
                  </w:r>
                  <w:r>
                    <w:rPr>
                      <w:u w:val="single"/>
                    </w:rPr>
                    <w:t xml:space="preserve"> to be appropriate </w:t>
                  </w:r>
                  <w:r w:rsidRPr="00082DCE">
                    <w:rPr>
                      <w:highlight w:val="lightGray"/>
                      <w:u w:val="single"/>
                    </w:rPr>
                    <w:t>for the enrollee</w:t>
                  </w:r>
                  <w:r>
                    <w:rPr>
                      <w:u w:val="single"/>
                    </w:rPr>
                    <w:t xml:space="preserve"> </w:t>
                  </w:r>
                  <w:r w:rsidRPr="002160A9">
                    <w:rPr>
                      <w:highlight w:val="lightGray"/>
                      <w:u w:val="single"/>
                    </w:rPr>
                    <w:t xml:space="preserve">in connection with the side </w:t>
                  </w:r>
                  <w:r w:rsidRPr="00283086">
                    <w:rPr>
                      <w:highlight w:val="lightGray"/>
                      <w:u w:val="single"/>
                    </w:rPr>
                    <w:t>effects of the treatment described by Paragraph (A)</w:t>
                  </w:r>
                  <w:r>
                    <w:rPr>
                      <w:u w:val="single"/>
                    </w:rPr>
                    <w:t>; and</w:t>
                  </w:r>
                </w:p>
                <w:p w:rsidR="00205F19" w:rsidRDefault="009A2501" w:rsidP="00CD61E7">
                  <w:pPr>
                    <w:jc w:val="both"/>
                  </w:pPr>
                  <w:r>
                    <w:rPr>
                      <w:u w:val="single"/>
                    </w:rPr>
                    <w:t>(2)  repair or replacement of a hair prosthesis described by Subdivision (1) unless the re</w:t>
                  </w:r>
                  <w:r>
                    <w:rPr>
                      <w:u w:val="single"/>
                    </w:rPr>
                    <w:t>pair or replacement is necessitated by misuse or loss by the enrollee.</w:t>
                  </w:r>
                </w:p>
                <w:p w:rsidR="00205F19" w:rsidRDefault="009A2501" w:rsidP="00CD61E7">
                  <w:pPr>
                    <w:jc w:val="both"/>
                  </w:pPr>
                  <w:r>
                    <w:rPr>
                      <w:u w:val="single"/>
                    </w:rPr>
                    <w:t>(b)  The benefit amount for the coverage required under Subsection (a) must be not less than $100 for a hair prosthesis or the repair or replacement of a hair prosthesis.</w:t>
                  </w:r>
                </w:p>
                <w:p w:rsidR="00205F19" w:rsidRDefault="009A2501" w:rsidP="00CD61E7">
                  <w:pPr>
                    <w:jc w:val="both"/>
                  </w:pPr>
                  <w:r>
                    <w:rPr>
                      <w:u w:val="single"/>
                    </w:rPr>
                    <w:t>(c)  An additi</w:t>
                  </w:r>
                  <w:r>
                    <w:rPr>
                      <w:u w:val="single"/>
                    </w:rPr>
                    <w:t>onal premium may not be charged for the coverage required by Subsection (a).</w:t>
                  </w:r>
                </w:p>
                <w:p w:rsidR="00205F19" w:rsidRDefault="009A2501" w:rsidP="00CD61E7">
                  <w:pPr>
                    <w:jc w:val="both"/>
                  </w:pPr>
                  <w:r>
                    <w:rPr>
                      <w:u w:val="single"/>
                    </w:rPr>
                    <w:t>(d)  Coverage required under Subsection (a) may be subject to the annual deductibles, copayments, and coinsurance that are consistent with annual deductibles, copayments, and coin</w:t>
                  </w:r>
                  <w:r>
                    <w:rPr>
                      <w:u w:val="single"/>
                    </w:rPr>
                    <w:t>surance for other coverage under the health benefit plan.</w:t>
                  </w:r>
                </w:p>
              </w:tc>
            </w:tr>
            <w:tr w:rsidR="00B5160E" w:rsidTr="00205F19">
              <w:tc>
                <w:tcPr>
                  <w:tcW w:w="4673" w:type="dxa"/>
                  <w:tcMar>
                    <w:right w:w="360" w:type="dxa"/>
                  </w:tcMar>
                </w:tcPr>
                <w:p w:rsidR="00205F19" w:rsidRDefault="009A2501" w:rsidP="00CD61E7">
                  <w:pPr>
                    <w:jc w:val="both"/>
                  </w:pPr>
                  <w:r>
                    <w:lastRenderedPageBreak/>
                    <w:t xml:space="preserve">SECTION 7.  If before implementing any provision of this Act a state agency determines that a waiver or authorization from a federal agency is necessary for implementation of that provision, the </w:t>
                  </w:r>
                  <w:r>
                    <w:t>agency affected by the provision shall request the waiver or authorization and may delay implementing that provision until the waiver or authorization is granted.</w:t>
                  </w:r>
                </w:p>
              </w:tc>
              <w:tc>
                <w:tcPr>
                  <w:tcW w:w="4673" w:type="dxa"/>
                  <w:tcMar>
                    <w:left w:w="360" w:type="dxa"/>
                  </w:tcMar>
                </w:tcPr>
                <w:p w:rsidR="00205F19" w:rsidRDefault="009A2501" w:rsidP="00CD61E7">
                  <w:pPr>
                    <w:jc w:val="both"/>
                  </w:pPr>
                  <w:r>
                    <w:t>SECTION 7. Same as introduced version.</w:t>
                  </w:r>
                </w:p>
                <w:p w:rsidR="00205F19" w:rsidRDefault="009A2501" w:rsidP="00CD61E7">
                  <w:pPr>
                    <w:jc w:val="both"/>
                  </w:pPr>
                </w:p>
                <w:p w:rsidR="00205F19" w:rsidRDefault="009A2501" w:rsidP="00CD61E7">
                  <w:pPr>
                    <w:jc w:val="both"/>
                  </w:pPr>
                </w:p>
              </w:tc>
            </w:tr>
            <w:tr w:rsidR="00B5160E" w:rsidTr="00205F19">
              <w:tc>
                <w:tcPr>
                  <w:tcW w:w="4673" w:type="dxa"/>
                  <w:tcMar>
                    <w:right w:w="360" w:type="dxa"/>
                  </w:tcMar>
                </w:tcPr>
                <w:p w:rsidR="00205F19" w:rsidRDefault="009A2501" w:rsidP="00CD61E7">
                  <w:pPr>
                    <w:jc w:val="both"/>
                  </w:pPr>
                  <w:r>
                    <w:t xml:space="preserve">SECTION 8.  Subchapter C, Chapter 1371, Insurance </w:t>
                  </w:r>
                  <w:r>
                    <w:t>Code, as added by this Act, applies only to a health benefit plan that is delivered, issued for delivery, or renewed on or after January 1, 2018.  A health benefit plan delivered, issued for delivery, or renewed before January 1, 2018, is governed by the l</w:t>
                  </w:r>
                  <w:r>
                    <w:t>aw as it existed immediately before the effective date of this Act, and that law is continued in effect for that purpose.</w:t>
                  </w:r>
                </w:p>
              </w:tc>
              <w:tc>
                <w:tcPr>
                  <w:tcW w:w="4673" w:type="dxa"/>
                  <w:tcMar>
                    <w:left w:w="360" w:type="dxa"/>
                  </w:tcMar>
                </w:tcPr>
                <w:p w:rsidR="00205F19" w:rsidRDefault="009A2501" w:rsidP="00CD61E7">
                  <w:pPr>
                    <w:jc w:val="both"/>
                  </w:pPr>
                  <w:r>
                    <w:t>SECTION 8. Same as introduced version.</w:t>
                  </w:r>
                </w:p>
                <w:p w:rsidR="00205F19" w:rsidRDefault="009A2501" w:rsidP="00CD61E7">
                  <w:pPr>
                    <w:jc w:val="both"/>
                  </w:pPr>
                </w:p>
                <w:p w:rsidR="00205F19" w:rsidRDefault="009A2501" w:rsidP="00CD61E7">
                  <w:pPr>
                    <w:jc w:val="both"/>
                  </w:pPr>
                </w:p>
              </w:tc>
            </w:tr>
            <w:tr w:rsidR="00B5160E" w:rsidTr="00205F19">
              <w:tc>
                <w:tcPr>
                  <w:tcW w:w="4673" w:type="dxa"/>
                  <w:tcMar>
                    <w:right w:w="360" w:type="dxa"/>
                  </w:tcMar>
                </w:tcPr>
                <w:p w:rsidR="00205F19" w:rsidRDefault="009A2501" w:rsidP="00CD61E7">
                  <w:pPr>
                    <w:jc w:val="both"/>
                  </w:pPr>
                  <w:r>
                    <w:t>SECTION 9.  This Act takes effect September 1, 2017.</w:t>
                  </w:r>
                </w:p>
                <w:p w:rsidR="00205F19" w:rsidRDefault="009A2501" w:rsidP="00CD61E7">
                  <w:pPr>
                    <w:jc w:val="both"/>
                  </w:pPr>
                </w:p>
              </w:tc>
              <w:tc>
                <w:tcPr>
                  <w:tcW w:w="4673" w:type="dxa"/>
                  <w:tcMar>
                    <w:left w:w="360" w:type="dxa"/>
                  </w:tcMar>
                </w:tcPr>
                <w:p w:rsidR="00205F19" w:rsidRDefault="009A2501" w:rsidP="00CD61E7">
                  <w:pPr>
                    <w:jc w:val="both"/>
                  </w:pPr>
                  <w:r>
                    <w:t>SECTION 9. Same as introduced version.</w:t>
                  </w:r>
                </w:p>
                <w:p w:rsidR="00205F19" w:rsidRDefault="009A2501" w:rsidP="00CD61E7">
                  <w:pPr>
                    <w:jc w:val="both"/>
                  </w:pPr>
                </w:p>
                <w:p w:rsidR="00205F19" w:rsidRDefault="009A2501" w:rsidP="00CD61E7">
                  <w:pPr>
                    <w:jc w:val="both"/>
                  </w:pPr>
                </w:p>
              </w:tc>
            </w:tr>
          </w:tbl>
          <w:p w:rsidR="00205F19" w:rsidRDefault="009A2501" w:rsidP="00CD61E7"/>
          <w:p w:rsidR="00205F19" w:rsidRPr="009C1E9A" w:rsidRDefault="009A2501" w:rsidP="00CD61E7">
            <w:pPr>
              <w:rPr>
                <w:b/>
                <w:u w:val="single"/>
              </w:rPr>
            </w:pPr>
          </w:p>
        </w:tc>
      </w:tr>
    </w:tbl>
    <w:p w:rsidR="008423E4" w:rsidRPr="00BE0E75" w:rsidRDefault="009A2501" w:rsidP="008423E4">
      <w:pPr>
        <w:spacing w:line="480" w:lineRule="auto"/>
        <w:jc w:val="both"/>
        <w:rPr>
          <w:rFonts w:ascii="Arial" w:hAnsi="Arial"/>
          <w:sz w:val="16"/>
          <w:szCs w:val="16"/>
        </w:rPr>
      </w:pPr>
    </w:p>
    <w:p w:rsidR="004108C3" w:rsidRPr="008423E4" w:rsidRDefault="009A2501"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9A2501">
      <w:r>
        <w:separator/>
      </w:r>
    </w:p>
  </w:endnote>
  <w:endnote w:type="continuationSeparator" w:id="0">
    <w:p w:rsidR="00000000" w:rsidRDefault="009A2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B5160E" w:rsidTr="009C1E9A">
      <w:trPr>
        <w:cantSplit/>
      </w:trPr>
      <w:tc>
        <w:tcPr>
          <w:tcW w:w="0" w:type="pct"/>
        </w:tcPr>
        <w:p w:rsidR="00137D90" w:rsidRDefault="009A2501" w:rsidP="009C1E9A">
          <w:pPr>
            <w:pStyle w:val="Footer"/>
            <w:tabs>
              <w:tab w:val="clear" w:pos="8640"/>
              <w:tab w:val="right" w:pos="9360"/>
            </w:tabs>
          </w:pPr>
        </w:p>
      </w:tc>
      <w:tc>
        <w:tcPr>
          <w:tcW w:w="2395" w:type="pct"/>
        </w:tcPr>
        <w:p w:rsidR="00137D90" w:rsidRDefault="009A2501" w:rsidP="009C1E9A">
          <w:pPr>
            <w:pStyle w:val="Footer"/>
            <w:tabs>
              <w:tab w:val="clear" w:pos="8640"/>
              <w:tab w:val="right" w:pos="9360"/>
            </w:tabs>
          </w:pPr>
        </w:p>
        <w:p w:rsidR="001A4310" w:rsidRDefault="009A2501" w:rsidP="009C1E9A">
          <w:pPr>
            <w:pStyle w:val="Footer"/>
            <w:tabs>
              <w:tab w:val="clear" w:pos="8640"/>
              <w:tab w:val="right" w:pos="9360"/>
            </w:tabs>
          </w:pPr>
        </w:p>
        <w:p w:rsidR="00137D90" w:rsidRDefault="009A2501" w:rsidP="009C1E9A">
          <w:pPr>
            <w:pStyle w:val="Footer"/>
            <w:tabs>
              <w:tab w:val="clear" w:pos="8640"/>
              <w:tab w:val="right" w:pos="9360"/>
            </w:tabs>
          </w:pPr>
        </w:p>
      </w:tc>
      <w:tc>
        <w:tcPr>
          <w:tcW w:w="2453" w:type="pct"/>
        </w:tcPr>
        <w:p w:rsidR="00137D90" w:rsidRDefault="009A2501" w:rsidP="009C1E9A">
          <w:pPr>
            <w:pStyle w:val="Footer"/>
            <w:tabs>
              <w:tab w:val="clear" w:pos="8640"/>
              <w:tab w:val="right" w:pos="9360"/>
            </w:tabs>
            <w:jc w:val="right"/>
          </w:pPr>
        </w:p>
      </w:tc>
    </w:tr>
    <w:tr w:rsidR="00B5160E" w:rsidTr="009C1E9A">
      <w:trPr>
        <w:cantSplit/>
      </w:trPr>
      <w:tc>
        <w:tcPr>
          <w:tcW w:w="0" w:type="pct"/>
        </w:tcPr>
        <w:p w:rsidR="00EC379B" w:rsidRDefault="009A2501" w:rsidP="009C1E9A">
          <w:pPr>
            <w:pStyle w:val="Footer"/>
            <w:tabs>
              <w:tab w:val="clear" w:pos="8640"/>
              <w:tab w:val="right" w:pos="9360"/>
            </w:tabs>
          </w:pPr>
        </w:p>
      </w:tc>
      <w:tc>
        <w:tcPr>
          <w:tcW w:w="2395" w:type="pct"/>
        </w:tcPr>
        <w:p w:rsidR="00EC379B" w:rsidRPr="009C1E9A" w:rsidRDefault="009A2501" w:rsidP="009C1E9A">
          <w:pPr>
            <w:pStyle w:val="Footer"/>
            <w:tabs>
              <w:tab w:val="clear" w:pos="8640"/>
              <w:tab w:val="right" w:pos="9360"/>
            </w:tabs>
            <w:rPr>
              <w:rFonts w:ascii="Shruti" w:hAnsi="Shruti"/>
              <w:sz w:val="22"/>
            </w:rPr>
          </w:pPr>
          <w:r>
            <w:rPr>
              <w:rFonts w:ascii="Shruti" w:hAnsi="Shruti"/>
              <w:sz w:val="22"/>
            </w:rPr>
            <w:t>85R 28888</w:t>
          </w:r>
        </w:p>
      </w:tc>
      <w:tc>
        <w:tcPr>
          <w:tcW w:w="2453" w:type="pct"/>
        </w:tcPr>
        <w:p w:rsidR="00EC379B" w:rsidRDefault="009A2501" w:rsidP="009C1E9A">
          <w:pPr>
            <w:pStyle w:val="Footer"/>
            <w:tabs>
              <w:tab w:val="clear" w:pos="8640"/>
              <w:tab w:val="right" w:pos="9360"/>
            </w:tabs>
            <w:jc w:val="right"/>
          </w:pPr>
          <w:r>
            <w:fldChar w:fldCharType="begin"/>
          </w:r>
          <w:r>
            <w:instrText xml:space="preserve"> DOCPROPERTY  OTID  \* MERGEFORMAT </w:instrText>
          </w:r>
          <w:r>
            <w:fldChar w:fldCharType="separate"/>
          </w:r>
          <w:r>
            <w:t>17.125.1205</w:t>
          </w:r>
          <w:r>
            <w:fldChar w:fldCharType="end"/>
          </w:r>
        </w:p>
      </w:tc>
    </w:tr>
    <w:tr w:rsidR="00B5160E" w:rsidTr="009C1E9A">
      <w:trPr>
        <w:cantSplit/>
      </w:trPr>
      <w:tc>
        <w:tcPr>
          <w:tcW w:w="0" w:type="pct"/>
        </w:tcPr>
        <w:p w:rsidR="00EC379B" w:rsidRDefault="009A2501" w:rsidP="009C1E9A">
          <w:pPr>
            <w:pStyle w:val="Footer"/>
            <w:tabs>
              <w:tab w:val="clear" w:pos="4320"/>
              <w:tab w:val="clear" w:pos="8640"/>
              <w:tab w:val="left" w:pos="2865"/>
            </w:tabs>
          </w:pPr>
        </w:p>
      </w:tc>
      <w:tc>
        <w:tcPr>
          <w:tcW w:w="2395" w:type="pct"/>
        </w:tcPr>
        <w:p w:rsidR="00EC379B" w:rsidRPr="009C1E9A" w:rsidRDefault="009A2501" w:rsidP="009C1E9A">
          <w:pPr>
            <w:pStyle w:val="Footer"/>
            <w:tabs>
              <w:tab w:val="clear" w:pos="4320"/>
              <w:tab w:val="clear" w:pos="8640"/>
              <w:tab w:val="left" w:pos="2865"/>
            </w:tabs>
            <w:rPr>
              <w:rFonts w:ascii="Shruti" w:hAnsi="Shruti"/>
              <w:sz w:val="22"/>
            </w:rPr>
          </w:pPr>
          <w:r>
            <w:rPr>
              <w:rFonts w:ascii="Shruti" w:hAnsi="Shruti"/>
              <w:sz w:val="22"/>
            </w:rPr>
            <w:t>Substitute Document Number: 85R 27442</w:t>
          </w:r>
        </w:p>
      </w:tc>
      <w:tc>
        <w:tcPr>
          <w:tcW w:w="2453" w:type="pct"/>
        </w:tcPr>
        <w:p w:rsidR="00EC379B" w:rsidRDefault="009A2501" w:rsidP="006D504F">
          <w:pPr>
            <w:pStyle w:val="Footer"/>
            <w:rPr>
              <w:rStyle w:val="PageNumber"/>
            </w:rPr>
          </w:pPr>
        </w:p>
        <w:p w:rsidR="00EC379B" w:rsidRDefault="009A2501" w:rsidP="009C1E9A">
          <w:pPr>
            <w:pStyle w:val="Footer"/>
            <w:tabs>
              <w:tab w:val="clear" w:pos="8640"/>
              <w:tab w:val="right" w:pos="9360"/>
            </w:tabs>
            <w:jc w:val="right"/>
          </w:pPr>
        </w:p>
      </w:tc>
    </w:tr>
    <w:tr w:rsidR="00B5160E" w:rsidTr="009C1E9A">
      <w:trPr>
        <w:cantSplit/>
        <w:trHeight w:val="323"/>
      </w:trPr>
      <w:tc>
        <w:tcPr>
          <w:tcW w:w="0" w:type="pct"/>
          <w:gridSpan w:val="3"/>
        </w:tcPr>
        <w:p w:rsidR="00EC379B" w:rsidRDefault="009A2501"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9A2501" w:rsidP="009C1E9A">
          <w:pPr>
            <w:pStyle w:val="Footer"/>
            <w:tabs>
              <w:tab w:val="clear" w:pos="8640"/>
              <w:tab w:val="right" w:pos="9360"/>
            </w:tabs>
            <w:jc w:val="center"/>
          </w:pPr>
        </w:p>
      </w:tc>
    </w:tr>
  </w:tbl>
  <w:p w:rsidR="00EC379B" w:rsidRPr="00FF6F72" w:rsidRDefault="009A2501"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9A2501">
      <w:r>
        <w:separator/>
      </w:r>
    </w:p>
  </w:footnote>
  <w:footnote w:type="continuationSeparator" w:id="0">
    <w:p w:rsidR="00000000" w:rsidRDefault="009A25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60E"/>
    <w:rsid w:val="009A2501"/>
    <w:rsid w:val="00B516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A728EF"/>
    <w:rPr>
      <w:sz w:val="16"/>
      <w:szCs w:val="16"/>
    </w:rPr>
  </w:style>
  <w:style w:type="paragraph" w:styleId="CommentText">
    <w:name w:val="annotation text"/>
    <w:basedOn w:val="Normal"/>
    <w:link w:val="CommentTextChar"/>
    <w:rsid w:val="00A728EF"/>
    <w:rPr>
      <w:sz w:val="20"/>
      <w:szCs w:val="20"/>
    </w:rPr>
  </w:style>
  <w:style w:type="character" w:customStyle="1" w:styleId="CommentTextChar">
    <w:name w:val="Comment Text Char"/>
    <w:basedOn w:val="DefaultParagraphFont"/>
    <w:link w:val="CommentText"/>
    <w:rsid w:val="00A728EF"/>
  </w:style>
  <w:style w:type="paragraph" w:styleId="CommentSubject">
    <w:name w:val="annotation subject"/>
    <w:basedOn w:val="CommentText"/>
    <w:next w:val="CommentText"/>
    <w:link w:val="CommentSubjectChar"/>
    <w:rsid w:val="00A728EF"/>
    <w:rPr>
      <w:b/>
      <w:bCs/>
    </w:rPr>
  </w:style>
  <w:style w:type="character" w:customStyle="1" w:styleId="CommentSubjectChar">
    <w:name w:val="Comment Subject Char"/>
    <w:basedOn w:val="CommentTextChar"/>
    <w:link w:val="CommentSubject"/>
    <w:rsid w:val="00A728E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A728EF"/>
    <w:rPr>
      <w:sz w:val="16"/>
      <w:szCs w:val="16"/>
    </w:rPr>
  </w:style>
  <w:style w:type="paragraph" w:styleId="CommentText">
    <w:name w:val="annotation text"/>
    <w:basedOn w:val="Normal"/>
    <w:link w:val="CommentTextChar"/>
    <w:rsid w:val="00A728EF"/>
    <w:rPr>
      <w:sz w:val="20"/>
      <w:szCs w:val="20"/>
    </w:rPr>
  </w:style>
  <w:style w:type="character" w:customStyle="1" w:styleId="CommentTextChar">
    <w:name w:val="Comment Text Char"/>
    <w:basedOn w:val="DefaultParagraphFont"/>
    <w:link w:val="CommentText"/>
    <w:rsid w:val="00A728EF"/>
  </w:style>
  <w:style w:type="paragraph" w:styleId="CommentSubject">
    <w:name w:val="annotation subject"/>
    <w:basedOn w:val="CommentText"/>
    <w:next w:val="CommentText"/>
    <w:link w:val="CommentSubjectChar"/>
    <w:rsid w:val="00A728EF"/>
    <w:rPr>
      <w:b/>
      <w:bCs/>
    </w:rPr>
  </w:style>
  <w:style w:type="character" w:customStyle="1" w:styleId="CommentSubjectChar">
    <w:name w:val="Comment Subject Char"/>
    <w:basedOn w:val="CommentTextChar"/>
    <w:link w:val="CommentSubject"/>
    <w:rsid w:val="00A728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1541</Words>
  <Characters>8430</Characters>
  <Application>Microsoft Office Word</Application>
  <DocSecurity>4</DocSecurity>
  <Lines>288</Lines>
  <Paragraphs>79</Paragraphs>
  <ScaleCrop>false</ScaleCrop>
  <HeadingPairs>
    <vt:vector size="2" baseType="variant">
      <vt:variant>
        <vt:lpstr>Title</vt:lpstr>
      </vt:variant>
      <vt:variant>
        <vt:i4>1</vt:i4>
      </vt:variant>
    </vt:vector>
  </HeadingPairs>
  <TitlesOfParts>
    <vt:vector size="1" baseType="lpstr">
      <vt:lpstr>BA - HB03523 (Committee Report (Substituted))</vt:lpstr>
    </vt:vector>
  </TitlesOfParts>
  <Company>State of Texas</Company>
  <LinksUpToDate>false</LinksUpToDate>
  <CharactersWithSpaces>9963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28888</dc:subject>
  <dc:creator>State of Texas</dc:creator>
  <dc:description>HB 3523 by Gervin-Hawkins-(H)Insurance (Substitute Document Number: 85R 27442)</dc:description>
  <cp:lastModifiedBy>Molly Hoffman-Bricker</cp:lastModifiedBy>
  <cp:revision>2</cp:revision>
  <cp:lastPrinted>2017-05-06T00:57:00Z</cp:lastPrinted>
  <dcterms:created xsi:type="dcterms:W3CDTF">2017-05-08T19:12:00Z</dcterms:created>
  <dcterms:modified xsi:type="dcterms:W3CDTF">2017-05-08T19:12:00Z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17.125.1205</vt:lpwstr>
  </property>
</Properties>
</file>