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14837" w:rsidTr="00345119">
        <w:tc>
          <w:tcPr>
            <w:tcW w:w="9576" w:type="dxa"/>
            <w:noWrap/>
          </w:tcPr>
          <w:p w:rsidR="008423E4" w:rsidRPr="0022177D" w:rsidRDefault="00B326F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326F4" w:rsidP="008423E4">
      <w:pPr>
        <w:jc w:val="center"/>
      </w:pPr>
    </w:p>
    <w:p w:rsidR="008423E4" w:rsidRPr="00B31F0E" w:rsidRDefault="00B326F4" w:rsidP="008423E4"/>
    <w:p w:rsidR="008423E4" w:rsidRPr="00742794" w:rsidRDefault="00B326F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14837" w:rsidTr="00345119">
        <w:tc>
          <w:tcPr>
            <w:tcW w:w="9576" w:type="dxa"/>
          </w:tcPr>
          <w:p w:rsidR="008423E4" w:rsidRPr="00861995" w:rsidRDefault="00B326F4" w:rsidP="00345119">
            <w:pPr>
              <w:jc w:val="right"/>
            </w:pPr>
            <w:r>
              <w:t>H.B. 3536</w:t>
            </w:r>
          </w:p>
        </w:tc>
      </w:tr>
      <w:tr w:rsidR="00214837" w:rsidTr="00345119">
        <w:tc>
          <w:tcPr>
            <w:tcW w:w="9576" w:type="dxa"/>
          </w:tcPr>
          <w:p w:rsidR="008423E4" w:rsidRPr="00861995" w:rsidRDefault="00B326F4" w:rsidP="00DC61EC">
            <w:pPr>
              <w:jc w:val="right"/>
            </w:pPr>
            <w:r>
              <w:t xml:space="preserve">By: </w:t>
            </w:r>
            <w:r>
              <w:t>Ashby</w:t>
            </w:r>
          </w:p>
        </w:tc>
      </w:tr>
      <w:tr w:rsidR="00214837" w:rsidTr="00345119">
        <w:tc>
          <w:tcPr>
            <w:tcW w:w="9576" w:type="dxa"/>
          </w:tcPr>
          <w:p w:rsidR="008423E4" w:rsidRPr="00861995" w:rsidRDefault="00B326F4" w:rsidP="00345119">
            <w:pPr>
              <w:jc w:val="right"/>
            </w:pPr>
            <w:r>
              <w:t>Defense &amp; Veterans' Affairs</w:t>
            </w:r>
          </w:p>
        </w:tc>
      </w:tr>
      <w:tr w:rsidR="00214837" w:rsidTr="00345119">
        <w:tc>
          <w:tcPr>
            <w:tcW w:w="9576" w:type="dxa"/>
          </w:tcPr>
          <w:p w:rsidR="008423E4" w:rsidRDefault="00B326F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326F4" w:rsidP="008423E4">
      <w:pPr>
        <w:tabs>
          <w:tab w:val="right" w:pos="9360"/>
        </w:tabs>
      </w:pPr>
    </w:p>
    <w:p w:rsidR="008423E4" w:rsidRDefault="00B326F4" w:rsidP="008423E4"/>
    <w:p w:rsidR="008423E4" w:rsidRDefault="00B326F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14837" w:rsidTr="00345119">
        <w:tc>
          <w:tcPr>
            <w:tcW w:w="9576" w:type="dxa"/>
          </w:tcPr>
          <w:p w:rsidR="008423E4" w:rsidRPr="00A8133F" w:rsidRDefault="00B326F4" w:rsidP="00B352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326F4" w:rsidP="00B35241"/>
          <w:p w:rsidR="008423E4" w:rsidRDefault="00B326F4" w:rsidP="00B35241">
            <w:pPr>
              <w:jc w:val="both"/>
            </w:pPr>
            <w:r>
              <w:t xml:space="preserve">Interested parties note that </w:t>
            </w:r>
            <w:r>
              <w:t>S</w:t>
            </w:r>
            <w:r>
              <w:t xml:space="preserve">ergeant Wade Daniel Wilson of Centerville was killed while defending his platoon from enemy fire </w:t>
            </w:r>
            <w:r>
              <w:t>in Afghanistan</w:t>
            </w:r>
            <w:r>
              <w:t xml:space="preserve"> and that h</w:t>
            </w:r>
            <w:r>
              <w:t xml:space="preserve">e </w:t>
            </w:r>
            <w:r>
              <w:t>was</w:t>
            </w:r>
            <w:r>
              <w:t xml:space="preserve"> posthumously</w:t>
            </w:r>
            <w:r>
              <w:t xml:space="preserve"> awarded the Silver Star</w:t>
            </w:r>
            <w:r>
              <w:t xml:space="preserve"> for this gallant service</w:t>
            </w:r>
            <w:r>
              <w:t>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3536 </w:t>
            </w:r>
            <w:r>
              <w:t>seeks to honor that service by</w:t>
            </w:r>
            <w:r w:rsidRPr="00E35DB1">
              <w:t xml:space="preserve"> designat</w:t>
            </w:r>
            <w:r>
              <w:t>ing</w:t>
            </w:r>
            <w:r w:rsidRPr="00E35DB1">
              <w:t xml:space="preserve"> a portion of I</w:t>
            </w:r>
            <w:r>
              <w:t xml:space="preserve">nterstate </w:t>
            </w:r>
            <w:r w:rsidRPr="00E35DB1">
              <w:t xml:space="preserve">45 in Leon County as the Sergeant Wade Daniel Wilson Memorial Highway. </w:t>
            </w:r>
          </w:p>
          <w:p w:rsidR="008423E4" w:rsidRPr="00E26B13" w:rsidRDefault="00B326F4" w:rsidP="00B35241">
            <w:pPr>
              <w:rPr>
                <w:b/>
              </w:rPr>
            </w:pPr>
          </w:p>
        </w:tc>
      </w:tr>
      <w:tr w:rsidR="00214837" w:rsidTr="00345119">
        <w:tc>
          <w:tcPr>
            <w:tcW w:w="9576" w:type="dxa"/>
          </w:tcPr>
          <w:p w:rsidR="0017725B" w:rsidRDefault="00B326F4" w:rsidP="00B352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</w:t>
            </w:r>
            <w:r>
              <w:rPr>
                <w:b/>
                <w:u w:val="single"/>
              </w:rPr>
              <w:t>STICE IMPACT</w:t>
            </w:r>
          </w:p>
          <w:p w:rsidR="0017725B" w:rsidRDefault="00B326F4" w:rsidP="00B35241">
            <w:pPr>
              <w:rPr>
                <w:b/>
                <w:u w:val="single"/>
              </w:rPr>
            </w:pPr>
          </w:p>
          <w:p w:rsidR="005B6D1A" w:rsidRPr="005B6D1A" w:rsidRDefault="00B326F4" w:rsidP="00B3524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</w:t>
            </w:r>
            <w:r>
              <w:t>le, or mandatory supervision.</w:t>
            </w:r>
          </w:p>
          <w:p w:rsidR="0017725B" w:rsidRPr="0017725B" w:rsidRDefault="00B326F4" w:rsidP="00B35241">
            <w:pPr>
              <w:rPr>
                <w:b/>
                <w:u w:val="single"/>
              </w:rPr>
            </w:pPr>
          </w:p>
        </w:tc>
      </w:tr>
      <w:tr w:rsidR="00214837" w:rsidTr="00345119">
        <w:tc>
          <w:tcPr>
            <w:tcW w:w="9576" w:type="dxa"/>
          </w:tcPr>
          <w:p w:rsidR="008423E4" w:rsidRPr="00A8133F" w:rsidRDefault="00B326F4" w:rsidP="00B352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326F4" w:rsidP="00B35241"/>
          <w:p w:rsidR="005B6D1A" w:rsidRDefault="00B326F4" w:rsidP="00B352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326F4" w:rsidP="00B35241">
            <w:pPr>
              <w:rPr>
                <w:b/>
              </w:rPr>
            </w:pPr>
          </w:p>
        </w:tc>
      </w:tr>
      <w:tr w:rsidR="00214837" w:rsidTr="00345119">
        <w:tc>
          <w:tcPr>
            <w:tcW w:w="9576" w:type="dxa"/>
          </w:tcPr>
          <w:p w:rsidR="008423E4" w:rsidRPr="00A8133F" w:rsidRDefault="00B326F4" w:rsidP="00B3524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326F4" w:rsidP="00B35241"/>
          <w:p w:rsidR="008423E4" w:rsidRDefault="00B326F4" w:rsidP="00B352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3536 amends the Transportation Code to designate the portion of </w:t>
            </w:r>
            <w:r w:rsidRPr="005B6D1A">
              <w:t>Interstate Highway 45 in Leon County between mile marker 151 and mile marker 168</w:t>
            </w:r>
            <w:r>
              <w:t xml:space="preserve"> as the </w:t>
            </w:r>
            <w:r w:rsidRPr="005B6D1A">
              <w:t>Sergeant Wade Daniel Wilson Memorial Highway</w:t>
            </w:r>
            <w:r>
              <w:t>, in addition to any other designation. The bill requir</w:t>
            </w:r>
            <w:r>
              <w:t>es the Texas Department of T</w:t>
            </w:r>
            <w:r>
              <w:t xml:space="preserve">ransportation, subject to a grant or donation of funds, to </w:t>
            </w:r>
            <w:r w:rsidRPr="001B403F">
              <w:t>design and construct markers indicating the highway number, the designation as the Sergeant Wade Daniel Wilson Memorial Highway, and any other appropriate information an</w:t>
            </w:r>
            <w:r w:rsidRPr="001B403F">
              <w:t>d</w:t>
            </w:r>
            <w:r>
              <w:t xml:space="preserve"> </w:t>
            </w:r>
            <w:r>
              <w:t xml:space="preserve">to </w:t>
            </w:r>
            <w:r w:rsidRPr="001B403F">
              <w:t>erect a marker at each end of the highway and at appropriate intermediate sites along the highway.</w:t>
            </w:r>
          </w:p>
          <w:p w:rsidR="008423E4" w:rsidRPr="00835628" w:rsidRDefault="00B326F4" w:rsidP="00B35241">
            <w:pPr>
              <w:rPr>
                <w:b/>
              </w:rPr>
            </w:pPr>
          </w:p>
        </w:tc>
      </w:tr>
      <w:tr w:rsidR="00214837" w:rsidTr="00345119">
        <w:tc>
          <w:tcPr>
            <w:tcW w:w="9576" w:type="dxa"/>
          </w:tcPr>
          <w:p w:rsidR="008423E4" w:rsidRPr="00A8133F" w:rsidRDefault="00B326F4" w:rsidP="00B352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326F4" w:rsidP="00B35241"/>
          <w:p w:rsidR="008423E4" w:rsidRPr="003624F2" w:rsidRDefault="00B326F4" w:rsidP="00B352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B326F4" w:rsidP="00B35241">
            <w:pPr>
              <w:rPr>
                <w:b/>
              </w:rPr>
            </w:pPr>
          </w:p>
        </w:tc>
      </w:tr>
    </w:tbl>
    <w:p w:rsidR="008423E4" w:rsidRPr="00BE0E75" w:rsidRDefault="00B326F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326F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26F4">
      <w:r>
        <w:separator/>
      </w:r>
    </w:p>
  </w:endnote>
  <w:endnote w:type="continuationSeparator" w:id="0">
    <w:p w:rsidR="00000000" w:rsidRDefault="00B3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CA" w:rsidRDefault="00B326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14837" w:rsidTr="009C1E9A">
      <w:trPr>
        <w:cantSplit/>
      </w:trPr>
      <w:tc>
        <w:tcPr>
          <w:tcW w:w="0" w:type="pct"/>
        </w:tcPr>
        <w:p w:rsidR="00137D90" w:rsidRDefault="00B326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326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326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326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326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4837" w:rsidTr="009C1E9A">
      <w:trPr>
        <w:cantSplit/>
      </w:trPr>
      <w:tc>
        <w:tcPr>
          <w:tcW w:w="0" w:type="pct"/>
        </w:tcPr>
        <w:p w:rsidR="00EC379B" w:rsidRDefault="00B326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326F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22608</w:t>
          </w:r>
        </w:p>
      </w:tc>
      <w:tc>
        <w:tcPr>
          <w:tcW w:w="2453" w:type="pct"/>
        </w:tcPr>
        <w:p w:rsidR="00EC379B" w:rsidRDefault="00B326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17.100.300</w:t>
          </w:r>
          <w:r>
            <w:fldChar w:fldCharType="end"/>
          </w:r>
        </w:p>
      </w:tc>
    </w:tr>
    <w:tr w:rsidR="00214837" w:rsidTr="009C1E9A">
      <w:trPr>
        <w:cantSplit/>
      </w:trPr>
      <w:tc>
        <w:tcPr>
          <w:tcW w:w="0" w:type="pct"/>
        </w:tcPr>
        <w:p w:rsidR="00EC379B" w:rsidRDefault="00B326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326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326F4" w:rsidP="006D504F">
          <w:pPr>
            <w:pStyle w:val="Footer"/>
            <w:rPr>
              <w:rStyle w:val="PageNumber"/>
            </w:rPr>
          </w:pPr>
        </w:p>
        <w:p w:rsidR="00EC379B" w:rsidRDefault="00B326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483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326F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326F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326F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CA" w:rsidRDefault="00B3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26F4">
      <w:r>
        <w:separator/>
      </w:r>
    </w:p>
  </w:footnote>
  <w:footnote w:type="continuationSeparator" w:id="0">
    <w:p w:rsidR="00000000" w:rsidRDefault="00B3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CA" w:rsidRDefault="00B326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CA" w:rsidRDefault="00B326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CA" w:rsidRDefault="00B32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37"/>
    <w:rsid w:val="00214837"/>
    <w:rsid w:val="00B3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B40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4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403F"/>
  </w:style>
  <w:style w:type="paragraph" w:styleId="CommentSubject">
    <w:name w:val="annotation subject"/>
    <w:basedOn w:val="CommentText"/>
    <w:next w:val="CommentText"/>
    <w:link w:val="CommentSubjectChar"/>
    <w:rsid w:val="001B4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403F"/>
    <w:rPr>
      <w:b/>
      <w:bCs/>
    </w:rPr>
  </w:style>
  <w:style w:type="paragraph" w:styleId="Revision">
    <w:name w:val="Revision"/>
    <w:hidden/>
    <w:uiPriority w:val="99"/>
    <w:semiHidden/>
    <w:rsid w:val="003A1F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B40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4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403F"/>
  </w:style>
  <w:style w:type="paragraph" w:styleId="CommentSubject">
    <w:name w:val="annotation subject"/>
    <w:basedOn w:val="CommentText"/>
    <w:next w:val="CommentText"/>
    <w:link w:val="CommentSubjectChar"/>
    <w:rsid w:val="001B4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403F"/>
    <w:rPr>
      <w:b/>
      <w:bCs/>
    </w:rPr>
  </w:style>
  <w:style w:type="paragraph" w:styleId="Revision">
    <w:name w:val="Revision"/>
    <w:hidden/>
    <w:uiPriority w:val="99"/>
    <w:semiHidden/>
    <w:rsid w:val="003A1F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1425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HB03536 (Committee Report (Unamended))</vt:lpstr>
    </vt:vector>
  </TitlesOfParts>
  <Company>State of Texas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22608</dc:subject>
  <dc:creator>State of Texas</dc:creator>
  <dc:description>HB 3536 by Ashby-(H)Defense &amp; Veterans' Affairs</dc:description>
  <cp:lastModifiedBy>Brianna Weis</cp:lastModifiedBy>
  <cp:revision>2</cp:revision>
  <cp:lastPrinted>2003-11-26T17:21:00Z</cp:lastPrinted>
  <dcterms:created xsi:type="dcterms:W3CDTF">2017-04-21T22:21:00Z</dcterms:created>
  <dcterms:modified xsi:type="dcterms:W3CDTF">2017-04-21T22:21:00Z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17.100.300</vt:lpwstr>
  </property>
</Properties>
</file>