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94" w:rsidRDefault="00F311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87E8787E314D399C42AD3805892DB4"/>
          </w:placeholder>
        </w:sdtPr>
        <w:sdtContent>
          <w:r w:rsidRPr="005C2A78">
            <w:rPr>
              <w:rFonts w:cs="Times New Roman"/>
              <w:b/>
              <w:szCs w:val="24"/>
              <w:u w:val="single"/>
            </w:rPr>
            <w:t>BILL ANALYSIS</w:t>
          </w:r>
        </w:sdtContent>
      </w:sdt>
    </w:p>
    <w:p w:rsidR="00F31194" w:rsidRPr="00585C31" w:rsidRDefault="00F31194" w:rsidP="000F1DF9">
      <w:pPr>
        <w:spacing w:after="0" w:line="240" w:lineRule="auto"/>
        <w:rPr>
          <w:rFonts w:cs="Times New Roman"/>
          <w:szCs w:val="24"/>
        </w:rPr>
      </w:pPr>
    </w:p>
    <w:p w:rsidR="00F31194" w:rsidRPr="00585C31" w:rsidRDefault="00F311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1194" w:rsidTr="000F1DF9">
        <w:tc>
          <w:tcPr>
            <w:tcW w:w="2718" w:type="dxa"/>
          </w:tcPr>
          <w:p w:rsidR="00F31194" w:rsidRPr="005C2A78" w:rsidRDefault="00F31194" w:rsidP="006D756B">
            <w:pPr>
              <w:rPr>
                <w:rFonts w:cs="Times New Roman"/>
                <w:szCs w:val="24"/>
              </w:rPr>
            </w:pPr>
            <w:sdt>
              <w:sdtPr>
                <w:rPr>
                  <w:rFonts w:cs="Times New Roman"/>
                  <w:szCs w:val="24"/>
                </w:rPr>
                <w:alias w:val="Agency Title"/>
                <w:tag w:val="AgencyTitleContentControl"/>
                <w:id w:val="1920747753"/>
                <w:lock w:val="sdtContentLocked"/>
                <w:placeholder>
                  <w:docPart w:val="43A4C58D10FF49169B7646E13B520A10"/>
                </w:placeholder>
              </w:sdtPr>
              <w:sdtEndPr>
                <w:rPr>
                  <w:rFonts w:cstheme="minorBidi"/>
                  <w:szCs w:val="22"/>
                </w:rPr>
              </w:sdtEndPr>
              <w:sdtContent>
                <w:r>
                  <w:rPr>
                    <w:rFonts w:cs="Times New Roman"/>
                    <w:szCs w:val="24"/>
                  </w:rPr>
                  <w:t>Senate Research Center</w:t>
                </w:r>
              </w:sdtContent>
            </w:sdt>
          </w:p>
        </w:tc>
        <w:tc>
          <w:tcPr>
            <w:tcW w:w="6858" w:type="dxa"/>
          </w:tcPr>
          <w:p w:rsidR="00F31194" w:rsidRPr="00FF6471" w:rsidRDefault="00F31194" w:rsidP="000F1DF9">
            <w:pPr>
              <w:jc w:val="right"/>
              <w:rPr>
                <w:rFonts w:cs="Times New Roman"/>
                <w:szCs w:val="24"/>
              </w:rPr>
            </w:pPr>
            <w:sdt>
              <w:sdtPr>
                <w:rPr>
                  <w:rFonts w:cs="Times New Roman"/>
                  <w:szCs w:val="24"/>
                </w:rPr>
                <w:alias w:val="Bill Number"/>
                <w:tag w:val="BillNumberOne"/>
                <w:id w:val="-410784069"/>
                <w:lock w:val="sdtContentLocked"/>
                <w:placeholder>
                  <w:docPart w:val="F46F2775526E4EAE99B9DFD667D46C37"/>
                </w:placeholder>
              </w:sdtPr>
              <w:sdtContent>
                <w:r>
                  <w:rPr>
                    <w:rFonts w:cs="Times New Roman"/>
                    <w:szCs w:val="24"/>
                  </w:rPr>
                  <w:t>H.B. 3563</w:t>
                </w:r>
              </w:sdtContent>
            </w:sdt>
          </w:p>
        </w:tc>
      </w:tr>
      <w:tr w:rsidR="00F31194" w:rsidTr="000F1DF9">
        <w:sdt>
          <w:sdtPr>
            <w:rPr>
              <w:rFonts w:cs="Times New Roman"/>
              <w:szCs w:val="24"/>
            </w:rPr>
            <w:alias w:val="TLCNumber"/>
            <w:tag w:val="TLCNumber"/>
            <w:id w:val="-542600604"/>
            <w:lock w:val="sdtLocked"/>
            <w:placeholder>
              <w:docPart w:val="991870CD544D4D30B5EC7FB6D777ECDA"/>
            </w:placeholder>
          </w:sdtPr>
          <w:sdtContent>
            <w:tc>
              <w:tcPr>
                <w:tcW w:w="2718" w:type="dxa"/>
              </w:tcPr>
              <w:p w:rsidR="00F31194" w:rsidRPr="000F1DF9" w:rsidRDefault="00F31194" w:rsidP="00C65088">
                <w:pPr>
                  <w:rPr>
                    <w:rFonts w:cs="Times New Roman"/>
                    <w:szCs w:val="24"/>
                  </w:rPr>
                </w:pPr>
                <w:r>
                  <w:rPr>
                    <w:rFonts w:cs="Times New Roman"/>
                    <w:szCs w:val="24"/>
                  </w:rPr>
                  <w:t>85R12874 GCB-F</w:t>
                </w:r>
              </w:p>
            </w:tc>
          </w:sdtContent>
        </w:sdt>
        <w:tc>
          <w:tcPr>
            <w:tcW w:w="6858" w:type="dxa"/>
          </w:tcPr>
          <w:p w:rsidR="00F31194" w:rsidRPr="005C2A78" w:rsidRDefault="00F31194" w:rsidP="006D756B">
            <w:pPr>
              <w:jc w:val="right"/>
              <w:rPr>
                <w:rFonts w:cs="Times New Roman"/>
                <w:szCs w:val="24"/>
              </w:rPr>
            </w:pPr>
            <w:sdt>
              <w:sdtPr>
                <w:rPr>
                  <w:rFonts w:cs="Times New Roman"/>
                  <w:szCs w:val="24"/>
                </w:rPr>
                <w:alias w:val="Author Label"/>
                <w:tag w:val="By"/>
                <w:id w:val="72399597"/>
                <w:lock w:val="sdtLocked"/>
                <w:placeholder>
                  <w:docPart w:val="1B8CDD81EFF0400EB315ADEEE20236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3A33B374C944E98565F03C536539AC"/>
                </w:placeholder>
              </w:sdtPr>
              <w:sdtContent>
                <w:r>
                  <w:rPr>
                    <w:rFonts w:cs="Times New Roman"/>
                    <w:szCs w:val="24"/>
                  </w:rPr>
                  <w:t>Koop</w:t>
                </w:r>
              </w:sdtContent>
            </w:sdt>
            <w:sdt>
              <w:sdtPr>
                <w:rPr>
                  <w:rFonts w:cs="Times New Roman"/>
                  <w:szCs w:val="24"/>
                </w:rPr>
                <w:alias w:val="Sponsor"/>
                <w:tag w:val="Sponsor"/>
                <w:id w:val="-2039656131"/>
                <w:lock w:val="sdtContentLocked"/>
                <w:placeholder>
                  <w:docPart w:val="A8D6CC9B5C7F45D99E4BE91622184E4F"/>
                </w:placeholder>
              </w:sdtPr>
              <w:sdtContent>
                <w:r>
                  <w:rPr>
                    <w:rFonts w:cs="Times New Roman"/>
                    <w:szCs w:val="24"/>
                  </w:rPr>
                  <w:t xml:space="preserve"> (Taylor, Van)</w:t>
                </w:r>
              </w:sdtContent>
            </w:sdt>
          </w:p>
        </w:tc>
      </w:tr>
      <w:tr w:rsidR="00F31194" w:rsidTr="000F1DF9">
        <w:tc>
          <w:tcPr>
            <w:tcW w:w="2718" w:type="dxa"/>
          </w:tcPr>
          <w:p w:rsidR="00F31194" w:rsidRPr="00BC7495" w:rsidRDefault="00F31194" w:rsidP="000F1DF9">
            <w:pPr>
              <w:rPr>
                <w:rFonts w:cs="Times New Roman"/>
                <w:szCs w:val="24"/>
              </w:rPr>
            </w:pPr>
          </w:p>
        </w:tc>
        <w:sdt>
          <w:sdtPr>
            <w:rPr>
              <w:rFonts w:cs="Times New Roman"/>
              <w:szCs w:val="24"/>
            </w:rPr>
            <w:alias w:val="Committee"/>
            <w:tag w:val="Committee"/>
            <w:id w:val="1914272295"/>
            <w:lock w:val="sdtContentLocked"/>
            <w:placeholder>
              <w:docPart w:val="EF6DB5F16F9E4666BE93AB1036C8D9B2"/>
            </w:placeholder>
          </w:sdtPr>
          <w:sdtContent>
            <w:tc>
              <w:tcPr>
                <w:tcW w:w="6858" w:type="dxa"/>
              </w:tcPr>
              <w:p w:rsidR="00F31194" w:rsidRPr="00FF6471" w:rsidRDefault="00F31194" w:rsidP="000F1DF9">
                <w:pPr>
                  <w:jc w:val="right"/>
                  <w:rPr>
                    <w:rFonts w:cs="Times New Roman"/>
                    <w:szCs w:val="24"/>
                  </w:rPr>
                </w:pPr>
                <w:r>
                  <w:rPr>
                    <w:rFonts w:cs="Times New Roman"/>
                    <w:szCs w:val="24"/>
                  </w:rPr>
                  <w:t>Education</w:t>
                </w:r>
              </w:p>
            </w:tc>
          </w:sdtContent>
        </w:sdt>
      </w:tr>
      <w:tr w:rsidR="00F31194" w:rsidTr="000F1DF9">
        <w:tc>
          <w:tcPr>
            <w:tcW w:w="2718" w:type="dxa"/>
          </w:tcPr>
          <w:p w:rsidR="00F31194" w:rsidRPr="00BC7495" w:rsidRDefault="00F31194" w:rsidP="000F1DF9">
            <w:pPr>
              <w:rPr>
                <w:rFonts w:cs="Times New Roman"/>
                <w:szCs w:val="24"/>
              </w:rPr>
            </w:pPr>
          </w:p>
        </w:tc>
        <w:sdt>
          <w:sdtPr>
            <w:rPr>
              <w:rFonts w:cs="Times New Roman"/>
              <w:szCs w:val="24"/>
            </w:rPr>
            <w:alias w:val="Date"/>
            <w:tag w:val="DateContentControl"/>
            <w:id w:val="1178081906"/>
            <w:lock w:val="sdtLocked"/>
            <w:placeholder>
              <w:docPart w:val="D44CABA66E2E45B68166341D038C0949"/>
            </w:placeholder>
            <w:date w:fullDate="2017-05-05T00:00:00Z">
              <w:dateFormat w:val="M/d/yyyy"/>
              <w:lid w:val="en-US"/>
              <w:storeMappedDataAs w:val="dateTime"/>
              <w:calendar w:val="gregorian"/>
            </w:date>
          </w:sdtPr>
          <w:sdtContent>
            <w:tc>
              <w:tcPr>
                <w:tcW w:w="6858" w:type="dxa"/>
              </w:tcPr>
              <w:p w:rsidR="00F31194" w:rsidRPr="00FF6471" w:rsidRDefault="00F31194" w:rsidP="000F1DF9">
                <w:pPr>
                  <w:jc w:val="right"/>
                  <w:rPr>
                    <w:rFonts w:cs="Times New Roman"/>
                    <w:szCs w:val="24"/>
                  </w:rPr>
                </w:pPr>
                <w:r>
                  <w:rPr>
                    <w:rFonts w:cs="Times New Roman"/>
                    <w:szCs w:val="24"/>
                  </w:rPr>
                  <w:t>5/5/2017</w:t>
                </w:r>
              </w:p>
            </w:tc>
          </w:sdtContent>
        </w:sdt>
      </w:tr>
      <w:tr w:rsidR="00F31194" w:rsidTr="000F1DF9">
        <w:tc>
          <w:tcPr>
            <w:tcW w:w="2718" w:type="dxa"/>
          </w:tcPr>
          <w:p w:rsidR="00F31194" w:rsidRPr="00BC7495" w:rsidRDefault="00F31194" w:rsidP="000F1DF9">
            <w:pPr>
              <w:rPr>
                <w:rFonts w:cs="Times New Roman"/>
                <w:szCs w:val="24"/>
              </w:rPr>
            </w:pPr>
          </w:p>
        </w:tc>
        <w:sdt>
          <w:sdtPr>
            <w:rPr>
              <w:rFonts w:cs="Times New Roman"/>
              <w:szCs w:val="24"/>
            </w:rPr>
            <w:alias w:val="BA Version"/>
            <w:tag w:val="BAVersion"/>
            <w:id w:val="-1685590809"/>
            <w:lock w:val="sdtContentLocked"/>
            <w:placeholder>
              <w:docPart w:val="EC37A7570F1C4A609017C8F66EFF3E7A"/>
            </w:placeholder>
          </w:sdtPr>
          <w:sdtContent>
            <w:tc>
              <w:tcPr>
                <w:tcW w:w="6858" w:type="dxa"/>
              </w:tcPr>
              <w:p w:rsidR="00F31194" w:rsidRPr="00FF6471" w:rsidRDefault="00F31194" w:rsidP="000F1DF9">
                <w:pPr>
                  <w:jc w:val="right"/>
                  <w:rPr>
                    <w:rFonts w:cs="Times New Roman"/>
                    <w:szCs w:val="24"/>
                  </w:rPr>
                </w:pPr>
                <w:r>
                  <w:rPr>
                    <w:rFonts w:cs="Times New Roman"/>
                    <w:szCs w:val="24"/>
                  </w:rPr>
                  <w:t>Engrossed</w:t>
                </w:r>
              </w:p>
            </w:tc>
          </w:sdtContent>
        </w:sdt>
      </w:tr>
    </w:tbl>
    <w:p w:rsidR="00F31194" w:rsidRPr="00FF6471" w:rsidRDefault="00F31194" w:rsidP="000F1DF9">
      <w:pPr>
        <w:spacing w:after="0" w:line="240" w:lineRule="auto"/>
        <w:rPr>
          <w:rFonts w:cs="Times New Roman"/>
          <w:szCs w:val="24"/>
        </w:rPr>
      </w:pPr>
    </w:p>
    <w:p w:rsidR="00F31194" w:rsidRPr="00FF6471" w:rsidRDefault="00F31194" w:rsidP="000F1DF9">
      <w:pPr>
        <w:spacing w:after="0" w:line="240" w:lineRule="auto"/>
        <w:rPr>
          <w:rFonts w:cs="Times New Roman"/>
          <w:szCs w:val="24"/>
        </w:rPr>
      </w:pPr>
    </w:p>
    <w:p w:rsidR="00F31194" w:rsidRPr="00FF6471" w:rsidRDefault="00F311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489BB1F14247C8AC715513CEFA2A44"/>
        </w:placeholder>
      </w:sdtPr>
      <w:sdtContent>
        <w:p w:rsidR="00F31194" w:rsidRDefault="00F311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8D0AC161364E2E95F5953C1B74D49A"/>
        </w:placeholder>
      </w:sdtPr>
      <w:sdtContent>
        <w:p w:rsidR="00F31194" w:rsidRDefault="00F31194" w:rsidP="00B7036E">
          <w:pPr>
            <w:pStyle w:val="NormalWeb"/>
            <w:spacing w:before="0" w:beforeAutospacing="0" w:after="0" w:afterAutospacing="0"/>
            <w:jc w:val="both"/>
            <w:divId w:val="1436168739"/>
            <w:rPr>
              <w:rFonts w:eastAsia="Times New Roman"/>
              <w:bCs/>
            </w:rPr>
          </w:pPr>
        </w:p>
        <w:p w:rsidR="00F31194" w:rsidRDefault="00F31194" w:rsidP="00B7036E">
          <w:pPr>
            <w:pStyle w:val="NormalWeb"/>
            <w:spacing w:before="0" w:beforeAutospacing="0" w:after="0" w:afterAutospacing="0"/>
            <w:jc w:val="both"/>
            <w:divId w:val="1436168739"/>
            <w:rPr>
              <w:color w:val="000000"/>
            </w:rPr>
          </w:pPr>
          <w:r w:rsidRPr="005C6ABC">
            <w:rPr>
              <w:color w:val="000000"/>
            </w:rPr>
            <w:t>Before 2015, the No Child Left Behind Act (NCLB) required parental notification regarding the professional qualifications of a student's teacher. At the time, state law required that school districts furnish a similar notice regarding teacher qualifications</w:t>
          </w:r>
          <w:r>
            <w:rPr>
              <w:color w:val="000000"/>
            </w:rPr>
            <w:t>,</w:t>
          </w:r>
          <w:r w:rsidRPr="005C6ABC">
            <w:rPr>
              <w:color w:val="000000"/>
            </w:rPr>
            <w:t xml:space="preserve"> unless they were already providing a notice required by NCLB. In 2015, Congress approved the Every Student Succeeds Act (ESSA), replacing NCLB. Like NCLB, ESSA requires that school districts notify parents of their students' teachers' qualifications.</w:t>
          </w:r>
        </w:p>
        <w:p w:rsidR="00F31194" w:rsidRPr="005C6ABC" w:rsidRDefault="00F31194" w:rsidP="00B7036E">
          <w:pPr>
            <w:pStyle w:val="NormalWeb"/>
            <w:spacing w:before="0" w:beforeAutospacing="0" w:after="0" w:afterAutospacing="0"/>
            <w:jc w:val="both"/>
            <w:divId w:val="1436168739"/>
            <w:rPr>
              <w:color w:val="000000"/>
            </w:rPr>
          </w:pPr>
        </w:p>
        <w:p w:rsidR="00F31194" w:rsidRPr="005C6ABC" w:rsidRDefault="00F31194" w:rsidP="00B7036E">
          <w:pPr>
            <w:pStyle w:val="NormalWeb"/>
            <w:spacing w:before="0" w:beforeAutospacing="0" w:after="0" w:afterAutospacing="0"/>
            <w:jc w:val="both"/>
            <w:divId w:val="1436168739"/>
            <w:rPr>
              <w:color w:val="000000"/>
            </w:rPr>
          </w:pPr>
          <w:r w:rsidRPr="005C6ABC">
            <w:rPr>
              <w:color w:val="000000"/>
            </w:rPr>
            <w:t xml:space="preserve">Interested parties observe that while state law exempted districts from providing notice if they already furnished notice required by NCLB, they are not exempt from providing similar notice if they are already providing the notice required by ESSA. Consequently, interested parties observe that due to the lack of updates in state law, school districts must now furnish two notices to parents regarding teacher qualifications: one required by state law, the other mandated by ESSA. </w:t>
          </w:r>
          <w:r>
            <w:rPr>
              <w:color w:val="000000"/>
            </w:rPr>
            <w:t>H.B.</w:t>
          </w:r>
          <w:r w:rsidRPr="005C6ABC">
            <w:rPr>
              <w:color w:val="000000"/>
            </w:rPr>
            <w:t xml:space="preserve"> 3563 replaces references to NCLB with references to ESSA. This change updates the parental notification statute to r</w:t>
          </w:r>
          <w:r>
            <w:rPr>
              <w:color w:val="000000"/>
            </w:rPr>
            <w:t>eflect contemporary federal law</w:t>
          </w:r>
          <w:r w:rsidRPr="005C6ABC">
            <w:rPr>
              <w:color w:val="000000"/>
            </w:rPr>
            <w:t xml:space="preserve"> and eliminate the need for districts to provide parents with two notifications regarding teacher qualifications.</w:t>
          </w:r>
        </w:p>
        <w:p w:rsidR="00F31194" w:rsidRPr="00D70925" w:rsidRDefault="00F31194" w:rsidP="00B7036E">
          <w:pPr>
            <w:spacing w:after="0" w:line="240" w:lineRule="auto"/>
            <w:jc w:val="both"/>
            <w:rPr>
              <w:rFonts w:eastAsia="Times New Roman" w:cs="Times New Roman"/>
              <w:bCs/>
              <w:szCs w:val="24"/>
            </w:rPr>
          </w:pPr>
        </w:p>
      </w:sdtContent>
    </w:sdt>
    <w:p w:rsidR="00F31194" w:rsidRDefault="00F311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3563 </w:t>
      </w:r>
      <w:bookmarkStart w:id="1" w:name="AmendsCurrentLaw"/>
      <w:bookmarkEnd w:id="1"/>
      <w:r>
        <w:rPr>
          <w:rFonts w:cs="Times New Roman"/>
          <w:szCs w:val="24"/>
        </w:rPr>
        <w:t>amends current law relating to parental notification regarding public school teacher qualifications.</w:t>
      </w:r>
    </w:p>
    <w:p w:rsidR="00F31194" w:rsidRPr="005147B5" w:rsidRDefault="00F31194" w:rsidP="000F1DF9">
      <w:pPr>
        <w:spacing w:after="0" w:line="240" w:lineRule="auto"/>
        <w:jc w:val="both"/>
        <w:rPr>
          <w:rFonts w:eastAsia="Times New Roman" w:cs="Times New Roman"/>
          <w:szCs w:val="24"/>
        </w:rPr>
      </w:pPr>
    </w:p>
    <w:p w:rsidR="00F31194" w:rsidRPr="005C2A78" w:rsidRDefault="00F311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E7ED84653943A59CADA6C874C725C4"/>
          </w:placeholder>
        </w:sdtPr>
        <w:sdtContent>
          <w:r>
            <w:rPr>
              <w:rFonts w:eastAsia="Times New Roman" w:cs="Times New Roman"/>
              <w:b/>
              <w:szCs w:val="24"/>
              <w:u w:val="single"/>
            </w:rPr>
            <w:t>RULEMAKING AUTHORITY</w:t>
          </w:r>
        </w:sdtContent>
      </w:sdt>
    </w:p>
    <w:p w:rsidR="00F31194" w:rsidRPr="006529C4" w:rsidRDefault="00F31194" w:rsidP="00774EC7">
      <w:pPr>
        <w:spacing w:after="0" w:line="240" w:lineRule="auto"/>
        <w:jc w:val="both"/>
        <w:rPr>
          <w:rFonts w:cs="Times New Roman"/>
          <w:szCs w:val="24"/>
        </w:rPr>
      </w:pPr>
    </w:p>
    <w:p w:rsidR="00F31194" w:rsidRPr="006529C4" w:rsidRDefault="00F3119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31194" w:rsidRPr="006529C4" w:rsidRDefault="00F31194" w:rsidP="00774EC7">
      <w:pPr>
        <w:spacing w:after="0" w:line="240" w:lineRule="auto"/>
        <w:jc w:val="both"/>
        <w:rPr>
          <w:rFonts w:cs="Times New Roman"/>
          <w:szCs w:val="24"/>
        </w:rPr>
      </w:pPr>
    </w:p>
    <w:p w:rsidR="00F31194" w:rsidRPr="005C2A78" w:rsidRDefault="00F311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CEBC4D19EF443359836D7FCE43C5800"/>
          </w:placeholder>
        </w:sdtPr>
        <w:sdtContent>
          <w:r>
            <w:rPr>
              <w:rFonts w:eastAsia="Times New Roman" w:cs="Times New Roman"/>
              <w:b/>
              <w:szCs w:val="24"/>
              <w:u w:val="single"/>
            </w:rPr>
            <w:t>SECTION BY SECTION ANALYSIS</w:t>
          </w:r>
        </w:sdtContent>
      </w:sdt>
    </w:p>
    <w:p w:rsidR="00F31194" w:rsidRPr="005C2A78" w:rsidRDefault="00F31194" w:rsidP="000F1DF9">
      <w:pPr>
        <w:spacing w:after="0" w:line="240" w:lineRule="auto"/>
        <w:jc w:val="both"/>
        <w:rPr>
          <w:rFonts w:eastAsia="Times New Roman" w:cs="Times New Roman"/>
          <w:szCs w:val="24"/>
        </w:rPr>
      </w:pPr>
    </w:p>
    <w:p w:rsidR="00F31194" w:rsidRDefault="00F3119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21.057(e), Education Code, as follows: </w:t>
      </w:r>
    </w:p>
    <w:p w:rsidR="00F31194" w:rsidRDefault="00F31194" w:rsidP="000F1DF9">
      <w:pPr>
        <w:spacing w:after="0" w:line="240" w:lineRule="auto"/>
        <w:jc w:val="both"/>
        <w:rPr>
          <w:rFonts w:eastAsia="Times New Roman" w:cs="Times New Roman"/>
          <w:szCs w:val="24"/>
        </w:rPr>
      </w:pPr>
    </w:p>
    <w:p w:rsidR="00F31194" w:rsidRPr="005C2A78" w:rsidRDefault="00F31194" w:rsidP="005147B5">
      <w:pPr>
        <w:spacing w:after="0" w:line="240" w:lineRule="auto"/>
        <w:ind w:left="720"/>
        <w:jc w:val="both"/>
        <w:rPr>
          <w:rFonts w:eastAsia="Times New Roman" w:cs="Times New Roman"/>
          <w:szCs w:val="24"/>
        </w:rPr>
      </w:pPr>
      <w:r>
        <w:rPr>
          <w:rFonts w:eastAsia="Times New Roman" w:cs="Times New Roman"/>
          <w:szCs w:val="24"/>
        </w:rPr>
        <w:t xml:space="preserve">(e) Provides that this section (Parental Notification) does not apply if a school is required in accordance with Section 1006, Every Student Succeeds Act (20 U.S.C. Section 6312(e)(1)(B)(ii)), to provide notice to a parent or guardian regarding a teacher who does not meet certification requirements at the grade level and subject area in which the teacher is assigned, provided the school provides notice as required by that Act. Deletes existing text providing that this section does not apply if a school is required in accordance with Section 1111(h)(6)(B)(ii), No Child Left Behind Act of 2001 (20 U.S.C. Section 6311), and its subsequent amendments, to provide notice to a parent or guardian regarding a teacher who is not highly qualified.  </w:t>
      </w:r>
    </w:p>
    <w:p w:rsidR="00F31194" w:rsidRPr="005C2A78" w:rsidRDefault="00F31194" w:rsidP="000F1DF9">
      <w:pPr>
        <w:spacing w:after="0" w:line="240" w:lineRule="auto"/>
        <w:jc w:val="both"/>
        <w:rPr>
          <w:rFonts w:eastAsia="Times New Roman" w:cs="Times New Roman"/>
          <w:szCs w:val="24"/>
        </w:rPr>
      </w:pPr>
    </w:p>
    <w:p w:rsidR="00F31194" w:rsidRPr="005C2A78" w:rsidRDefault="00F3119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F31194" w:rsidRPr="005C2A78" w:rsidRDefault="00F31194" w:rsidP="000F1DF9">
      <w:pPr>
        <w:spacing w:after="0" w:line="240" w:lineRule="auto"/>
        <w:jc w:val="both"/>
        <w:rPr>
          <w:rFonts w:eastAsia="Times New Roman" w:cs="Times New Roman"/>
          <w:szCs w:val="24"/>
        </w:rPr>
      </w:pPr>
    </w:p>
    <w:p w:rsidR="00F31194" w:rsidRPr="005C2A78" w:rsidRDefault="00F31194" w:rsidP="000F1DF9">
      <w:pPr>
        <w:spacing w:after="0" w:line="240" w:lineRule="auto"/>
        <w:jc w:val="both"/>
        <w:rPr>
          <w:rFonts w:eastAsia="Times New Roman" w:cs="Times New Roman"/>
          <w:szCs w:val="24"/>
        </w:rPr>
      </w:pPr>
    </w:p>
    <w:p w:rsidR="00F31194" w:rsidRPr="006529C4" w:rsidRDefault="00F31194" w:rsidP="00774EC7">
      <w:pPr>
        <w:spacing w:after="0" w:line="240" w:lineRule="auto"/>
        <w:jc w:val="both"/>
        <w:rPr>
          <w:rFonts w:cs="Times New Roman"/>
          <w:szCs w:val="24"/>
        </w:rPr>
      </w:pPr>
    </w:p>
    <w:p w:rsidR="00F31194" w:rsidRPr="006529C4" w:rsidRDefault="00F31194" w:rsidP="00774EC7">
      <w:pPr>
        <w:spacing w:after="0" w:line="240" w:lineRule="auto"/>
        <w:jc w:val="both"/>
      </w:pPr>
    </w:p>
    <w:sectPr w:rsidR="00F3119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81E" w:rsidRDefault="00C7381E" w:rsidP="000F1DF9">
      <w:pPr>
        <w:spacing w:after="0" w:line="240" w:lineRule="auto"/>
      </w:pPr>
      <w:r>
        <w:separator/>
      </w:r>
    </w:p>
  </w:endnote>
  <w:endnote w:type="continuationSeparator" w:id="0">
    <w:p w:rsidR="00C7381E" w:rsidRDefault="00C7381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381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1194">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31194">
                <w:rPr>
                  <w:sz w:val="20"/>
                  <w:szCs w:val="20"/>
                </w:rPr>
                <w:t>H.B. 3563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3119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381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11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119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81E" w:rsidRDefault="00C7381E" w:rsidP="000F1DF9">
      <w:pPr>
        <w:spacing w:after="0" w:line="240" w:lineRule="auto"/>
      </w:pPr>
      <w:r>
        <w:separator/>
      </w:r>
    </w:p>
  </w:footnote>
  <w:footnote w:type="continuationSeparator" w:id="0">
    <w:p w:rsidR="00C7381E" w:rsidRDefault="00C7381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7381E"/>
    <w:rsid w:val="00CC3D4A"/>
    <w:rsid w:val="00D11363"/>
    <w:rsid w:val="00D70925"/>
    <w:rsid w:val="00DB48D8"/>
    <w:rsid w:val="00E036F8"/>
    <w:rsid w:val="00E10F50"/>
    <w:rsid w:val="00E23091"/>
    <w:rsid w:val="00E32B14"/>
    <w:rsid w:val="00E46194"/>
    <w:rsid w:val="00EE2AD8"/>
    <w:rsid w:val="00F30915"/>
    <w:rsid w:val="00F3119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119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11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16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17BE0" w:rsidP="00017BE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87E8787E314D399C42AD3805892DB4"/>
        <w:category>
          <w:name w:val="General"/>
          <w:gallery w:val="placeholder"/>
        </w:category>
        <w:types>
          <w:type w:val="bbPlcHdr"/>
        </w:types>
        <w:behaviors>
          <w:behavior w:val="content"/>
        </w:behaviors>
        <w:guid w:val="{CE9F9D88-85CC-4203-A4AE-28F17EDABDB9}"/>
      </w:docPartPr>
      <w:docPartBody>
        <w:p w:rsidR="00000000" w:rsidRDefault="00B303A2"/>
      </w:docPartBody>
    </w:docPart>
    <w:docPart>
      <w:docPartPr>
        <w:name w:val="43A4C58D10FF49169B7646E13B520A10"/>
        <w:category>
          <w:name w:val="General"/>
          <w:gallery w:val="placeholder"/>
        </w:category>
        <w:types>
          <w:type w:val="bbPlcHdr"/>
        </w:types>
        <w:behaviors>
          <w:behavior w:val="content"/>
        </w:behaviors>
        <w:guid w:val="{A693591F-970F-4BD1-9655-6C6FD16FB573}"/>
      </w:docPartPr>
      <w:docPartBody>
        <w:p w:rsidR="00000000" w:rsidRDefault="00B303A2"/>
      </w:docPartBody>
    </w:docPart>
    <w:docPart>
      <w:docPartPr>
        <w:name w:val="F46F2775526E4EAE99B9DFD667D46C37"/>
        <w:category>
          <w:name w:val="General"/>
          <w:gallery w:val="placeholder"/>
        </w:category>
        <w:types>
          <w:type w:val="bbPlcHdr"/>
        </w:types>
        <w:behaviors>
          <w:behavior w:val="content"/>
        </w:behaviors>
        <w:guid w:val="{A1EBFAD5-6D20-4D32-A9A2-964410591072}"/>
      </w:docPartPr>
      <w:docPartBody>
        <w:p w:rsidR="00000000" w:rsidRDefault="00B303A2"/>
      </w:docPartBody>
    </w:docPart>
    <w:docPart>
      <w:docPartPr>
        <w:name w:val="991870CD544D4D30B5EC7FB6D777ECDA"/>
        <w:category>
          <w:name w:val="General"/>
          <w:gallery w:val="placeholder"/>
        </w:category>
        <w:types>
          <w:type w:val="bbPlcHdr"/>
        </w:types>
        <w:behaviors>
          <w:behavior w:val="content"/>
        </w:behaviors>
        <w:guid w:val="{8777B780-8B93-4BFC-B54B-F9B26C2F657B}"/>
      </w:docPartPr>
      <w:docPartBody>
        <w:p w:rsidR="00000000" w:rsidRDefault="00B303A2"/>
      </w:docPartBody>
    </w:docPart>
    <w:docPart>
      <w:docPartPr>
        <w:name w:val="1B8CDD81EFF0400EB315ADEEE202369C"/>
        <w:category>
          <w:name w:val="General"/>
          <w:gallery w:val="placeholder"/>
        </w:category>
        <w:types>
          <w:type w:val="bbPlcHdr"/>
        </w:types>
        <w:behaviors>
          <w:behavior w:val="content"/>
        </w:behaviors>
        <w:guid w:val="{9BB4F6E9-0D55-44E3-90E5-3A8D0BB7F530}"/>
      </w:docPartPr>
      <w:docPartBody>
        <w:p w:rsidR="00000000" w:rsidRDefault="00B303A2"/>
      </w:docPartBody>
    </w:docPart>
    <w:docPart>
      <w:docPartPr>
        <w:name w:val="983A33B374C944E98565F03C536539AC"/>
        <w:category>
          <w:name w:val="General"/>
          <w:gallery w:val="placeholder"/>
        </w:category>
        <w:types>
          <w:type w:val="bbPlcHdr"/>
        </w:types>
        <w:behaviors>
          <w:behavior w:val="content"/>
        </w:behaviors>
        <w:guid w:val="{36C7B874-A7BC-4693-8A7E-1E0295DD2DDF}"/>
      </w:docPartPr>
      <w:docPartBody>
        <w:p w:rsidR="00000000" w:rsidRDefault="00B303A2"/>
      </w:docPartBody>
    </w:docPart>
    <w:docPart>
      <w:docPartPr>
        <w:name w:val="A8D6CC9B5C7F45D99E4BE91622184E4F"/>
        <w:category>
          <w:name w:val="General"/>
          <w:gallery w:val="placeholder"/>
        </w:category>
        <w:types>
          <w:type w:val="bbPlcHdr"/>
        </w:types>
        <w:behaviors>
          <w:behavior w:val="content"/>
        </w:behaviors>
        <w:guid w:val="{20506B4F-0E44-4A34-ABA3-352B1B99ABCE}"/>
      </w:docPartPr>
      <w:docPartBody>
        <w:p w:rsidR="00000000" w:rsidRDefault="00B303A2"/>
      </w:docPartBody>
    </w:docPart>
    <w:docPart>
      <w:docPartPr>
        <w:name w:val="EF6DB5F16F9E4666BE93AB1036C8D9B2"/>
        <w:category>
          <w:name w:val="General"/>
          <w:gallery w:val="placeholder"/>
        </w:category>
        <w:types>
          <w:type w:val="bbPlcHdr"/>
        </w:types>
        <w:behaviors>
          <w:behavior w:val="content"/>
        </w:behaviors>
        <w:guid w:val="{1323071F-BB04-4CB0-81E0-02B9DF0F340B}"/>
      </w:docPartPr>
      <w:docPartBody>
        <w:p w:rsidR="00000000" w:rsidRDefault="00B303A2"/>
      </w:docPartBody>
    </w:docPart>
    <w:docPart>
      <w:docPartPr>
        <w:name w:val="D44CABA66E2E45B68166341D038C0949"/>
        <w:category>
          <w:name w:val="General"/>
          <w:gallery w:val="placeholder"/>
        </w:category>
        <w:types>
          <w:type w:val="bbPlcHdr"/>
        </w:types>
        <w:behaviors>
          <w:behavior w:val="content"/>
        </w:behaviors>
        <w:guid w:val="{E8314482-3F26-4572-99BE-E86A735128F9}"/>
      </w:docPartPr>
      <w:docPartBody>
        <w:p w:rsidR="00000000" w:rsidRDefault="00017BE0" w:rsidP="00017BE0">
          <w:pPr>
            <w:pStyle w:val="D44CABA66E2E45B68166341D038C0949"/>
          </w:pPr>
          <w:r w:rsidRPr="00A30DD1">
            <w:rPr>
              <w:rStyle w:val="PlaceholderText"/>
            </w:rPr>
            <w:t>Click here to enter a date.</w:t>
          </w:r>
        </w:p>
      </w:docPartBody>
    </w:docPart>
    <w:docPart>
      <w:docPartPr>
        <w:name w:val="EC37A7570F1C4A609017C8F66EFF3E7A"/>
        <w:category>
          <w:name w:val="General"/>
          <w:gallery w:val="placeholder"/>
        </w:category>
        <w:types>
          <w:type w:val="bbPlcHdr"/>
        </w:types>
        <w:behaviors>
          <w:behavior w:val="content"/>
        </w:behaviors>
        <w:guid w:val="{A5048DD9-BDE6-4253-829F-FF787C3804E6}"/>
      </w:docPartPr>
      <w:docPartBody>
        <w:p w:rsidR="00000000" w:rsidRDefault="00B303A2"/>
      </w:docPartBody>
    </w:docPart>
    <w:docPart>
      <w:docPartPr>
        <w:name w:val="A8489BB1F14247C8AC715513CEFA2A44"/>
        <w:category>
          <w:name w:val="General"/>
          <w:gallery w:val="placeholder"/>
        </w:category>
        <w:types>
          <w:type w:val="bbPlcHdr"/>
        </w:types>
        <w:behaviors>
          <w:behavior w:val="content"/>
        </w:behaviors>
        <w:guid w:val="{CC22ED88-F281-4ED5-BD4C-B073F15CA4DC}"/>
      </w:docPartPr>
      <w:docPartBody>
        <w:p w:rsidR="00000000" w:rsidRDefault="00B303A2"/>
      </w:docPartBody>
    </w:docPart>
    <w:docPart>
      <w:docPartPr>
        <w:name w:val="448D0AC161364E2E95F5953C1B74D49A"/>
        <w:category>
          <w:name w:val="General"/>
          <w:gallery w:val="placeholder"/>
        </w:category>
        <w:types>
          <w:type w:val="bbPlcHdr"/>
        </w:types>
        <w:behaviors>
          <w:behavior w:val="content"/>
        </w:behaviors>
        <w:guid w:val="{83E5C606-C4CF-444F-A1C5-96C0BE21A0FD}"/>
      </w:docPartPr>
      <w:docPartBody>
        <w:p w:rsidR="00000000" w:rsidRDefault="00017BE0" w:rsidP="00017BE0">
          <w:pPr>
            <w:pStyle w:val="448D0AC161364E2E95F5953C1B74D49A"/>
          </w:pPr>
          <w:r>
            <w:rPr>
              <w:rFonts w:eastAsia="Times New Roman" w:cs="Times New Roman"/>
              <w:bCs/>
              <w:szCs w:val="24"/>
            </w:rPr>
            <w:t xml:space="preserve"> </w:t>
          </w:r>
        </w:p>
      </w:docPartBody>
    </w:docPart>
    <w:docPart>
      <w:docPartPr>
        <w:name w:val="F4E7ED84653943A59CADA6C874C725C4"/>
        <w:category>
          <w:name w:val="General"/>
          <w:gallery w:val="placeholder"/>
        </w:category>
        <w:types>
          <w:type w:val="bbPlcHdr"/>
        </w:types>
        <w:behaviors>
          <w:behavior w:val="content"/>
        </w:behaviors>
        <w:guid w:val="{DE3CA0CC-F2C5-4257-B38F-9CB341D48273}"/>
      </w:docPartPr>
      <w:docPartBody>
        <w:p w:rsidR="00000000" w:rsidRDefault="00B303A2"/>
      </w:docPartBody>
    </w:docPart>
    <w:docPart>
      <w:docPartPr>
        <w:name w:val="4CEBC4D19EF443359836D7FCE43C5800"/>
        <w:category>
          <w:name w:val="General"/>
          <w:gallery w:val="placeholder"/>
        </w:category>
        <w:types>
          <w:type w:val="bbPlcHdr"/>
        </w:types>
        <w:behaviors>
          <w:behavior w:val="content"/>
        </w:behaviors>
        <w:guid w:val="{891FC3C2-6DE8-4C16-A146-602A4EEA7C53}"/>
      </w:docPartPr>
      <w:docPartBody>
        <w:p w:rsidR="00000000" w:rsidRDefault="00B303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7BE0"/>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03A2"/>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B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17BE0"/>
    <w:rPr>
      <w:rFonts w:ascii="Times New Roman" w:hAnsi="Times New Roman"/>
      <w:sz w:val="24"/>
    </w:rPr>
  </w:style>
  <w:style w:type="paragraph" w:customStyle="1" w:styleId="487D89B4F8B34DB4967D41FE18F7F88D7">
    <w:name w:val="487D89B4F8B34DB4967D41FE18F7F88D7"/>
    <w:rsid w:val="00017BE0"/>
    <w:rPr>
      <w:rFonts w:ascii="Times New Roman" w:hAnsi="Times New Roman"/>
      <w:sz w:val="24"/>
    </w:rPr>
  </w:style>
  <w:style w:type="paragraph" w:customStyle="1" w:styleId="AE2570ED5D764CD7AF9686706F550F4620">
    <w:name w:val="AE2570ED5D764CD7AF9686706F550F4620"/>
    <w:rsid w:val="00017BE0"/>
    <w:pPr>
      <w:tabs>
        <w:tab w:val="center" w:pos="4680"/>
        <w:tab w:val="right" w:pos="9360"/>
      </w:tabs>
      <w:spacing w:after="0" w:line="240" w:lineRule="auto"/>
    </w:pPr>
    <w:rPr>
      <w:rFonts w:ascii="Times New Roman" w:hAnsi="Times New Roman"/>
      <w:sz w:val="24"/>
    </w:rPr>
  </w:style>
  <w:style w:type="paragraph" w:customStyle="1" w:styleId="D44CABA66E2E45B68166341D038C0949">
    <w:name w:val="D44CABA66E2E45B68166341D038C0949"/>
    <w:rsid w:val="00017BE0"/>
  </w:style>
  <w:style w:type="paragraph" w:customStyle="1" w:styleId="448D0AC161364E2E95F5953C1B74D49A">
    <w:name w:val="448D0AC161364E2E95F5953C1B74D49A"/>
    <w:rsid w:val="00017B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B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17BE0"/>
    <w:rPr>
      <w:rFonts w:ascii="Times New Roman" w:hAnsi="Times New Roman"/>
      <w:sz w:val="24"/>
    </w:rPr>
  </w:style>
  <w:style w:type="paragraph" w:customStyle="1" w:styleId="487D89B4F8B34DB4967D41FE18F7F88D7">
    <w:name w:val="487D89B4F8B34DB4967D41FE18F7F88D7"/>
    <w:rsid w:val="00017BE0"/>
    <w:rPr>
      <w:rFonts w:ascii="Times New Roman" w:hAnsi="Times New Roman"/>
      <w:sz w:val="24"/>
    </w:rPr>
  </w:style>
  <w:style w:type="paragraph" w:customStyle="1" w:styleId="AE2570ED5D764CD7AF9686706F550F4620">
    <w:name w:val="AE2570ED5D764CD7AF9686706F550F4620"/>
    <w:rsid w:val="00017BE0"/>
    <w:pPr>
      <w:tabs>
        <w:tab w:val="center" w:pos="4680"/>
        <w:tab w:val="right" w:pos="9360"/>
      </w:tabs>
      <w:spacing w:after="0" w:line="240" w:lineRule="auto"/>
    </w:pPr>
    <w:rPr>
      <w:rFonts w:ascii="Times New Roman" w:hAnsi="Times New Roman"/>
      <w:sz w:val="24"/>
    </w:rPr>
  </w:style>
  <w:style w:type="paragraph" w:customStyle="1" w:styleId="D44CABA66E2E45B68166341D038C0949">
    <w:name w:val="D44CABA66E2E45B68166341D038C0949"/>
    <w:rsid w:val="00017BE0"/>
  </w:style>
  <w:style w:type="paragraph" w:customStyle="1" w:styleId="448D0AC161364E2E95F5953C1B74D49A">
    <w:name w:val="448D0AC161364E2E95F5953C1B74D49A"/>
    <w:rsid w:val="00017B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DED2013-3E69-4BD5-9727-E02C99FB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391</Words>
  <Characters>2229</Characters>
  <Application>Microsoft Office Word</Application>
  <DocSecurity>0</DocSecurity>
  <Lines>18</Lines>
  <Paragraphs>5</Paragraphs>
  <ScaleCrop>false</ScaleCrop>
  <Company>Texas Legislative Council</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2017-05-05T22:11:00Z</cp:lastPrinted>
  <dcterms:created xsi:type="dcterms:W3CDTF">2015-05-29T14:24:00Z</dcterms:created>
  <dcterms:modified xsi:type="dcterms:W3CDTF">2017-05-05T22:11:00Z</dcterms:modified>
</cp:coreProperties>
</file>

<file path=docProps/custom.xml><?xml version="1.0" encoding="utf-8"?>
<op:Properties xmlns:vt="http://schemas.openxmlformats.org/officeDocument/2006/docPropsVTypes" xmlns:op="http://schemas.openxmlformats.org/officeDocument/2006/custom-properties"/>
</file>