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576"/>
      </w:tblGrid>
      <w:tr w:rsidR="002D5919" w:rsidTr="00345119">
        <w:tc>
          <w:tcPr>
            <w:tcW w:w="9576" w:type="dxa"/>
            <w:noWrap/>
          </w:tcPr>
          <w:p w:rsidR="008423E4" w:rsidRPr="0022177D" w:rsidRDefault="00283F2D" w:rsidP="00345119">
            <w:pPr>
              <w:pStyle w:val="Heading1"/>
            </w:pPr>
            <w:bookmarkStart w:id="0" w:name="_GoBack"/>
            <w:bookmarkEnd w:id="0"/>
            <w:r w:rsidRPr="00631897">
              <w:t>BILL ANALYSIS</w:t>
            </w:r>
          </w:p>
        </w:tc>
      </w:tr>
    </w:tbl>
    <w:p w:rsidR="008423E4" w:rsidRPr="0022177D" w:rsidRDefault="00283F2D" w:rsidP="008423E4">
      <w:pPr>
        <w:jc w:val="center"/>
      </w:pPr>
    </w:p>
    <w:p w:rsidR="008423E4" w:rsidRPr="00B31F0E" w:rsidRDefault="00283F2D" w:rsidP="008423E4"/>
    <w:p w:rsidR="008423E4" w:rsidRPr="00742794" w:rsidRDefault="00283F2D" w:rsidP="008423E4">
      <w:pPr>
        <w:tabs>
          <w:tab w:val="right" w:pos="9360"/>
        </w:tabs>
      </w:pPr>
    </w:p>
    <w:tbl>
      <w:tblPr>
        <w:tblW w:w="0" w:type="auto"/>
        <w:tblLayout w:type="fixed"/>
        <w:tblLook w:val="01E0" w:firstRow="1" w:lastRow="1" w:firstColumn="1" w:lastColumn="1" w:noHBand="0" w:noVBand="0"/>
      </w:tblPr>
      <w:tblGrid>
        <w:gridCol w:w="9576"/>
      </w:tblGrid>
      <w:tr w:rsidR="002D5919" w:rsidTr="00345119">
        <w:tc>
          <w:tcPr>
            <w:tcW w:w="9576" w:type="dxa"/>
          </w:tcPr>
          <w:p w:rsidR="008423E4" w:rsidRPr="00861995" w:rsidRDefault="00283F2D" w:rsidP="00345119">
            <w:pPr>
              <w:jc w:val="right"/>
            </w:pPr>
            <w:r>
              <w:t>C.S.H.B. 3587</w:t>
            </w:r>
          </w:p>
        </w:tc>
      </w:tr>
      <w:tr w:rsidR="002D5919" w:rsidTr="00345119">
        <w:tc>
          <w:tcPr>
            <w:tcW w:w="9576" w:type="dxa"/>
          </w:tcPr>
          <w:p w:rsidR="008423E4" w:rsidRPr="00861995" w:rsidRDefault="00283F2D" w:rsidP="00600491">
            <w:pPr>
              <w:jc w:val="right"/>
            </w:pPr>
            <w:r>
              <w:t xml:space="preserve">By: </w:t>
            </w:r>
            <w:r>
              <w:t>Zedler</w:t>
            </w:r>
          </w:p>
        </w:tc>
      </w:tr>
      <w:tr w:rsidR="002D5919" w:rsidTr="00345119">
        <w:tc>
          <w:tcPr>
            <w:tcW w:w="9576" w:type="dxa"/>
          </w:tcPr>
          <w:p w:rsidR="008423E4" w:rsidRPr="00861995" w:rsidRDefault="00283F2D" w:rsidP="00345119">
            <w:pPr>
              <w:jc w:val="right"/>
            </w:pPr>
            <w:r>
              <w:t>Agriculture &amp; Livestock</w:t>
            </w:r>
          </w:p>
        </w:tc>
      </w:tr>
      <w:tr w:rsidR="002D5919" w:rsidTr="00345119">
        <w:tc>
          <w:tcPr>
            <w:tcW w:w="9576" w:type="dxa"/>
          </w:tcPr>
          <w:p w:rsidR="008423E4" w:rsidRDefault="00283F2D" w:rsidP="00345119">
            <w:pPr>
              <w:jc w:val="right"/>
            </w:pPr>
            <w:r>
              <w:t>Committee Report (Substituted)</w:t>
            </w:r>
          </w:p>
        </w:tc>
      </w:tr>
    </w:tbl>
    <w:p w:rsidR="008423E4" w:rsidRDefault="00283F2D" w:rsidP="008423E4">
      <w:pPr>
        <w:tabs>
          <w:tab w:val="right" w:pos="9360"/>
        </w:tabs>
      </w:pPr>
    </w:p>
    <w:p w:rsidR="008423E4" w:rsidRDefault="00283F2D" w:rsidP="008423E4"/>
    <w:p w:rsidR="008423E4" w:rsidRDefault="00283F2D" w:rsidP="008423E4"/>
    <w:tbl>
      <w:tblPr>
        <w:tblW w:w="0" w:type="auto"/>
        <w:tblCellMar>
          <w:left w:w="115" w:type="dxa"/>
          <w:right w:w="115" w:type="dxa"/>
        </w:tblCellMar>
        <w:tblLook w:val="01E0" w:firstRow="1" w:lastRow="1" w:firstColumn="1" w:lastColumn="1" w:noHBand="0" w:noVBand="0"/>
      </w:tblPr>
      <w:tblGrid>
        <w:gridCol w:w="9582"/>
      </w:tblGrid>
      <w:tr w:rsidR="002D5919" w:rsidTr="00600491">
        <w:tc>
          <w:tcPr>
            <w:tcW w:w="9582" w:type="dxa"/>
          </w:tcPr>
          <w:p w:rsidR="008423E4" w:rsidRPr="00A8133F" w:rsidRDefault="00283F2D" w:rsidP="005E3473">
            <w:pPr>
              <w:rPr>
                <w:b/>
              </w:rPr>
            </w:pPr>
            <w:r w:rsidRPr="009C1E9A">
              <w:rPr>
                <w:b/>
                <w:u w:val="single"/>
              </w:rPr>
              <w:t>BACKGROUND AND PURPOSE</w:t>
            </w:r>
            <w:r>
              <w:rPr>
                <w:b/>
              </w:rPr>
              <w:t xml:space="preserve"> </w:t>
            </w:r>
          </w:p>
          <w:p w:rsidR="008423E4" w:rsidRDefault="00283F2D" w:rsidP="005E3473"/>
          <w:p w:rsidR="008423E4" w:rsidRDefault="00283F2D" w:rsidP="005E3473">
            <w:pPr>
              <w:pStyle w:val="Header"/>
              <w:tabs>
                <w:tab w:val="clear" w:pos="4320"/>
                <w:tab w:val="clear" w:pos="8640"/>
              </w:tabs>
              <w:jc w:val="both"/>
            </w:pPr>
            <w:r>
              <w:t>I</w:t>
            </w:r>
            <w:r>
              <w:t xml:space="preserve">nterested parties have </w:t>
            </w:r>
            <w:r>
              <w:t xml:space="preserve">expressed </w:t>
            </w:r>
            <w:r>
              <w:t xml:space="preserve">a preference </w:t>
            </w:r>
            <w:r>
              <w:t>for</w:t>
            </w:r>
            <w:r>
              <w:t xml:space="preserve"> </w:t>
            </w:r>
            <w:r>
              <w:t xml:space="preserve">state grown hemp products over imported hemp products and </w:t>
            </w:r>
            <w:r>
              <w:t>assert</w:t>
            </w:r>
            <w:r>
              <w:t xml:space="preserve"> that allowing the cultivation of hemp in Texas </w:t>
            </w:r>
            <w:r>
              <w:t>will provide an economic boon to the state</w:t>
            </w:r>
            <w:r>
              <w:t>.</w:t>
            </w:r>
            <w:r>
              <w:t xml:space="preserve"> </w:t>
            </w:r>
            <w:r>
              <w:t>C.S.</w:t>
            </w:r>
            <w:r>
              <w:t>H</w:t>
            </w:r>
            <w:r>
              <w:t>.</w:t>
            </w:r>
            <w:r>
              <w:t>B</w:t>
            </w:r>
            <w:r>
              <w:t>.</w:t>
            </w:r>
            <w:r>
              <w:t xml:space="preserve"> 3587 </w:t>
            </w:r>
            <w:r>
              <w:t>seeks to address this issue by providing for the production of industrial hemp</w:t>
            </w:r>
            <w:r>
              <w:t xml:space="preserve"> in Texas</w:t>
            </w:r>
            <w:r>
              <w:t>.</w:t>
            </w:r>
          </w:p>
          <w:p w:rsidR="008423E4" w:rsidRPr="00E26B13" w:rsidRDefault="00283F2D" w:rsidP="005E3473">
            <w:pPr>
              <w:rPr>
                <w:b/>
              </w:rPr>
            </w:pPr>
          </w:p>
        </w:tc>
      </w:tr>
      <w:tr w:rsidR="002D5919" w:rsidTr="00600491">
        <w:tc>
          <w:tcPr>
            <w:tcW w:w="9582" w:type="dxa"/>
          </w:tcPr>
          <w:p w:rsidR="0017725B" w:rsidRDefault="00283F2D" w:rsidP="005E3473">
            <w:pPr>
              <w:rPr>
                <w:b/>
                <w:u w:val="single"/>
              </w:rPr>
            </w:pPr>
            <w:r>
              <w:rPr>
                <w:b/>
                <w:u w:val="single"/>
              </w:rPr>
              <w:t>CRIMINAL JUSTICE IMPACT</w:t>
            </w:r>
          </w:p>
          <w:p w:rsidR="0017725B" w:rsidRDefault="00283F2D" w:rsidP="005E3473">
            <w:pPr>
              <w:rPr>
                <w:b/>
                <w:u w:val="single"/>
              </w:rPr>
            </w:pPr>
          </w:p>
          <w:p w:rsidR="00F17B94" w:rsidRPr="00F17B94" w:rsidRDefault="00283F2D" w:rsidP="005E3473">
            <w:pPr>
              <w:jc w:val="both"/>
            </w:pPr>
            <w:r>
              <w:t>It is the committee's opinion that</w:t>
            </w:r>
            <w:r>
              <w:t xml:space="preserve"> this bill does not expressly create a criminal offense, increase the punishment for an existing criminal offense or category of offenses, or change the eligibility of a person for community supervision, parole, or mandatory supervision.</w:t>
            </w:r>
          </w:p>
          <w:p w:rsidR="0017725B" w:rsidRPr="0017725B" w:rsidRDefault="00283F2D" w:rsidP="005E3473">
            <w:pPr>
              <w:rPr>
                <w:b/>
                <w:u w:val="single"/>
              </w:rPr>
            </w:pPr>
          </w:p>
        </w:tc>
      </w:tr>
      <w:tr w:rsidR="002D5919" w:rsidTr="00600491">
        <w:tc>
          <w:tcPr>
            <w:tcW w:w="9582" w:type="dxa"/>
          </w:tcPr>
          <w:p w:rsidR="008423E4" w:rsidRPr="00A8133F" w:rsidRDefault="00283F2D" w:rsidP="005E3473">
            <w:pPr>
              <w:rPr>
                <w:b/>
              </w:rPr>
            </w:pPr>
            <w:r w:rsidRPr="009C1E9A">
              <w:rPr>
                <w:b/>
                <w:u w:val="single"/>
              </w:rPr>
              <w:t xml:space="preserve">RULEMAKING </w:t>
            </w:r>
            <w:r w:rsidRPr="009C1E9A">
              <w:rPr>
                <w:b/>
                <w:u w:val="single"/>
              </w:rPr>
              <w:t>AUTHORITY</w:t>
            </w:r>
            <w:r>
              <w:rPr>
                <w:b/>
              </w:rPr>
              <w:t xml:space="preserve"> </w:t>
            </w:r>
          </w:p>
          <w:p w:rsidR="008423E4" w:rsidRDefault="00283F2D" w:rsidP="005E3473"/>
          <w:p w:rsidR="00F17B94" w:rsidRDefault="00283F2D" w:rsidP="005E3473">
            <w:pPr>
              <w:pStyle w:val="Header"/>
              <w:tabs>
                <w:tab w:val="clear" w:pos="4320"/>
                <w:tab w:val="clear" w:pos="8640"/>
              </w:tabs>
              <w:jc w:val="both"/>
            </w:pPr>
            <w:r>
              <w:t>It is the committee's opinion that rulemaking authority is expressly granted to the Department of Agriculture</w:t>
            </w:r>
            <w:r>
              <w:t xml:space="preserve"> and to the State Seed and Plant Board</w:t>
            </w:r>
            <w:r>
              <w:t xml:space="preserve"> in SECTION 3 of this bill.</w:t>
            </w:r>
          </w:p>
          <w:p w:rsidR="008423E4" w:rsidRPr="00E21FDC" w:rsidRDefault="00283F2D" w:rsidP="005E3473">
            <w:pPr>
              <w:rPr>
                <w:b/>
              </w:rPr>
            </w:pPr>
          </w:p>
        </w:tc>
      </w:tr>
      <w:tr w:rsidR="002D5919" w:rsidTr="00600491">
        <w:tc>
          <w:tcPr>
            <w:tcW w:w="9582" w:type="dxa"/>
          </w:tcPr>
          <w:p w:rsidR="008423E4" w:rsidRPr="00A8133F" w:rsidRDefault="00283F2D" w:rsidP="005E3473">
            <w:pPr>
              <w:rPr>
                <w:b/>
              </w:rPr>
            </w:pPr>
            <w:r w:rsidRPr="009C1E9A">
              <w:rPr>
                <w:b/>
                <w:u w:val="single"/>
              </w:rPr>
              <w:t>ANALYSIS</w:t>
            </w:r>
            <w:r>
              <w:rPr>
                <w:b/>
              </w:rPr>
              <w:t xml:space="preserve"> </w:t>
            </w:r>
          </w:p>
          <w:p w:rsidR="008423E4" w:rsidRDefault="00283F2D" w:rsidP="005E3473"/>
          <w:p w:rsidR="00FC6C11" w:rsidRDefault="00283F2D" w:rsidP="005E3473">
            <w:pPr>
              <w:pStyle w:val="Header"/>
              <w:jc w:val="both"/>
            </w:pPr>
            <w:r>
              <w:t>C.S.</w:t>
            </w:r>
            <w:r>
              <w:t>H.B. 3587</w:t>
            </w:r>
            <w:r>
              <w:t xml:space="preserve"> </w:t>
            </w:r>
            <w:r>
              <w:t xml:space="preserve">amends the Agriculture Code to </w:t>
            </w:r>
            <w:r>
              <w:t xml:space="preserve">require </w:t>
            </w:r>
            <w:r>
              <w:t xml:space="preserve">the </w:t>
            </w:r>
            <w:r w:rsidRPr="00336EBD">
              <w:t>Department of Agriculture</w:t>
            </w:r>
            <w:r>
              <w:t xml:space="preserve"> (</w:t>
            </w:r>
            <w:r>
              <w:t>TDA</w:t>
            </w:r>
            <w:r>
              <w:t>)</w:t>
            </w:r>
            <w:r>
              <w:t>,</w:t>
            </w:r>
            <w:r>
              <w:t xml:space="preserve"> </w:t>
            </w:r>
            <w:r w:rsidRPr="006A5281">
              <w:t xml:space="preserve">in cooperation with selected institutions of higher education with expertise in agricultural research, </w:t>
            </w:r>
            <w:r>
              <w:t>to</w:t>
            </w:r>
            <w:r w:rsidRPr="006A5281">
              <w:t xml:space="preserve"> promote the research and development of industrial hemp and commercial markets for industrial hemp and hemp-deriv</w:t>
            </w:r>
            <w:r w:rsidRPr="006A5281">
              <w:t>ed products.</w:t>
            </w:r>
            <w:r>
              <w:t xml:space="preserve"> </w:t>
            </w:r>
            <w:r>
              <w:t>The bill requires the TDA to research industrial hemp production through the establishment and oversight of an industrial hemp research program lasting at least five years; to select an institution of higher education to manage the research pr</w:t>
            </w:r>
            <w:r>
              <w:t>ogram, which must consist primarily of demonstration plots planted and cultivated in Texas by selected license holders; and to obtain any federal permit or waiver necessary to conduct t</w:t>
            </w:r>
            <w:r>
              <w:t>he research program from the U.</w:t>
            </w:r>
            <w:r>
              <w:t xml:space="preserve">S. Drug Enforcement Agency </w:t>
            </w:r>
            <w:r>
              <w:t xml:space="preserve">(DEA) </w:t>
            </w:r>
            <w:r>
              <w:t xml:space="preserve">or the </w:t>
            </w:r>
            <w:r>
              <w:t>appropriate federal agency.</w:t>
            </w:r>
            <w:r>
              <w:t xml:space="preserve"> The bill sets out required research and analysis components for the research program and</w:t>
            </w:r>
            <w:r>
              <w:t>,</w:t>
            </w:r>
            <w:r>
              <w:t xml:space="preserve"> in addition to </w:t>
            </w:r>
            <w:r>
              <w:t xml:space="preserve">providing for </w:t>
            </w:r>
            <w:r>
              <w:t>that research and analysis, requires the TDA to coordinate with an institution of higher education to study t</w:t>
            </w:r>
            <w:r>
              <w:t>he use of industrial hemp in new energy technologies</w:t>
            </w:r>
            <w:r>
              <w:t xml:space="preserve"> </w:t>
            </w:r>
            <w:r>
              <w:t>and</w:t>
            </w:r>
            <w:r>
              <w:t xml:space="preserve"> to </w:t>
            </w:r>
            <w:r>
              <w:t>promote awareness of the financial incentives that may be available to agribusiness and manufacturing companies that manufacture industrial hemp into hemp</w:t>
            </w:r>
            <w:r>
              <w:noBreakHyphen/>
            </w:r>
            <w:r>
              <w:t>derived products in order to diversify th</w:t>
            </w:r>
            <w:r>
              <w:t xml:space="preserve">e agricultural economy of </w:t>
            </w:r>
            <w:r>
              <w:t>Texas</w:t>
            </w:r>
            <w:r>
              <w:t xml:space="preserve">, attract new businesses to </w:t>
            </w:r>
            <w:r>
              <w:t>Texas</w:t>
            </w:r>
            <w:r>
              <w:t xml:space="preserve">, create new job opportunities for </w:t>
            </w:r>
            <w:r>
              <w:t xml:space="preserve">Texas </w:t>
            </w:r>
            <w:r>
              <w:t>residents, and create a commercial market for industrial hemp.</w:t>
            </w:r>
            <w:r>
              <w:t xml:space="preserve"> </w:t>
            </w:r>
            <w:r w:rsidRPr="005F54FC">
              <w:t xml:space="preserve">The </w:t>
            </w:r>
            <w:r>
              <w:t>bill authorizes the TDA to</w:t>
            </w:r>
            <w:r w:rsidRPr="005F54FC">
              <w:t xml:space="preserve"> solicit and accept gifts, grants, and donations from public and private sources to implement the research program </w:t>
            </w:r>
            <w:r>
              <w:t xml:space="preserve">and requires the TDA, not </w:t>
            </w:r>
            <w:r w:rsidRPr="005F54FC">
              <w:t xml:space="preserve">later than December 31 of each year, </w:t>
            </w:r>
            <w:r>
              <w:t xml:space="preserve">to </w:t>
            </w:r>
            <w:r w:rsidRPr="005F54FC">
              <w:t>report on the status and progress of the research program to the governor a</w:t>
            </w:r>
            <w:r w:rsidRPr="005F54FC">
              <w:t>nd the legislature.</w:t>
            </w:r>
          </w:p>
          <w:p w:rsidR="00FC6C11" w:rsidRDefault="00283F2D" w:rsidP="005E3473">
            <w:pPr>
              <w:pStyle w:val="Header"/>
              <w:jc w:val="both"/>
            </w:pPr>
          </w:p>
          <w:p w:rsidR="002906AB" w:rsidRDefault="00283F2D" w:rsidP="005E3473">
            <w:pPr>
              <w:pStyle w:val="Header"/>
              <w:jc w:val="both"/>
            </w:pPr>
            <w:r>
              <w:t>C.S.H.B. 3587</w:t>
            </w:r>
            <w:r>
              <w:t xml:space="preserve"> requires t</w:t>
            </w:r>
            <w:r w:rsidRPr="00FA2E66">
              <w:t xml:space="preserve">he </w:t>
            </w:r>
            <w:r>
              <w:t>TDA</w:t>
            </w:r>
            <w:r w:rsidRPr="00FA2E66">
              <w:t xml:space="preserve"> </w:t>
            </w:r>
            <w:r>
              <w:t>to</w:t>
            </w:r>
            <w:r w:rsidRPr="00FA2E66">
              <w:t xml:space="preserve"> adopt rules to regulate industrial hemp production in </w:t>
            </w:r>
            <w:r>
              <w:t>Texas</w:t>
            </w:r>
            <w:r w:rsidRPr="00AF47D7">
              <w:t xml:space="preserve">, </w:t>
            </w:r>
            <w:r w:rsidRPr="00063167">
              <w:t>including rules</w:t>
            </w:r>
            <w:r w:rsidRPr="00063167">
              <w:t xml:space="preserve"> specified by the bill</w:t>
            </w:r>
            <w:r w:rsidRPr="00AF47D7">
              <w:t>,</w:t>
            </w:r>
            <w:r>
              <w:t xml:space="preserve"> and requires the r</w:t>
            </w:r>
            <w:r w:rsidRPr="00FA2E66">
              <w:t xml:space="preserve">ules </w:t>
            </w:r>
            <w:r>
              <w:t>to</w:t>
            </w:r>
            <w:r w:rsidRPr="00FA2E66">
              <w:t xml:space="preserve"> be comparable to similar rules governing the production of other crops.</w:t>
            </w:r>
            <w:r>
              <w:t xml:space="preserve"> </w:t>
            </w:r>
            <w:r w:rsidRPr="00D378E2">
              <w:t>The</w:t>
            </w:r>
            <w:r w:rsidRPr="00D378E2">
              <w:t xml:space="preserve"> bill defines</w:t>
            </w:r>
            <w:r>
              <w:t>, among other terms,</w:t>
            </w:r>
            <w:r w:rsidRPr="00D378E2">
              <w:t xml:space="preserve"> "industrial hemp" as a plant or any part of a plant, whether growing or not, of the species Cannabis sativa L. with a </w:t>
            </w:r>
            <w:r w:rsidRPr="00D378E2">
              <w:lastRenderedPageBreak/>
              <w:t>delta-9 tetrahydrocannabinol concentration of not more than 0.3 percent on a dry weight basis.</w:t>
            </w:r>
          </w:p>
          <w:p w:rsidR="002A5746" w:rsidRDefault="00283F2D" w:rsidP="005E3473">
            <w:pPr>
              <w:pStyle w:val="Header"/>
              <w:jc w:val="both"/>
            </w:pPr>
          </w:p>
          <w:p w:rsidR="002A5746" w:rsidRDefault="00283F2D" w:rsidP="005E3473">
            <w:pPr>
              <w:pStyle w:val="Header"/>
              <w:jc w:val="both"/>
            </w:pPr>
            <w:r w:rsidRPr="00FC6C11">
              <w:t>C.S.H.B.</w:t>
            </w:r>
            <w:r w:rsidRPr="00FC6C11">
              <w:t xml:space="preserve"> 3587 authorizes a person to grow or cultivate industrial hemp </w:t>
            </w:r>
            <w:r>
              <w:t xml:space="preserve">under the bill's provisions </w:t>
            </w:r>
            <w:r w:rsidRPr="00FC6C11">
              <w:t>only to the extent allowed by federal law</w:t>
            </w:r>
            <w:r>
              <w:t xml:space="preserve"> and</w:t>
            </w:r>
            <w:r>
              <w:t xml:space="preserve"> prohibits a</w:t>
            </w:r>
            <w:r>
              <w:t xml:space="preserve"> person </w:t>
            </w:r>
            <w:r>
              <w:t>from growing</w:t>
            </w:r>
            <w:r>
              <w:t xml:space="preserve"> or cultivat</w:t>
            </w:r>
            <w:r>
              <w:t>ing</w:t>
            </w:r>
            <w:r>
              <w:t xml:space="preserve"> industrial hemp in </w:t>
            </w:r>
            <w:r>
              <w:t>Texas</w:t>
            </w:r>
            <w:r>
              <w:t xml:space="preserve"> unless the person</w:t>
            </w:r>
            <w:r>
              <w:t xml:space="preserve"> holds</w:t>
            </w:r>
            <w:r>
              <w:t xml:space="preserve"> an industrial hemp prod</w:t>
            </w:r>
            <w:r>
              <w:t>ucer's license</w:t>
            </w:r>
            <w:r>
              <w:t>. The bill</w:t>
            </w:r>
            <w:r>
              <w:t xml:space="preserve"> </w:t>
            </w:r>
            <w:r>
              <w:t>requires a</w:t>
            </w:r>
            <w:r>
              <w:t xml:space="preserve">n applicant for a license </w:t>
            </w:r>
            <w:r>
              <w:t>to</w:t>
            </w:r>
            <w:r>
              <w:t xml:space="preserve"> apply to the </w:t>
            </w:r>
            <w:r>
              <w:t>TDA</w:t>
            </w:r>
            <w:r>
              <w:t xml:space="preserve"> and pay the required application fee</w:t>
            </w:r>
            <w:r>
              <w:t>,</w:t>
            </w:r>
            <w:r>
              <w:t xml:space="preserve"> </w:t>
            </w:r>
            <w:r>
              <w:t xml:space="preserve">sets out </w:t>
            </w:r>
            <w:r>
              <w:t xml:space="preserve">application </w:t>
            </w:r>
            <w:r>
              <w:t>requirements</w:t>
            </w:r>
            <w:r>
              <w:t>,</w:t>
            </w:r>
            <w:r>
              <w:t xml:space="preserve"> and</w:t>
            </w:r>
            <w:r>
              <w:t xml:space="preserve"> prescribes</w:t>
            </w:r>
            <w:r>
              <w:t xml:space="preserve"> </w:t>
            </w:r>
            <w:r>
              <w:t>the deadline by which the TDA is required to</w:t>
            </w:r>
            <w:r>
              <w:t xml:space="preserve"> issu</w:t>
            </w:r>
            <w:r>
              <w:t>e</w:t>
            </w:r>
            <w:r>
              <w:t xml:space="preserve"> a license</w:t>
            </w:r>
            <w:r>
              <w:t xml:space="preserve"> to a qualified applicant after receiving the completed application and required fee</w:t>
            </w:r>
            <w:r>
              <w:t xml:space="preserve">. </w:t>
            </w:r>
            <w:r>
              <w:t xml:space="preserve">The bill requires the TDA to send a copy of each issued license to </w:t>
            </w:r>
            <w:r w:rsidRPr="005F785D">
              <w:t xml:space="preserve">the sheriff for each county where the license holder will grow or cultivate industrial hemp, including </w:t>
            </w:r>
            <w:r w:rsidRPr="005F785D">
              <w:t>the global positioning system coordinates of each location where the license holder will grow or cultivate industrial hemp</w:t>
            </w:r>
            <w:r>
              <w:t xml:space="preserve">. </w:t>
            </w:r>
            <w:r>
              <w:t xml:space="preserve">The bill </w:t>
            </w:r>
            <w:r>
              <w:t>makes</w:t>
            </w:r>
            <w:r>
              <w:t xml:space="preserve"> a</w:t>
            </w:r>
            <w:r>
              <w:t xml:space="preserve"> license valid for one year and </w:t>
            </w:r>
            <w:r>
              <w:t>provides for the renewal and revocation of a license.</w:t>
            </w:r>
            <w:r w:rsidRPr="001F43F6">
              <w:t xml:space="preserve"> </w:t>
            </w:r>
            <w:r w:rsidRPr="00E227AB">
              <w:t>The bill requires the TDA to p</w:t>
            </w:r>
            <w:r w:rsidRPr="00E227AB">
              <w:t>rescribe reasonable license application and renewal fees, inspection fees, and plant sample testing fees in amounts comparable to fees associated with the production of other crops and restricts the appropriation of the fees to the TDA for the purpose of a</w:t>
            </w:r>
            <w:r w:rsidRPr="00E227AB">
              <w:t xml:space="preserve">dministering </w:t>
            </w:r>
            <w:r w:rsidRPr="00E227AB">
              <w:t xml:space="preserve">the bill's </w:t>
            </w:r>
            <w:r w:rsidRPr="00E227AB">
              <w:t>industrial hemp production</w:t>
            </w:r>
            <w:r w:rsidRPr="00E227AB">
              <w:t xml:space="preserve"> provisions</w:t>
            </w:r>
            <w:r w:rsidRPr="00E227AB">
              <w:t xml:space="preserve">. The bill authorizes the TDA to inspect plants grown or cultivated by a license holder to determine whether the plants </w:t>
            </w:r>
            <w:r w:rsidRPr="00E227AB">
              <w:t xml:space="preserve">are being grown or cultivated in compliance with TDA rules </w:t>
            </w:r>
            <w:r>
              <w:t xml:space="preserve">and </w:t>
            </w:r>
            <w:r w:rsidRPr="00E227AB">
              <w:t>meet the THC</w:t>
            </w:r>
            <w:r w:rsidRPr="00E227AB">
              <w:t xml:space="preserve"> compliance threshold</w:t>
            </w:r>
            <w:r>
              <w:t xml:space="preserve">, defined by the bill as </w:t>
            </w:r>
            <w:r w:rsidRPr="00E227AB">
              <w:t>a delta-9 tetrahydrocannabinol concentration of not more than 0.3 percent</w:t>
            </w:r>
            <w:r>
              <w:t xml:space="preserve"> </w:t>
            </w:r>
            <w:r w:rsidRPr="00E227AB">
              <w:t xml:space="preserve">on a dry weight basis for industrial hemp </w:t>
            </w:r>
            <w:r>
              <w:t xml:space="preserve">or </w:t>
            </w:r>
            <w:r w:rsidRPr="00E227AB">
              <w:t>in a hemp-derived product</w:t>
            </w:r>
            <w:r w:rsidRPr="00E227AB">
              <w:t>. The bill requires inspections and testing to be conducted accord</w:t>
            </w:r>
            <w:r w:rsidRPr="00E227AB">
              <w:t>ing to best practices established by the TDA and institutions of higher education.</w:t>
            </w:r>
            <w:r>
              <w:t xml:space="preserve"> </w:t>
            </w:r>
          </w:p>
          <w:p w:rsidR="005F0C27" w:rsidRDefault="00283F2D" w:rsidP="005E3473">
            <w:pPr>
              <w:pStyle w:val="Header"/>
              <w:jc w:val="both"/>
            </w:pPr>
          </w:p>
          <w:p w:rsidR="00D378E2" w:rsidRDefault="00283F2D" w:rsidP="005E3473">
            <w:pPr>
              <w:pStyle w:val="Header"/>
              <w:jc w:val="both"/>
            </w:pPr>
            <w:r>
              <w:t>C.S.</w:t>
            </w:r>
            <w:r>
              <w:t xml:space="preserve">H.B. 3587 authorizes the TDA or </w:t>
            </w:r>
            <w:r>
              <w:t xml:space="preserve">the State Seed and Plant Board </w:t>
            </w:r>
            <w:r>
              <w:t>to</w:t>
            </w:r>
            <w:r>
              <w:t xml:space="preserve"> certify industrial hemp seed and industrial hemp plants, cultivars, and clones</w:t>
            </w:r>
            <w:r>
              <w:t xml:space="preserve"> under </w:t>
            </w:r>
            <w:r>
              <w:t xml:space="preserve">statutory </w:t>
            </w:r>
            <w:r w:rsidRPr="00862B2F">
              <w:t>provis</w:t>
            </w:r>
            <w:r w:rsidRPr="00862B2F">
              <w:t>ions</w:t>
            </w:r>
            <w:r>
              <w:t xml:space="preserve"> </w:t>
            </w:r>
            <w:r>
              <w:t xml:space="preserve">relating to the inspection, labeling, and sale of agricultural </w:t>
            </w:r>
            <w:r>
              <w:t xml:space="preserve">and vegetable </w:t>
            </w:r>
            <w:r>
              <w:t>seed</w:t>
            </w:r>
            <w:r>
              <w:t xml:space="preserve"> </w:t>
            </w:r>
            <w:r>
              <w:t xml:space="preserve">or </w:t>
            </w:r>
            <w:r>
              <w:t xml:space="preserve">statutory </w:t>
            </w:r>
            <w:r w:rsidRPr="00862B2F">
              <w:t>provisions</w:t>
            </w:r>
            <w:r>
              <w:t xml:space="preserve"> relating to</w:t>
            </w:r>
            <w:r>
              <w:t xml:space="preserve"> </w:t>
            </w:r>
            <w:r>
              <w:t>seed and plant certification</w:t>
            </w:r>
            <w:r>
              <w:t>.</w:t>
            </w:r>
            <w:r>
              <w:t xml:space="preserve"> </w:t>
            </w:r>
            <w:r>
              <w:t>The bill authorizes the TDA or the board</w:t>
            </w:r>
            <w:r>
              <w:t xml:space="preserve"> to </w:t>
            </w:r>
            <w:r>
              <w:t xml:space="preserve">adopt rules necessary to implement </w:t>
            </w:r>
            <w:r>
              <w:t>such</w:t>
            </w:r>
            <w:r>
              <w:t xml:space="preserve"> certification</w:t>
            </w:r>
            <w:r>
              <w:t>.</w:t>
            </w:r>
            <w:r>
              <w:t xml:space="preserve"> The bill authorizes </w:t>
            </w:r>
            <w:r w:rsidRPr="00862B2F">
              <w:t>a license holder</w:t>
            </w:r>
            <w:r>
              <w:t xml:space="preserve">, the TDA, </w:t>
            </w:r>
            <w:r>
              <w:t xml:space="preserve">or an institution of higher education </w:t>
            </w:r>
            <w:r>
              <w:t>to</w:t>
            </w:r>
            <w:r>
              <w:t xml:space="preserve"> transport and use industrial hemp plants, industrial hemp plant clones, and other industrial hemp cultivars from states that allow the cultivation of industrial hemp i</w:t>
            </w:r>
            <w:r>
              <w:t>n compliance with federal law</w:t>
            </w:r>
            <w:r>
              <w:t xml:space="preserve"> and requires the TDA to </w:t>
            </w:r>
            <w:r>
              <w:t>acquire any necessary permits from the U</w:t>
            </w:r>
            <w:r>
              <w:t>.</w:t>
            </w:r>
            <w:r>
              <w:t>S</w:t>
            </w:r>
            <w:r>
              <w:t>.</w:t>
            </w:r>
            <w:r>
              <w:t xml:space="preserve"> </w:t>
            </w:r>
            <w:r>
              <w:t>DEA</w:t>
            </w:r>
            <w:r>
              <w:t xml:space="preserve"> to acquire industrial hemp seed from domestic and foreign sources.</w:t>
            </w:r>
            <w:r>
              <w:t xml:space="preserve"> The bill requires the TDA to </w:t>
            </w:r>
            <w:r>
              <w:t>suspend the certification of certified industrial hemp see</w:t>
            </w:r>
            <w:r>
              <w:t xml:space="preserve">d, cultivars, or clones if the collective yield and average samplings from seed, cultivar, or clone inspections exceed </w:t>
            </w:r>
            <w:r w:rsidRPr="00D378E2">
              <w:t>the THC compliance threshold</w:t>
            </w:r>
            <w:r>
              <w:t xml:space="preserve"> and requires such seed, </w:t>
            </w:r>
            <w:r>
              <w:t xml:space="preserve">cultivars, or clones </w:t>
            </w:r>
            <w:r>
              <w:t>to</w:t>
            </w:r>
            <w:r>
              <w:t xml:space="preserve"> be destroyed at the license holder's expense according to </w:t>
            </w:r>
            <w:r>
              <w:t>TD</w:t>
            </w:r>
            <w:r>
              <w:t>A</w:t>
            </w:r>
            <w:r>
              <w:t xml:space="preserve"> rules.</w:t>
            </w:r>
            <w:r>
              <w:t xml:space="preserve"> </w:t>
            </w:r>
          </w:p>
          <w:p w:rsidR="00D378E2" w:rsidRDefault="00283F2D" w:rsidP="005E3473">
            <w:pPr>
              <w:pStyle w:val="Header"/>
              <w:jc w:val="both"/>
            </w:pPr>
          </w:p>
          <w:p w:rsidR="001B12D2" w:rsidRDefault="00283F2D" w:rsidP="005E3473">
            <w:pPr>
              <w:pStyle w:val="Header"/>
              <w:jc w:val="both"/>
            </w:pPr>
            <w:r>
              <w:t>C.S.</w:t>
            </w:r>
            <w:r>
              <w:t>H.B. 3587 excludes industrial hemp grown or cultivated by the TDA, an institution of higher educa</w:t>
            </w:r>
            <w:r>
              <w:t xml:space="preserve">tion, or a license holder and </w:t>
            </w:r>
            <w:r>
              <w:t>hemp-derived product</w:t>
            </w:r>
            <w:r>
              <w:t>s that meet</w:t>
            </w:r>
            <w:r>
              <w:t xml:space="preserve"> the THC compliance threshold from the </w:t>
            </w:r>
            <w:r>
              <w:t xml:space="preserve">term </w:t>
            </w:r>
            <w:r>
              <w:t xml:space="preserve">"marihuana" </w:t>
            </w:r>
            <w:r>
              <w:t>for purposes of</w:t>
            </w:r>
            <w:r>
              <w:t xml:space="preserve"> the Texas C</w:t>
            </w:r>
            <w:r>
              <w:t xml:space="preserve">ontrolled Substances Act. The bill exempts </w:t>
            </w:r>
            <w:r>
              <w:t>certain</w:t>
            </w:r>
            <w:r>
              <w:t xml:space="preserve"> conduct relating to industrial hemp or hemp-derived products from the application of certain offenses under that act</w:t>
            </w:r>
            <w:r>
              <w:t xml:space="preserve"> with certain exceptions</w:t>
            </w:r>
            <w:r>
              <w:t xml:space="preserve">. </w:t>
            </w:r>
          </w:p>
          <w:p w:rsidR="00A12D2B" w:rsidRDefault="00283F2D" w:rsidP="005E3473">
            <w:pPr>
              <w:pStyle w:val="Header"/>
              <w:jc w:val="both"/>
            </w:pPr>
          </w:p>
          <w:p w:rsidR="001B12D2" w:rsidRDefault="00283F2D" w:rsidP="005E3473">
            <w:pPr>
              <w:pStyle w:val="Header"/>
              <w:jc w:val="both"/>
            </w:pPr>
            <w:r>
              <w:t xml:space="preserve">C.S.H.B. 3587 amends the Health and Safety Code to make </w:t>
            </w:r>
            <w:r>
              <w:t xml:space="preserve">a </w:t>
            </w:r>
            <w:r>
              <w:t>con</w:t>
            </w:r>
            <w:r>
              <w:t>forming change</w:t>
            </w:r>
            <w:r>
              <w:t>.</w:t>
            </w:r>
          </w:p>
          <w:p w:rsidR="00A12D2B" w:rsidRDefault="00283F2D" w:rsidP="005E3473">
            <w:pPr>
              <w:pStyle w:val="Header"/>
              <w:jc w:val="both"/>
            </w:pPr>
          </w:p>
          <w:p w:rsidR="00A12D2B" w:rsidRDefault="00283F2D" w:rsidP="005E3473">
            <w:pPr>
              <w:pStyle w:val="Header"/>
              <w:jc w:val="both"/>
            </w:pPr>
            <w:r>
              <w:t>C.S.H.B. 3587 requires the TDA, not later than January 1, 2018, to adopt rules necessary to implement t</w:t>
            </w:r>
            <w:r w:rsidRPr="00063167">
              <w:t xml:space="preserve">he bill's </w:t>
            </w:r>
            <w:r w:rsidRPr="00063167">
              <w:t xml:space="preserve">industrial hemp production </w:t>
            </w:r>
            <w:r w:rsidRPr="00063167">
              <w:t>provisions.</w:t>
            </w:r>
          </w:p>
          <w:p w:rsidR="008423E4" w:rsidRPr="00835628" w:rsidRDefault="00283F2D" w:rsidP="005E3473">
            <w:pPr>
              <w:rPr>
                <w:b/>
              </w:rPr>
            </w:pPr>
          </w:p>
        </w:tc>
      </w:tr>
      <w:tr w:rsidR="002D5919" w:rsidTr="00600491">
        <w:tc>
          <w:tcPr>
            <w:tcW w:w="9582" w:type="dxa"/>
          </w:tcPr>
          <w:p w:rsidR="008423E4" w:rsidRPr="00A8133F" w:rsidRDefault="00283F2D" w:rsidP="005E3473">
            <w:pPr>
              <w:rPr>
                <w:b/>
              </w:rPr>
            </w:pPr>
            <w:r w:rsidRPr="009C1E9A">
              <w:rPr>
                <w:b/>
                <w:u w:val="single"/>
              </w:rPr>
              <w:lastRenderedPageBreak/>
              <w:t>EFFECTIVE DATE</w:t>
            </w:r>
            <w:r>
              <w:rPr>
                <w:b/>
              </w:rPr>
              <w:t xml:space="preserve"> </w:t>
            </w:r>
          </w:p>
          <w:p w:rsidR="008423E4" w:rsidRDefault="00283F2D" w:rsidP="005E3473"/>
          <w:p w:rsidR="008423E4" w:rsidRPr="003624F2" w:rsidRDefault="00283F2D" w:rsidP="005E3473">
            <w:pPr>
              <w:pStyle w:val="Header"/>
              <w:tabs>
                <w:tab w:val="clear" w:pos="4320"/>
                <w:tab w:val="clear" w:pos="8640"/>
              </w:tabs>
              <w:jc w:val="both"/>
            </w:pPr>
            <w:r>
              <w:t>September 1, 2017.</w:t>
            </w:r>
          </w:p>
          <w:p w:rsidR="008423E4" w:rsidRPr="00233FDB" w:rsidRDefault="00283F2D" w:rsidP="005E3473">
            <w:pPr>
              <w:rPr>
                <w:b/>
              </w:rPr>
            </w:pPr>
          </w:p>
        </w:tc>
      </w:tr>
      <w:tr w:rsidR="002D5919" w:rsidTr="00600491">
        <w:tc>
          <w:tcPr>
            <w:tcW w:w="9582" w:type="dxa"/>
          </w:tcPr>
          <w:p w:rsidR="00600491" w:rsidRDefault="00283F2D" w:rsidP="005E3473">
            <w:pPr>
              <w:jc w:val="both"/>
              <w:rPr>
                <w:b/>
                <w:u w:val="single"/>
              </w:rPr>
            </w:pPr>
            <w:r>
              <w:rPr>
                <w:b/>
                <w:u w:val="single"/>
              </w:rPr>
              <w:t>COMPARISON OF ORIGINAL AND SUBSTITUTE</w:t>
            </w:r>
          </w:p>
          <w:p w:rsidR="003A10EB" w:rsidRDefault="00283F2D" w:rsidP="005E3473">
            <w:pPr>
              <w:jc w:val="both"/>
            </w:pPr>
          </w:p>
          <w:p w:rsidR="003A10EB" w:rsidRDefault="00283F2D" w:rsidP="005E3473">
            <w:pPr>
              <w:jc w:val="both"/>
            </w:pPr>
            <w:r>
              <w:t xml:space="preserve">While C.S.H.B. </w:t>
            </w:r>
            <w:r>
              <w:t xml:space="preserve">3587 </w:t>
            </w:r>
            <w:r>
              <w:t xml:space="preserve">may differ from the original in minor or nonsubstantive ways, the following comparison is organized and formatted in a manner that indicates the substantial </w:t>
            </w:r>
            <w:r>
              <w:lastRenderedPageBreak/>
              <w:t>differences between the introduced and committee substitute versions of the bil</w:t>
            </w:r>
            <w:r>
              <w:t>l.</w:t>
            </w:r>
          </w:p>
          <w:p w:rsidR="003A10EB" w:rsidRPr="003A10EB" w:rsidRDefault="00283F2D" w:rsidP="005E3473">
            <w:pPr>
              <w:jc w:val="both"/>
            </w:pPr>
          </w:p>
        </w:tc>
      </w:tr>
      <w:tr w:rsidR="002D5919" w:rsidTr="00600491">
        <w:tc>
          <w:tcPr>
            <w:tcW w:w="9582" w:type="dxa"/>
          </w:tcPr>
          <w:tbl>
            <w:tblPr>
              <w:tblW w:w="9346" w:type="dxa"/>
              <w:tblInd w:w="6" w:type="dxa"/>
              <w:tblCellMar>
                <w:left w:w="10" w:type="dxa"/>
                <w:bottom w:w="288" w:type="dxa"/>
                <w:right w:w="10" w:type="dxa"/>
              </w:tblCellMar>
              <w:tblLook w:val="01E0" w:firstRow="1" w:lastRow="1" w:firstColumn="1" w:lastColumn="1" w:noHBand="0" w:noVBand="0"/>
            </w:tblPr>
            <w:tblGrid>
              <w:gridCol w:w="4673"/>
              <w:gridCol w:w="4673"/>
            </w:tblGrid>
            <w:tr w:rsidR="002D5919" w:rsidTr="00600491">
              <w:trPr>
                <w:cantSplit/>
                <w:tblHeader/>
              </w:trPr>
              <w:tc>
                <w:tcPr>
                  <w:tcW w:w="4673" w:type="dxa"/>
                  <w:tcMar>
                    <w:bottom w:w="188" w:type="dxa"/>
                  </w:tcMar>
                </w:tcPr>
                <w:p w:rsidR="00600491" w:rsidRDefault="00283F2D" w:rsidP="005E3473">
                  <w:pPr>
                    <w:jc w:val="center"/>
                  </w:pPr>
                  <w:r>
                    <w:lastRenderedPageBreak/>
                    <w:t>INTRODUCED</w:t>
                  </w:r>
                </w:p>
              </w:tc>
              <w:tc>
                <w:tcPr>
                  <w:tcW w:w="4673" w:type="dxa"/>
                  <w:tcMar>
                    <w:bottom w:w="188" w:type="dxa"/>
                  </w:tcMar>
                </w:tcPr>
                <w:p w:rsidR="00600491" w:rsidRDefault="00283F2D" w:rsidP="005E3473">
                  <w:pPr>
                    <w:jc w:val="center"/>
                  </w:pPr>
                  <w:r>
                    <w:t>HOUSE COMMITTEE SUBSTITUTE</w:t>
                  </w:r>
                </w:p>
              </w:tc>
            </w:tr>
            <w:tr w:rsidR="002D5919" w:rsidTr="00600491">
              <w:tc>
                <w:tcPr>
                  <w:tcW w:w="4673" w:type="dxa"/>
                  <w:tcMar>
                    <w:right w:w="360" w:type="dxa"/>
                  </w:tcMar>
                </w:tcPr>
                <w:p w:rsidR="00600491" w:rsidRDefault="00283F2D" w:rsidP="005E3473">
                  <w:pPr>
                    <w:jc w:val="both"/>
                  </w:pPr>
                  <w:r>
                    <w:t>SECTION 1.  Section 61.001(1), Agriculture Code, is amended</w:t>
                  </w:r>
                  <w:r>
                    <w:t>.</w:t>
                  </w:r>
                  <w:r>
                    <w:t xml:space="preserve"> </w:t>
                  </w:r>
                </w:p>
              </w:tc>
              <w:tc>
                <w:tcPr>
                  <w:tcW w:w="4673" w:type="dxa"/>
                  <w:tcMar>
                    <w:left w:w="360" w:type="dxa"/>
                  </w:tcMar>
                </w:tcPr>
                <w:p w:rsidR="00600491" w:rsidRDefault="00283F2D" w:rsidP="005E3473">
                  <w:pPr>
                    <w:jc w:val="both"/>
                  </w:pPr>
                  <w:r>
                    <w:t>SECTION 1. Same as introduced version.</w:t>
                  </w:r>
                </w:p>
                <w:p w:rsidR="00600491" w:rsidRDefault="00283F2D" w:rsidP="005E3473">
                  <w:pPr>
                    <w:jc w:val="both"/>
                  </w:pPr>
                </w:p>
              </w:tc>
            </w:tr>
            <w:tr w:rsidR="002D5919" w:rsidTr="00600491">
              <w:tc>
                <w:tcPr>
                  <w:tcW w:w="4673" w:type="dxa"/>
                  <w:tcMar>
                    <w:right w:w="360" w:type="dxa"/>
                  </w:tcMar>
                </w:tcPr>
                <w:p w:rsidR="00600491" w:rsidRDefault="00283F2D" w:rsidP="005E3473">
                  <w:pPr>
                    <w:jc w:val="both"/>
                  </w:pPr>
                  <w:r>
                    <w:t>SECTION 2.  The heading to Subtitle E, Title 5, Agriculture Code, is amended</w:t>
                  </w:r>
                  <w:r>
                    <w:t>.</w:t>
                  </w:r>
                </w:p>
              </w:tc>
              <w:tc>
                <w:tcPr>
                  <w:tcW w:w="4673" w:type="dxa"/>
                  <w:tcMar>
                    <w:left w:w="360" w:type="dxa"/>
                  </w:tcMar>
                </w:tcPr>
                <w:p w:rsidR="00600491" w:rsidRDefault="00283F2D" w:rsidP="005E3473">
                  <w:pPr>
                    <w:jc w:val="both"/>
                  </w:pPr>
                  <w:r>
                    <w:t xml:space="preserve">SECTION 2. Same as introduced </w:t>
                  </w:r>
                  <w:r>
                    <w:t>version.</w:t>
                  </w:r>
                </w:p>
                <w:p w:rsidR="00600491" w:rsidRDefault="00283F2D" w:rsidP="005E3473">
                  <w:pPr>
                    <w:jc w:val="both"/>
                  </w:pPr>
                </w:p>
              </w:tc>
            </w:tr>
            <w:tr w:rsidR="002D5919" w:rsidTr="00600491">
              <w:tc>
                <w:tcPr>
                  <w:tcW w:w="4673" w:type="dxa"/>
                  <w:tcMar>
                    <w:right w:w="360" w:type="dxa"/>
                  </w:tcMar>
                </w:tcPr>
                <w:p w:rsidR="00600491" w:rsidRDefault="00283F2D" w:rsidP="005E3473">
                  <w:pPr>
                    <w:jc w:val="both"/>
                  </w:pPr>
                  <w:r>
                    <w:t>SECTION 3.  Subtitle E, Title 5, Agriculture Code, is amended by adding Chapter 112 to read as follows:</w:t>
                  </w:r>
                </w:p>
                <w:p w:rsidR="00600491" w:rsidRDefault="00283F2D" w:rsidP="005E3473">
                  <w:pPr>
                    <w:jc w:val="both"/>
                  </w:pPr>
                  <w:r>
                    <w:rPr>
                      <w:u w:val="single"/>
                    </w:rPr>
                    <w:t>CHAPTER 112.  PRODUCTION OF INDUSTRIAL HEMP</w:t>
                  </w:r>
                </w:p>
                <w:p w:rsidR="00600491" w:rsidRDefault="00283F2D" w:rsidP="005E3473">
                  <w:pPr>
                    <w:jc w:val="both"/>
                    <w:rPr>
                      <w:u w:val="single"/>
                    </w:rPr>
                  </w:pPr>
                  <w:r>
                    <w:rPr>
                      <w:u w:val="single"/>
                    </w:rPr>
                    <w:t>SUBCHAPTER A.  GENERAL PROVISIONS</w:t>
                  </w:r>
                </w:p>
                <w:p w:rsidR="005810CC" w:rsidRDefault="00283F2D" w:rsidP="005E3473">
                  <w:pPr>
                    <w:jc w:val="both"/>
                  </w:pPr>
                </w:p>
                <w:p w:rsidR="00600491" w:rsidRPr="008C36FA" w:rsidRDefault="00283F2D" w:rsidP="005E3473">
                  <w:pPr>
                    <w:jc w:val="both"/>
                    <w:rPr>
                      <w:u w:val="single"/>
                    </w:rPr>
                  </w:pPr>
                  <w:r>
                    <w:rPr>
                      <w:u w:val="single"/>
                    </w:rPr>
                    <w:t>Sec. 112.001.  DEFINITIONS.</w:t>
                  </w:r>
                </w:p>
              </w:tc>
              <w:tc>
                <w:tcPr>
                  <w:tcW w:w="4673" w:type="dxa"/>
                  <w:tcMar>
                    <w:left w:w="360" w:type="dxa"/>
                  </w:tcMar>
                </w:tcPr>
                <w:p w:rsidR="00600491" w:rsidRDefault="00283F2D" w:rsidP="005E3473">
                  <w:pPr>
                    <w:jc w:val="both"/>
                  </w:pPr>
                  <w:r>
                    <w:t>SECTION 3.  Subtitle E, Title 5, A</w:t>
                  </w:r>
                  <w:r>
                    <w:t>griculture Code, is amended by adding Chapter 112 to read as follows:</w:t>
                  </w:r>
                </w:p>
                <w:p w:rsidR="00600491" w:rsidRDefault="00283F2D" w:rsidP="005E3473">
                  <w:pPr>
                    <w:jc w:val="both"/>
                  </w:pPr>
                  <w:r>
                    <w:rPr>
                      <w:u w:val="single"/>
                    </w:rPr>
                    <w:t>CHAPTER 112.  PRODUCTION OF INDUSTRIAL HEMP</w:t>
                  </w:r>
                </w:p>
                <w:p w:rsidR="00600491" w:rsidRDefault="00283F2D" w:rsidP="005E3473">
                  <w:pPr>
                    <w:jc w:val="both"/>
                  </w:pPr>
                  <w:r>
                    <w:rPr>
                      <w:u w:val="single"/>
                    </w:rPr>
                    <w:t>SUBCHAPTER A.  GENERAL PROVISIONS</w:t>
                  </w:r>
                </w:p>
                <w:p w:rsidR="005810CC" w:rsidRDefault="00283F2D" w:rsidP="005E3473">
                  <w:pPr>
                    <w:jc w:val="both"/>
                    <w:rPr>
                      <w:u w:val="single"/>
                    </w:rPr>
                  </w:pPr>
                </w:p>
                <w:p w:rsidR="00600491" w:rsidRDefault="00283F2D" w:rsidP="005E3473">
                  <w:pPr>
                    <w:jc w:val="both"/>
                  </w:pPr>
                  <w:r>
                    <w:rPr>
                      <w:u w:val="single"/>
                    </w:rPr>
                    <w:t>Sec. 112.001.</w:t>
                  </w:r>
                  <w:r>
                    <w:rPr>
                      <w:u w:val="single"/>
                    </w:rPr>
                    <w:t xml:space="preserve"> DEFINITIONS</w:t>
                  </w:r>
                  <w:r w:rsidRPr="008967D1">
                    <w:t xml:space="preserve"> </w:t>
                  </w:r>
                </w:p>
              </w:tc>
            </w:tr>
            <w:tr w:rsidR="002D5919" w:rsidTr="00600491">
              <w:tc>
                <w:tcPr>
                  <w:tcW w:w="4673" w:type="dxa"/>
                  <w:tcMar>
                    <w:right w:w="360" w:type="dxa"/>
                  </w:tcMar>
                </w:tcPr>
                <w:p w:rsidR="008C36FA" w:rsidRDefault="00283F2D" w:rsidP="005E3473">
                  <w:pPr>
                    <w:jc w:val="both"/>
                    <w:rPr>
                      <w:u w:val="single"/>
                    </w:rPr>
                  </w:pPr>
                </w:p>
              </w:tc>
              <w:tc>
                <w:tcPr>
                  <w:tcW w:w="4673" w:type="dxa"/>
                  <w:tcMar>
                    <w:left w:w="360" w:type="dxa"/>
                  </w:tcMar>
                </w:tcPr>
                <w:p w:rsidR="008C36FA" w:rsidRPr="008C36FA" w:rsidRDefault="00283F2D" w:rsidP="005E3473">
                  <w:pPr>
                    <w:jc w:val="both"/>
                  </w:pPr>
                  <w:r w:rsidRPr="005810CC">
                    <w:rPr>
                      <w:highlight w:val="lightGray"/>
                      <w:u w:val="single"/>
                    </w:rPr>
                    <w:t xml:space="preserve">Sec. 112.0015.  COMPLIANCE WITH FEDERAL LAW.  Notwithstanding any other </w:t>
                  </w:r>
                  <w:r w:rsidRPr="005810CC">
                    <w:rPr>
                      <w:highlight w:val="lightGray"/>
                      <w:u w:val="single"/>
                    </w:rPr>
                    <w:t>provision of this chapter, a person may grow or cultivate industrial hemp under this chapter only to the extent allowed by federal law.</w:t>
                  </w:r>
                </w:p>
              </w:tc>
            </w:tr>
            <w:tr w:rsidR="002D5919" w:rsidTr="00600491">
              <w:tc>
                <w:tcPr>
                  <w:tcW w:w="4673" w:type="dxa"/>
                  <w:tcMar>
                    <w:right w:w="360" w:type="dxa"/>
                  </w:tcMar>
                </w:tcPr>
                <w:p w:rsidR="008C36FA" w:rsidRDefault="00283F2D" w:rsidP="005E3473">
                  <w:pPr>
                    <w:jc w:val="both"/>
                  </w:pPr>
                  <w:r>
                    <w:rPr>
                      <w:u w:val="single"/>
                    </w:rPr>
                    <w:t xml:space="preserve">Sec. 112.002.  INDUSTRIAL HEMP RESEARCH.  </w:t>
                  </w:r>
                  <w:r w:rsidRPr="005810CC">
                    <w:rPr>
                      <w:u w:val="single"/>
                    </w:rPr>
                    <w:t xml:space="preserve">The department </w:t>
                  </w:r>
                  <w:r w:rsidRPr="003A10EB">
                    <w:rPr>
                      <w:highlight w:val="lightGray"/>
                      <w:u w:val="single"/>
                    </w:rPr>
                    <w:t xml:space="preserve">or an institution of higher education may research the </w:t>
                  </w:r>
                  <w:r w:rsidRPr="003A10EB">
                    <w:rPr>
                      <w:highlight w:val="lightGray"/>
                      <w:u w:val="single"/>
                    </w:rPr>
                    <w:t>cultivation of industrial hemp using certified or noncertified seed, cultivars, and clones.</w:t>
                  </w:r>
                </w:p>
                <w:p w:rsidR="00C116E4" w:rsidRDefault="00283F2D" w:rsidP="005E3473">
                  <w:pPr>
                    <w:jc w:val="both"/>
                    <w:rPr>
                      <w:u w:val="single"/>
                    </w:rPr>
                  </w:pPr>
                </w:p>
              </w:tc>
              <w:tc>
                <w:tcPr>
                  <w:tcW w:w="4673" w:type="dxa"/>
                  <w:tcMar>
                    <w:left w:w="360" w:type="dxa"/>
                  </w:tcMar>
                </w:tcPr>
                <w:p w:rsidR="00C116E4" w:rsidRPr="003A10EB" w:rsidRDefault="00283F2D" w:rsidP="005E3473">
                  <w:pPr>
                    <w:jc w:val="both"/>
                    <w:rPr>
                      <w:highlight w:val="lightGray"/>
                    </w:rPr>
                  </w:pPr>
                  <w:r>
                    <w:rPr>
                      <w:u w:val="single"/>
                    </w:rPr>
                    <w:t>Sec. 112.002.  INDUSTRIAL HEMP RESEARCH</w:t>
                  </w:r>
                  <w:r w:rsidRPr="005810CC">
                    <w:rPr>
                      <w:u w:val="single"/>
                    </w:rPr>
                    <w:t xml:space="preserve">.  (a)  The department, </w:t>
                  </w:r>
                  <w:r w:rsidRPr="003A10EB">
                    <w:rPr>
                      <w:highlight w:val="lightGray"/>
                      <w:u w:val="single"/>
                    </w:rPr>
                    <w:t>in cooperation with selected institutions of higher education with expertise in agricultural researc</w:t>
                  </w:r>
                  <w:r w:rsidRPr="003A10EB">
                    <w:rPr>
                      <w:highlight w:val="lightGray"/>
                      <w:u w:val="single"/>
                    </w:rPr>
                    <w:t>h, shall promote the research and development of industrial hemp and commercial markets for industrial hemp and hemp-derived products.</w:t>
                  </w:r>
                </w:p>
                <w:p w:rsidR="00C116E4" w:rsidRPr="003A10EB" w:rsidRDefault="00283F2D" w:rsidP="005E3473">
                  <w:pPr>
                    <w:jc w:val="both"/>
                    <w:rPr>
                      <w:highlight w:val="lightGray"/>
                    </w:rPr>
                  </w:pPr>
                  <w:r w:rsidRPr="003A10EB">
                    <w:rPr>
                      <w:highlight w:val="lightGray"/>
                      <w:u w:val="single"/>
                    </w:rPr>
                    <w:t>(b)  The department shall research industrial hemp production through the establishment and oversight of an industrial he</w:t>
                  </w:r>
                  <w:r w:rsidRPr="003A10EB">
                    <w:rPr>
                      <w:highlight w:val="lightGray"/>
                      <w:u w:val="single"/>
                    </w:rPr>
                    <w:t>mp research program lasting at least five years. The department shall select an institution of higher education to manage the research program. The research program must consist primarily of demonstration plots planted and cultivated in this state by selec</w:t>
                  </w:r>
                  <w:r w:rsidRPr="003A10EB">
                    <w:rPr>
                      <w:highlight w:val="lightGray"/>
                      <w:u w:val="single"/>
                    </w:rPr>
                    <w:t>ted license holders.</w:t>
                  </w:r>
                </w:p>
                <w:p w:rsidR="00C116E4" w:rsidRPr="003A10EB" w:rsidRDefault="00283F2D" w:rsidP="005E3473">
                  <w:pPr>
                    <w:jc w:val="both"/>
                    <w:rPr>
                      <w:highlight w:val="lightGray"/>
                    </w:rPr>
                  </w:pPr>
                  <w:r w:rsidRPr="003A10EB">
                    <w:rPr>
                      <w:highlight w:val="lightGray"/>
                      <w:u w:val="single"/>
                    </w:rPr>
                    <w:t>(c)  The department shall obtain any federal permit or waiver necessary to conduct the industrial hemp research program from the United States Drug Enforcement Agency or the appropriate federal agency.</w:t>
                  </w:r>
                </w:p>
                <w:p w:rsidR="00C116E4" w:rsidRPr="003A10EB" w:rsidRDefault="00283F2D" w:rsidP="005E3473">
                  <w:pPr>
                    <w:jc w:val="both"/>
                    <w:rPr>
                      <w:highlight w:val="lightGray"/>
                    </w:rPr>
                  </w:pPr>
                  <w:r w:rsidRPr="003A10EB">
                    <w:rPr>
                      <w:highlight w:val="lightGray"/>
                      <w:u w:val="single"/>
                    </w:rPr>
                    <w:t>(d)  As part of the industrial he</w:t>
                  </w:r>
                  <w:r w:rsidRPr="003A10EB">
                    <w:rPr>
                      <w:highlight w:val="lightGray"/>
                      <w:u w:val="single"/>
                    </w:rPr>
                    <w:t>mp research program, the department shall, through the institution of higher education selected under Subsection (b) and other research partners:</w:t>
                  </w:r>
                </w:p>
                <w:p w:rsidR="00C116E4" w:rsidRPr="003A10EB" w:rsidRDefault="00283F2D" w:rsidP="005E3473">
                  <w:pPr>
                    <w:jc w:val="both"/>
                    <w:rPr>
                      <w:highlight w:val="lightGray"/>
                    </w:rPr>
                  </w:pPr>
                  <w:r w:rsidRPr="003A10EB">
                    <w:rPr>
                      <w:highlight w:val="lightGray"/>
                      <w:u w:val="single"/>
                    </w:rPr>
                    <w:t>(1)  oversee and analyze the growth of industrial hemp by license holders for agronomy research, including ana</w:t>
                  </w:r>
                  <w:r w:rsidRPr="003A10EB">
                    <w:rPr>
                      <w:highlight w:val="lightGray"/>
                      <w:u w:val="single"/>
                    </w:rPr>
                    <w:t>lysis of required soils, growing conditions, and harvest methods for industrial hemp varieties that may be suitable for the production of commercial hemp products;</w:t>
                  </w:r>
                </w:p>
                <w:p w:rsidR="00C116E4" w:rsidRPr="003A10EB" w:rsidRDefault="00283F2D" w:rsidP="005E3473">
                  <w:pPr>
                    <w:jc w:val="both"/>
                    <w:rPr>
                      <w:highlight w:val="lightGray"/>
                    </w:rPr>
                  </w:pPr>
                  <w:r w:rsidRPr="003A10EB">
                    <w:rPr>
                      <w:highlight w:val="lightGray"/>
                      <w:u w:val="single"/>
                    </w:rPr>
                    <w:t>(2)  conduct seed research on various types of industrial hemp that are best suited to be gr</w:t>
                  </w:r>
                  <w:r w:rsidRPr="003A10EB">
                    <w:rPr>
                      <w:highlight w:val="lightGray"/>
                      <w:u w:val="single"/>
                    </w:rPr>
                    <w:t>own in this state, including seed availability, creation of Texas hybrid types, in-the-ground variety trials and seed production, and the feasibility of a program to recognize certain industrial hemp seed as being Texas heritage hemp seed;</w:t>
                  </w:r>
                </w:p>
                <w:p w:rsidR="00C116E4" w:rsidRPr="003A10EB" w:rsidRDefault="00283F2D" w:rsidP="005E3473">
                  <w:pPr>
                    <w:jc w:val="both"/>
                    <w:rPr>
                      <w:highlight w:val="lightGray"/>
                    </w:rPr>
                  </w:pPr>
                  <w:r w:rsidRPr="003A10EB">
                    <w:rPr>
                      <w:highlight w:val="lightGray"/>
                      <w:u w:val="single"/>
                    </w:rPr>
                    <w:t>(3)  study the e</w:t>
                  </w:r>
                  <w:r w:rsidRPr="003A10EB">
                    <w:rPr>
                      <w:highlight w:val="lightGray"/>
                      <w:u w:val="single"/>
                    </w:rPr>
                    <w:t>conomic feasibility of developing an industrial hemp market for various types of industrial hemp that can be grown in this state;</w:t>
                  </w:r>
                </w:p>
                <w:p w:rsidR="00C116E4" w:rsidRPr="003A10EB" w:rsidRDefault="00283F2D" w:rsidP="005E3473">
                  <w:pPr>
                    <w:jc w:val="both"/>
                    <w:rPr>
                      <w:highlight w:val="lightGray"/>
                    </w:rPr>
                  </w:pPr>
                  <w:r w:rsidRPr="003A10EB">
                    <w:rPr>
                      <w:highlight w:val="lightGray"/>
                      <w:u w:val="single"/>
                    </w:rPr>
                    <w:t>(4)  report on the estimated value-added benefits, including environmental benefits, to businesses in this state of creating a</w:t>
                  </w:r>
                  <w:r w:rsidRPr="003A10EB">
                    <w:rPr>
                      <w:highlight w:val="lightGray"/>
                      <w:u w:val="single"/>
                    </w:rPr>
                    <w:t xml:space="preserve"> market for industrial hemp produced in this state;</w:t>
                  </w:r>
                </w:p>
                <w:p w:rsidR="00C116E4" w:rsidRPr="003A10EB" w:rsidRDefault="00283F2D" w:rsidP="005E3473">
                  <w:pPr>
                    <w:jc w:val="both"/>
                    <w:rPr>
                      <w:highlight w:val="lightGray"/>
                    </w:rPr>
                  </w:pPr>
                  <w:r w:rsidRPr="003A10EB">
                    <w:rPr>
                      <w:highlight w:val="lightGray"/>
                      <w:u w:val="single"/>
                    </w:rPr>
                    <w:t>(5)  study the agronomy research being conducted worldwide relating to industrial hemp varieties, production, and utilization;</w:t>
                  </w:r>
                </w:p>
                <w:p w:rsidR="00C116E4" w:rsidRPr="003A10EB" w:rsidRDefault="00283F2D" w:rsidP="005E3473">
                  <w:pPr>
                    <w:jc w:val="both"/>
                    <w:rPr>
                      <w:highlight w:val="lightGray"/>
                    </w:rPr>
                  </w:pPr>
                  <w:r w:rsidRPr="003A10EB">
                    <w:rPr>
                      <w:highlight w:val="lightGray"/>
                      <w:u w:val="single"/>
                    </w:rPr>
                    <w:t>(6)  research and promote industrial hemp and hemp seed on the world market t</w:t>
                  </w:r>
                  <w:r w:rsidRPr="003A10EB">
                    <w:rPr>
                      <w:highlight w:val="lightGray"/>
                      <w:u w:val="single"/>
                    </w:rPr>
                    <w:t>hat can be produced in this state; and</w:t>
                  </w:r>
                </w:p>
                <w:p w:rsidR="00C116E4" w:rsidRPr="003A10EB" w:rsidRDefault="00283F2D" w:rsidP="005E3473">
                  <w:pPr>
                    <w:jc w:val="both"/>
                    <w:rPr>
                      <w:highlight w:val="lightGray"/>
                    </w:rPr>
                  </w:pPr>
                  <w:r w:rsidRPr="003A10EB">
                    <w:rPr>
                      <w:highlight w:val="lightGray"/>
                      <w:u w:val="single"/>
                    </w:rPr>
                    <w:t>(7)  study the feasibility of attracting federal and private funding for the research program under this section.</w:t>
                  </w:r>
                </w:p>
                <w:p w:rsidR="00C116E4" w:rsidRPr="003A10EB" w:rsidRDefault="00283F2D" w:rsidP="005E3473">
                  <w:pPr>
                    <w:jc w:val="both"/>
                    <w:rPr>
                      <w:highlight w:val="lightGray"/>
                    </w:rPr>
                  </w:pPr>
                  <w:r w:rsidRPr="003A10EB">
                    <w:rPr>
                      <w:highlight w:val="lightGray"/>
                      <w:u w:val="single"/>
                    </w:rPr>
                    <w:t>(e)  In addition to the research and analysis under Subsection (d), the department shall:</w:t>
                  </w:r>
                </w:p>
                <w:p w:rsidR="00C116E4" w:rsidRPr="003A10EB" w:rsidRDefault="00283F2D" w:rsidP="005E3473">
                  <w:pPr>
                    <w:jc w:val="both"/>
                    <w:rPr>
                      <w:highlight w:val="lightGray"/>
                    </w:rPr>
                  </w:pPr>
                  <w:r w:rsidRPr="003A10EB">
                    <w:rPr>
                      <w:highlight w:val="lightGray"/>
                      <w:u w:val="single"/>
                    </w:rPr>
                    <w:t xml:space="preserve">(1)  </w:t>
                  </w:r>
                  <w:r w:rsidRPr="003A10EB">
                    <w:rPr>
                      <w:highlight w:val="lightGray"/>
                      <w:u w:val="single"/>
                    </w:rPr>
                    <w:t>coordinate with an institution of higher education to study the use of industrial hemp in new energy technologies, including:</w:t>
                  </w:r>
                </w:p>
                <w:p w:rsidR="00C116E4" w:rsidRPr="003A10EB" w:rsidRDefault="00283F2D" w:rsidP="005E3473">
                  <w:pPr>
                    <w:jc w:val="both"/>
                    <w:rPr>
                      <w:highlight w:val="lightGray"/>
                    </w:rPr>
                  </w:pPr>
                  <w:r w:rsidRPr="003A10EB">
                    <w:rPr>
                      <w:highlight w:val="lightGray"/>
                      <w:u w:val="single"/>
                    </w:rPr>
                    <w:t>(A)  an evaluation of the use of industrial hemp to generate electricity and to produce biofuels and other forms of energy resourc</w:t>
                  </w:r>
                  <w:r w:rsidRPr="003A10EB">
                    <w:rPr>
                      <w:highlight w:val="lightGray"/>
                      <w:u w:val="single"/>
                    </w:rPr>
                    <w:t>es;</w:t>
                  </w:r>
                </w:p>
                <w:p w:rsidR="00C116E4" w:rsidRPr="003A10EB" w:rsidRDefault="00283F2D" w:rsidP="005E3473">
                  <w:pPr>
                    <w:jc w:val="both"/>
                    <w:rPr>
                      <w:highlight w:val="lightGray"/>
                    </w:rPr>
                  </w:pPr>
                  <w:r w:rsidRPr="003A10EB">
                    <w:rPr>
                      <w:highlight w:val="lightGray"/>
                      <w:u w:val="single"/>
                    </w:rPr>
                    <w:t>(B)  the growth of industrial hemp on reclaimed oil and gas lands, mine sites, and wind farms;</w:t>
                  </w:r>
                </w:p>
                <w:p w:rsidR="00C116E4" w:rsidRPr="003A10EB" w:rsidRDefault="00283F2D" w:rsidP="005E3473">
                  <w:pPr>
                    <w:jc w:val="both"/>
                    <w:rPr>
                      <w:highlight w:val="lightGray"/>
                    </w:rPr>
                  </w:pPr>
                  <w:r w:rsidRPr="003A10EB">
                    <w:rPr>
                      <w:highlight w:val="lightGray"/>
                      <w:u w:val="single"/>
                    </w:rPr>
                    <w:t>(C)  the use of hemp seed oil in the production of fuels; and</w:t>
                  </w:r>
                </w:p>
                <w:p w:rsidR="00C116E4" w:rsidRPr="003A10EB" w:rsidRDefault="00283F2D" w:rsidP="005E3473">
                  <w:pPr>
                    <w:jc w:val="both"/>
                    <w:rPr>
                      <w:highlight w:val="lightGray"/>
                    </w:rPr>
                  </w:pPr>
                  <w:r w:rsidRPr="003A10EB">
                    <w:rPr>
                      <w:highlight w:val="lightGray"/>
                      <w:u w:val="single"/>
                    </w:rPr>
                    <w:t>(D)  an assessment of the production costs, environmental issues, and costs and benefits involv</w:t>
                  </w:r>
                  <w:r w:rsidRPr="003A10EB">
                    <w:rPr>
                      <w:highlight w:val="lightGray"/>
                      <w:u w:val="single"/>
                    </w:rPr>
                    <w:t>ed with the use of industrial hemp for energy; and</w:t>
                  </w:r>
                </w:p>
                <w:p w:rsidR="00C116E4" w:rsidRPr="003A10EB" w:rsidRDefault="00283F2D" w:rsidP="005E3473">
                  <w:pPr>
                    <w:jc w:val="both"/>
                    <w:rPr>
                      <w:highlight w:val="lightGray"/>
                    </w:rPr>
                  </w:pPr>
                  <w:r w:rsidRPr="003A10EB">
                    <w:rPr>
                      <w:highlight w:val="lightGray"/>
                      <w:u w:val="single"/>
                    </w:rPr>
                    <w:t>(2)  promote awareness of the financial incentives that may be available to agribusiness and manufacturing companies that manufacture industrial hemp into hemp-derived products in order to diversify the ag</w:t>
                  </w:r>
                  <w:r w:rsidRPr="003A10EB">
                    <w:rPr>
                      <w:highlight w:val="lightGray"/>
                      <w:u w:val="single"/>
                    </w:rPr>
                    <w:t>ricultural economy of this state, attract new businesses to this state, create new job opportunities for residents of this state, and create a commercial market for industrial hemp.</w:t>
                  </w:r>
                </w:p>
                <w:p w:rsidR="00C116E4" w:rsidRPr="003A10EB" w:rsidRDefault="00283F2D" w:rsidP="005E3473">
                  <w:pPr>
                    <w:jc w:val="both"/>
                    <w:rPr>
                      <w:highlight w:val="lightGray"/>
                    </w:rPr>
                  </w:pPr>
                  <w:r w:rsidRPr="003A10EB">
                    <w:rPr>
                      <w:highlight w:val="lightGray"/>
                      <w:u w:val="single"/>
                    </w:rPr>
                    <w:t>(f)  The department may solicit and accept gifts, grants, and donations fr</w:t>
                  </w:r>
                  <w:r w:rsidRPr="003A10EB">
                    <w:rPr>
                      <w:highlight w:val="lightGray"/>
                      <w:u w:val="single"/>
                    </w:rPr>
                    <w:t>om public and private sources to implement the research program under this section.</w:t>
                  </w:r>
                </w:p>
                <w:p w:rsidR="00C116E4" w:rsidRPr="008C36FA" w:rsidRDefault="00283F2D" w:rsidP="005E3473">
                  <w:pPr>
                    <w:jc w:val="both"/>
                  </w:pPr>
                  <w:r w:rsidRPr="003A10EB">
                    <w:rPr>
                      <w:highlight w:val="lightGray"/>
                      <w:u w:val="single"/>
                    </w:rPr>
                    <w:t>(g)  Not later than December 31 of each year, the department shall report on the status and progress of the research program under this section to the governor and the legi</w:t>
                  </w:r>
                  <w:r w:rsidRPr="003A10EB">
                    <w:rPr>
                      <w:highlight w:val="lightGray"/>
                      <w:u w:val="single"/>
                    </w:rPr>
                    <w:t>slature.</w:t>
                  </w:r>
                </w:p>
              </w:tc>
            </w:tr>
            <w:tr w:rsidR="002D5919" w:rsidTr="00600491">
              <w:tc>
                <w:tcPr>
                  <w:tcW w:w="4673" w:type="dxa"/>
                  <w:tcMar>
                    <w:right w:w="360" w:type="dxa"/>
                  </w:tcMar>
                </w:tcPr>
                <w:p w:rsidR="006A7793" w:rsidRDefault="00283F2D" w:rsidP="005E3473">
                  <w:pPr>
                    <w:jc w:val="both"/>
                    <w:rPr>
                      <w:u w:val="single"/>
                    </w:rPr>
                  </w:pPr>
                  <w:r>
                    <w:rPr>
                      <w:u w:val="single"/>
                    </w:rPr>
                    <w:t>Sec. 112.003.  LEGISLATIVE INTENT REGARDING COMPLIANCE RESPONSIBILITIES.</w:t>
                  </w:r>
                  <w:r>
                    <w:rPr>
                      <w:u w:val="single"/>
                    </w:rPr>
                    <w:t xml:space="preserve"> </w:t>
                  </w:r>
                </w:p>
              </w:tc>
              <w:tc>
                <w:tcPr>
                  <w:tcW w:w="4673" w:type="dxa"/>
                  <w:tcMar>
                    <w:left w:w="360" w:type="dxa"/>
                  </w:tcMar>
                </w:tcPr>
                <w:p w:rsidR="006A7793" w:rsidRPr="006A7793" w:rsidRDefault="00283F2D" w:rsidP="005E3473">
                  <w:pPr>
                    <w:jc w:val="both"/>
                  </w:pPr>
                  <w:r>
                    <w:rPr>
                      <w:u w:val="single"/>
                    </w:rPr>
                    <w:t>Sec. 112.003.  LEGISLATIVE INTENT REGARDING COMPLIANCE RESPONSIBILITIES.</w:t>
                  </w:r>
                  <w:r>
                    <w:t xml:space="preserve"> </w:t>
                  </w:r>
                </w:p>
              </w:tc>
            </w:tr>
            <w:tr w:rsidR="002D5919" w:rsidTr="00600491">
              <w:tc>
                <w:tcPr>
                  <w:tcW w:w="4673" w:type="dxa"/>
                  <w:tcMar>
                    <w:right w:w="360" w:type="dxa"/>
                  </w:tcMar>
                </w:tcPr>
                <w:p w:rsidR="00B02EB4" w:rsidRDefault="00283F2D" w:rsidP="005E3473">
                  <w:pPr>
                    <w:jc w:val="both"/>
                    <w:rPr>
                      <w:u w:val="single"/>
                    </w:rPr>
                  </w:pPr>
                  <w:r>
                    <w:rPr>
                      <w:u w:val="single"/>
                    </w:rPr>
                    <w:t>SUBCHAPTER B.  POWERS AND DUTIES OF DEPARTMENT</w:t>
                  </w:r>
                </w:p>
                <w:p w:rsidR="0032029F" w:rsidRDefault="00283F2D" w:rsidP="005E3473">
                  <w:pPr>
                    <w:jc w:val="both"/>
                    <w:rPr>
                      <w:u w:val="single"/>
                    </w:rPr>
                  </w:pPr>
                </w:p>
                <w:p w:rsidR="0032029F" w:rsidRDefault="00283F2D" w:rsidP="005E3473">
                  <w:pPr>
                    <w:jc w:val="both"/>
                    <w:rPr>
                      <w:u w:val="single"/>
                    </w:rPr>
                  </w:pPr>
                  <w:r>
                    <w:rPr>
                      <w:u w:val="single"/>
                    </w:rPr>
                    <w:t xml:space="preserve">Sec. 112.051.  RULES. </w:t>
                  </w:r>
                </w:p>
                <w:p w:rsidR="0032029F" w:rsidRPr="00C341F0" w:rsidRDefault="00283F2D" w:rsidP="005E3473">
                  <w:pPr>
                    <w:jc w:val="both"/>
                  </w:pPr>
                </w:p>
                <w:p w:rsidR="0032029F" w:rsidRDefault="00283F2D" w:rsidP="005E3473">
                  <w:pPr>
                    <w:jc w:val="both"/>
                    <w:rPr>
                      <w:u w:val="single"/>
                    </w:rPr>
                  </w:pPr>
                  <w:r>
                    <w:rPr>
                      <w:u w:val="single"/>
                    </w:rPr>
                    <w:t>Sec. 112.052.  FEES.</w:t>
                  </w:r>
                </w:p>
                <w:p w:rsidR="0032029F" w:rsidRDefault="00283F2D" w:rsidP="005E3473">
                  <w:pPr>
                    <w:jc w:val="both"/>
                    <w:rPr>
                      <w:u w:val="single"/>
                    </w:rPr>
                  </w:pPr>
                </w:p>
                <w:p w:rsidR="00B02EB4" w:rsidRDefault="00283F2D" w:rsidP="005E3473">
                  <w:pPr>
                    <w:jc w:val="both"/>
                    <w:rPr>
                      <w:u w:val="single"/>
                    </w:rPr>
                  </w:pPr>
                  <w:r>
                    <w:rPr>
                      <w:u w:val="single"/>
                    </w:rPr>
                    <w:t>Sec</w:t>
                  </w:r>
                  <w:r>
                    <w:rPr>
                      <w:u w:val="single"/>
                    </w:rPr>
                    <w:t>. 112.053.  INSPECTIONS.</w:t>
                  </w:r>
                </w:p>
              </w:tc>
              <w:tc>
                <w:tcPr>
                  <w:tcW w:w="4673" w:type="dxa"/>
                  <w:tcMar>
                    <w:left w:w="360" w:type="dxa"/>
                  </w:tcMar>
                </w:tcPr>
                <w:p w:rsidR="00B02EB4" w:rsidRDefault="00283F2D" w:rsidP="005E3473">
                  <w:pPr>
                    <w:jc w:val="both"/>
                    <w:rPr>
                      <w:u w:val="single"/>
                    </w:rPr>
                  </w:pPr>
                  <w:r>
                    <w:rPr>
                      <w:u w:val="single"/>
                    </w:rPr>
                    <w:t>SUBCHAPTER B.  POWERS AND DUTIES OF DEPARTMENT</w:t>
                  </w:r>
                </w:p>
                <w:p w:rsidR="005810CC" w:rsidRDefault="00283F2D" w:rsidP="005E3473">
                  <w:pPr>
                    <w:jc w:val="both"/>
                  </w:pPr>
                </w:p>
                <w:p w:rsidR="00B02EB4" w:rsidRDefault="00283F2D" w:rsidP="005E3473">
                  <w:pPr>
                    <w:jc w:val="both"/>
                    <w:rPr>
                      <w:u w:val="single"/>
                    </w:rPr>
                  </w:pPr>
                  <w:r>
                    <w:rPr>
                      <w:u w:val="single"/>
                    </w:rPr>
                    <w:t>Sec. 112.051.  RULES.</w:t>
                  </w:r>
                  <w:r>
                    <w:rPr>
                      <w:u w:val="single"/>
                    </w:rPr>
                    <w:t xml:space="preserve"> </w:t>
                  </w:r>
                </w:p>
                <w:p w:rsidR="00C341F0" w:rsidRPr="00C341F0" w:rsidRDefault="00283F2D" w:rsidP="005E3473">
                  <w:pPr>
                    <w:jc w:val="both"/>
                  </w:pPr>
                </w:p>
                <w:p w:rsidR="00C341F0" w:rsidRDefault="00283F2D" w:rsidP="005E3473">
                  <w:pPr>
                    <w:jc w:val="both"/>
                  </w:pPr>
                  <w:r>
                    <w:rPr>
                      <w:u w:val="single"/>
                    </w:rPr>
                    <w:t>Sec. 112.052.  FEES.</w:t>
                  </w:r>
                  <w:r>
                    <w:t xml:space="preserve"> </w:t>
                  </w:r>
                </w:p>
                <w:p w:rsidR="005810CC" w:rsidRDefault="00283F2D" w:rsidP="005E3473">
                  <w:pPr>
                    <w:jc w:val="both"/>
                  </w:pPr>
                </w:p>
                <w:p w:rsidR="00B02EB4" w:rsidRPr="005810CC" w:rsidRDefault="00283F2D" w:rsidP="005E3473">
                  <w:pPr>
                    <w:jc w:val="both"/>
                  </w:pPr>
                  <w:r>
                    <w:rPr>
                      <w:u w:val="single"/>
                    </w:rPr>
                    <w:t>Sec. 112.053.  INSPECTIONS.</w:t>
                  </w:r>
                  <w:r>
                    <w:t xml:space="preserve"> </w:t>
                  </w:r>
                </w:p>
              </w:tc>
            </w:tr>
            <w:tr w:rsidR="002D5919" w:rsidTr="00600491">
              <w:tc>
                <w:tcPr>
                  <w:tcW w:w="4673" w:type="dxa"/>
                  <w:tcMar>
                    <w:right w:w="360" w:type="dxa"/>
                  </w:tcMar>
                </w:tcPr>
                <w:p w:rsidR="00D514DC" w:rsidRDefault="00283F2D" w:rsidP="005E3473">
                  <w:pPr>
                    <w:jc w:val="both"/>
                    <w:rPr>
                      <w:u w:val="single"/>
                    </w:rPr>
                  </w:pPr>
                  <w:r>
                    <w:rPr>
                      <w:u w:val="single"/>
                    </w:rPr>
                    <w:t>SUBCHAPTER C.  INDUSTRIAL HEMP PRODUCER'S LICENSE</w:t>
                  </w:r>
                </w:p>
                <w:p w:rsidR="00852A2C" w:rsidRDefault="00283F2D" w:rsidP="005E3473">
                  <w:pPr>
                    <w:jc w:val="both"/>
                  </w:pPr>
                </w:p>
                <w:p w:rsidR="00D514DC" w:rsidRDefault="00283F2D" w:rsidP="005E3473">
                  <w:pPr>
                    <w:jc w:val="both"/>
                    <w:rPr>
                      <w:u w:val="single"/>
                    </w:rPr>
                  </w:pPr>
                  <w:r>
                    <w:rPr>
                      <w:u w:val="single"/>
                    </w:rPr>
                    <w:t>Sec. 112.101.  LICENSE REQUIRED.</w:t>
                  </w:r>
                </w:p>
                <w:p w:rsidR="00852A2C" w:rsidRDefault="00283F2D" w:rsidP="005E3473">
                  <w:pPr>
                    <w:jc w:val="both"/>
                  </w:pPr>
                </w:p>
                <w:p w:rsidR="00D514DC" w:rsidRDefault="00283F2D" w:rsidP="005E3473">
                  <w:pPr>
                    <w:jc w:val="both"/>
                    <w:rPr>
                      <w:u w:val="single"/>
                    </w:rPr>
                  </w:pPr>
                  <w:r>
                    <w:rPr>
                      <w:u w:val="single"/>
                    </w:rPr>
                    <w:t xml:space="preserve">Sec. 112.102.  ISSUANCE OF LICENSE.  </w:t>
                  </w:r>
                </w:p>
                <w:p w:rsidR="00852A2C" w:rsidRDefault="00283F2D" w:rsidP="005E3473">
                  <w:pPr>
                    <w:jc w:val="both"/>
                  </w:pPr>
                </w:p>
                <w:p w:rsidR="00D514DC" w:rsidRDefault="00283F2D" w:rsidP="005E3473">
                  <w:pPr>
                    <w:jc w:val="both"/>
                    <w:rPr>
                      <w:u w:val="single"/>
                    </w:rPr>
                  </w:pPr>
                  <w:r>
                    <w:rPr>
                      <w:u w:val="single"/>
                    </w:rPr>
                    <w:t>Sec. 112.103.  LICENSE TERM.</w:t>
                  </w:r>
                </w:p>
                <w:p w:rsidR="00852A2C" w:rsidRDefault="00283F2D" w:rsidP="005E3473">
                  <w:pPr>
                    <w:jc w:val="both"/>
                  </w:pPr>
                </w:p>
                <w:p w:rsidR="00D514DC" w:rsidRDefault="00283F2D" w:rsidP="005E3473">
                  <w:pPr>
                    <w:jc w:val="both"/>
                    <w:rPr>
                      <w:u w:val="single"/>
                    </w:rPr>
                  </w:pPr>
                  <w:r>
                    <w:rPr>
                      <w:u w:val="single"/>
                    </w:rPr>
                    <w:t>Sec. 112.104.  REVOCATION.  The department shall revoke a license if the department finds that the license holder violated this chapter, a rule adopted under this chapter, or is intention</w:t>
                  </w:r>
                  <w:r>
                    <w:rPr>
                      <w:u w:val="single"/>
                    </w:rPr>
                    <w:t>ally or knowingly growing plants with the intent to produce marihuana.</w:t>
                  </w:r>
                </w:p>
              </w:tc>
              <w:tc>
                <w:tcPr>
                  <w:tcW w:w="4673" w:type="dxa"/>
                  <w:tcMar>
                    <w:left w:w="360" w:type="dxa"/>
                  </w:tcMar>
                </w:tcPr>
                <w:p w:rsidR="00D514DC" w:rsidRDefault="00283F2D" w:rsidP="005E3473">
                  <w:pPr>
                    <w:jc w:val="both"/>
                  </w:pPr>
                  <w:r>
                    <w:rPr>
                      <w:u w:val="single"/>
                    </w:rPr>
                    <w:t>SUBCHAPTER C.  INDUSTRIAL HEMP PRODUCER'S LICENSE</w:t>
                  </w:r>
                </w:p>
                <w:p w:rsidR="00852A2C" w:rsidRDefault="00283F2D" w:rsidP="005E3473">
                  <w:pPr>
                    <w:jc w:val="both"/>
                    <w:rPr>
                      <w:u w:val="single"/>
                    </w:rPr>
                  </w:pPr>
                </w:p>
                <w:p w:rsidR="00D514DC" w:rsidRDefault="00283F2D" w:rsidP="005E3473">
                  <w:pPr>
                    <w:jc w:val="both"/>
                  </w:pPr>
                  <w:r>
                    <w:rPr>
                      <w:u w:val="single"/>
                    </w:rPr>
                    <w:t>Sec. 112.101.  LICENSE REQUIRED.</w:t>
                  </w:r>
                  <w:r>
                    <w:t xml:space="preserve"> </w:t>
                  </w:r>
                </w:p>
                <w:p w:rsidR="00D514DC" w:rsidRPr="00D514DC" w:rsidRDefault="00283F2D" w:rsidP="005E3473">
                  <w:pPr>
                    <w:jc w:val="both"/>
                  </w:pPr>
                </w:p>
                <w:p w:rsidR="006D0C82" w:rsidRDefault="00283F2D" w:rsidP="005E3473">
                  <w:pPr>
                    <w:jc w:val="both"/>
                    <w:rPr>
                      <w:u w:val="single"/>
                    </w:rPr>
                  </w:pPr>
                  <w:r>
                    <w:rPr>
                      <w:u w:val="single"/>
                    </w:rPr>
                    <w:t xml:space="preserve">Sec. 112.102.  ISSUANCE OF LICENSE.  </w:t>
                  </w:r>
                </w:p>
                <w:p w:rsidR="006D0C82" w:rsidRPr="006D0C82" w:rsidRDefault="00283F2D" w:rsidP="005E3473">
                  <w:pPr>
                    <w:jc w:val="both"/>
                  </w:pPr>
                </w:p>
                <w:p w:rsidR="00D514DC" w:rsidRDefault="00283F2D" w:rsidP="005E3473">
                  <w:pPr>
                    <w:jc w:val="both"/>
                  </w:pPr>
                  <w:r>
                    <w:rPr>
                      <w:u w:val="single"/>
                    </w:rPr>
                    <w:t>Sec. 112.103.  LICENSE TERM.</w:t>
                  </w:r>
                  <w:r>
                    <w:t xml:space="preserve"> </w:t>
                  </w:r>
                </w:p>
                <w:p w:rsidR="006D0C82" w:rsidRPr="006D0C82" w:rsidRDefault="00283F2D" w:rsidP="005E3473">
                  <w:pPr>
                    <w:jc w:val="both"/>
                  </w:pPr>
                </w:p>
                <w:p w:rsidR="006D0C82" w:rsidRPr="00D514DC" w:rsidRDefault="00283F2D" w:rsidP="005E3473">
                  <w:pPr>
                    <w:jc w:val="both"/>
                  </w:pPr>
                  <w:r>
                    <w:rPr>
                      <w:u w:val="single"/>
                    </w:rPr>
                    <w:t>Sec. 112.104.  REVOCATION.</w:t>
                  </w:r>
                  <w:r>
                    <w:rPr>
                      <w:u w:val="single"/>
                    </w:rPr>
                    <w:t xml:space="preserve">  The department shall revoke a license if the department finds that the license holder violated this chapter </w:t>
                  </w:r>
                  <w:r w:rsidRPr="0010641E">
                    <w:rPr>
                      <w:highlight w:val="lightGray"/>
                      <w:u w:val="single"/>
                    </w:rPr>
                    <w:t>or</w:t>
                  </w:r>
                  <w:r>
                    <w:rPr>
                      <w:u w:val="single"/>
                    </w:rPr>
                    <w:t xml:space="preserve"> a rule adopted under this chapter, or is intentionally or knowingly growing plants with the intent to produce marihuana.</w:t>
                  </w:r>
                  <w:r>
                    <w:t xml:space="preserve"> </w:t>
                  </w:r>
                </w:p>
              </w:tc>
            </w:tr>
            <w:tr w:rsidR="002D5919" w:rsidTr="00600491">
              <w:tc>
                <w:tcPr>
                  <w:tcW w:w="4673" w:type="dxa"/>
                  <w:tcMar>
                    <w:right w:w="360" w:type="dxa"/>
                  </w:tcMar>
                </w:tcPr>
                <w:p w:rsidR="00A915DD" w:rsidRDefault="00283F2D" w:rsidP="005E3473">
                  <w:pPr>
                    <w:jc w:val="both"/>
                    <w:rPr>
                      <w:u w:val="single"/>
                    </w:rPr>
                  </w:pPr>
                  <w:r>
                    <w:rPr>
                      <w:u w:val="single"/>
                    </w:rPr>
                    <w:t>SUBCHAPTER D.  INDUS</w:t>
                  </w:r>
                  <w:r>
                    <w:rPr>
                      <w:u w:val="single"/>
                    </w:rPr>
                    <w:t>TRIAL HEMP SEED, CULTIVARS, AND CLONES</w:t>
                  </w:r>
                </w:p>
                <w:p w:rsidR="0032029F" w:rsidRDefault="00283F2D" w:rsidP="005E3473">
                  <w:pPr>
                    <w:jc w:val="both"/>
                    <w:rPr>
                      <w:u w:val="single"/>
                    </w:rPr>
                  </w:pPr>
                </w:p>
                <w:p w:rsidR="0032029F" w:rsidRDefault="00283F2D" w:rsidP="005E3473">
                  <w:pPr>
                    <w:jc w:val="both"/>
                  </w:pPr>
                  <w:r>
                    <w:rPr>
                      <w:u w:val="single"/>
                    </w:rPr>
                    <w:t>Sec. 112.151.  SEED, CULTIVAR, AND CLONE CERTIFICATION.</w:t>
                  </w:r>
                  <w:r>
                    <w:t xml:space="preserve"> </w:t>
                  </w:r>
                </w:p>
                <w:p w:rsidR="0032029F" w:rsidRPr="00A915DD" w:rsidRDefault="00283F2D" w:rsidP="005E3473">
                  <w:pPr>
                    <w:jc w:val="both"/>
                  </w:pPr>
                </w:p>
                <w:p w:rsidR="0032029F" w:rsidRPr="00A915DD" w:rsidRDefault="00283F2D" w:rsidP="005E3473">
                  <w:pPr>
                    <w:jc w:val="both"/>
                  </w:pPr>
                  <w:r>
                    <w:rPr>
                      <w:u w:val="single"/>
                    </w:rPr>
                    <w:t xml:space="preserve">Sec. 112.152.  ACQUISITION OF SEEDS AND PLANTS.  </w:t>
                  </w:r>
                </w:p>
                <w:p w:rsidR="0032029F" w:rsidRDefault="00283F2D" w:rsidP="005E3473">
                  <w:pPr>
                    <w:jc w:val="both"/>
                    <w:rPr>
                      <w:u w:val="single"/>
                    </w:rPr>
                  </w:pPr>
                </w:p>
                <w:p w:rsidR="00A915DD" w:rsidRDefault="00283F2D" w:rsidP="005E3473">
                  <w:pPr>
                    <w:jc w:val="both"/>
                    <w:rPr>
                      <w:u w:val="single"/>
                    </w:rPr>
                  </w:pPr>
                  <w:r>
                    <w:rPr>
                      <w:u w:val="single"/>
                    </w:rPr>
                    <w:t>Sec. 112.153.  INDUSTRIAL HEMP EXCEEDING THC COMPLIANCE THRESHOLD.</w:t>
                  </w:r>
                  <w:r w:rsidRPr="00A915DD">
                    <w:t xml:space="preserve">  </w:t>
                  </w:r>
                </w:p>
              </w:tc>
              <w:tc>
                <w:tcPr>
                  <w:tcW w:w="4673" w:type="dxa"/>
                  <w:tcMar>
                    <w:left w:w="360" w:type="dxa"/>
                  </w:tcMar>
                </w:tcPr>
                <w:p w:rsidR="00A915DD" w:rsidRDefault="00283F2D" w:rsidP="005E3473">
                  <w:pPr>
                    <w:jc w:val="both"/>
                  </w:pPr>
                  <w:r>
                    <w:rPr>
                      <w:u w:val="single"/>
                    </w:rPr>
                    <w:t xml:space="preserve">SUBCHAPTER D.  INDUSTRIAL HEMP SEED, </w:t>
                  </w:r>
                  <w:r>
                    <w:rPr>
                      <w:u w:val="single"/>
                    </w:rPr>
                    <w:t>CULTIVARS, AND CLONES</w:t>
                  </w:r>
                </w:p>
                <w:p w:rsidR="0032029F" w:rsidRDefault="00283F2D" w:rsidP="005E3473">
                  <w:pPr>
                    <w:jc w:val="both"/>
                    <w:rPr>
                      <w:u w:val="single"/>
                    </w:rPr>
                  </w:pPr>
                </w:p>
                <w:p w:rsidR="00A915DD" w:rsidRDefault="00283F2D" w:rsidP="005E3473">
                  <w:pPr>
                    <w:jc w:val="both"/>
                  </w:pPr>
                  <w:r>
                    <w:rPr>
                      <w:u w:val="single"/>
                    </w:rPr>
                    <w:t>Sec. 112.151.  SEED, CULTIVAR, AND CLONE CERTIFICATION.</w:t>
                  </w:r>
                  <w:r>
                    <w:t xml:space="preserve"> </w:t>
                  </w:r>
                </w:p>
                <w:p w:rsidR="00A915DD" w:rsidRPr="00A915DD" w:rsidRDefault="00283F2D" w:rsidP="005E3473">
                  <w:pPr>
                    <w:jc w:val="both"/>
                  </w:pPr>
                </w:p>
                <w:p w:rsidR="00A915DD" w:rsidRPr="00A915DD" w:rsidRDefault="00283F2D" w:rsidP="005E3473">
                  <w:pPr>
                    <w:jc w:val="both"/>
                  </w:pPr>
                  <w:r>
                    <w:rPr>
                      <w:u w:val="single"/>
                    </w:rPr>
                    <w:t xml:space="preserve">Sec. 112.152.  ACQUISITION OF SEEDS AND PLANTS.  </w:t>
                  </w:r>
                </w:p>
                <w:p w:rsidR="00A915DD" w:rsidRDefault="00283F2D" w:rsidP="005E3473">
                  <w:pPr>
                    <w:jc w:val="both"/>
                    <w:rPr>
                      <w:u w:val="single"/>
                    </w:rPr>
                  </w:pPr>
                </w:p>
                <w:p w:rsidR="00A915DD" w:rsidRPr="0032029F" w:rsidRDefault="00283F2D" w:rsidP="005E3473">
                  <w:pPr>
                    <w:jc w:val="both"/>
                  </w:pPr>
                  <w:r>
                    <w:rPr>
                      <w:u w:val="single"/>
                    </w:rPr>
                    <w:t>Sec. 112.153.  INDUSTRIAL HEMP EXCEEDING THC COMPLIANCE THRESHOLD.</w:t>
                  </w:r>
                  <w:r w:rsidRPr="00A915DD">
                    <w:t xml:space="preserve">  </w:t>
                  </w:r>
                </w:p>
              </w:tc>
            </w:tr>
            <w:tr w:rsidR="002D5919" w:rsidTr="00600491">
              <w:tc>
                <w:tcPr>
                  <w:tcW w:w="4673" w:type="dxa"/>
                  <w:tcMar>
                    <w:right w:w="360" w:type="dxa"/>
                  </w:tcMar>
                </w:tcPr>
                <w:p w:rsidR="00640C39" w:rsidRDefault="00283F2D" w:rsidP="005E3473">
                  <w:pPr>
                    <w:jc w:val="both"/>
                    <w:rPr>
                      <w:u w:val="single"/>
                    </w:rPr>
                  </w:pPr>
                  <w:r>
                    <w:rPr>
                      <w:u w:val="single"/>
                    </w:rPr>
                    <w:t>SUBCHAPTER E.  EXCEPTIONS FROM MARIHUANA LAWS FOR INDU</w:t>
                  </w:r>
                  <w:r>
                    <w:rPr>
                      <w:u w:val="single"/>
                    </w:rPr>
                    <w:t>STRIAL HEMP</w:t>
                  </w:r>
                </w:p>
                <w:p w:rsidR="0032029F" w:rsidRDefault="00283F2D" w:rsidP="005E3473">
                  <w:pPr>
                    <w:jc w:val="both"/>
                    <w:rPr>
                      <w:u w:val="single"/>
                    </w:rPr>
                  </w:pPr>
                </w:p>
                <w:p w:rsidR="00640C39" w:rsidRDefault="00283F2D" w:rsidP="005E3473">
                  <w:pPr>
                    <w:jc w:val="both"/>
                  </w:pPr>
                  <w:r>
                    <w:rPr>
                      <w:u w:val="single"/>
                    </w:rPr>
                    <w:t xml:space="preserve">Sec. 112.201.  APPLICABILITY OF OTHER LAW.  </w:t>
                  </w:r>
                </w:p>
              </w:tc>
              <w:tc>
                <w:tcPr>
                  <w:tcW w:w="4673" w:type="dxa"/>
                  <w:tcMar>
                    <w:left w:w="360" w:type="dxa"/>
                  </w:tcMar>
                </w:tcPr>
                <w:p w:rsidR="00640C39" w:rsidRDefault="00283F2D" w:rsidP="005E3473">
                  <w:pPr>
                    <w:jc w:val="both"/>
                    <w:rPr>
                      <w:u w:val="single"/>
                    </w:rPr>
                  </w:pPr>
                  <w:r>
                    <w:rPr>
                      <w:u w:val="single"/>
                    </w:rPr>
                    <w:t>SUBCHAPTER E.  EXCEPTIONS FROM MARIHUANA LAWS FOR INDUSTRIAL HEMP</w:t>
                  </w:r>
                </w:p>
                <w:p w:rsidR="0032029F" w:rsidRDefault="00283F2D" w:rsidP="005E3473">
                  <w:pPr>
                    <w:jc w:val="both"/>
                  </w:pPr>
                </w:p>
                <w:p w:rsidR="00640C39" w:rsidRPr="0032029F" w:rsidRDefault="00283F2D" w:rsidP="005E3473">
                  <w:pPr>
                    <w:jc w:val="both"/>
                    <w:rPr>
                      <w:u w:val="single"/>
                    </w:rPr>
                  </w:pPr>
                  <w:r>
                    <w:rPr>
                      <w:u w:val="single"/>
                    </w:rPr>
                    <w:t xml:space="preserve">Sec. 112.201.  APPLICABILITY OF OTHER LAW.  </w:t>
                  </w:r>
                </w:p>
              </w:tc>
            </w:tr>
            <w:tr w:rsidR="002D5919" w:rsidTr="00600491">
              <w:tc>
                <w:tcPr>
                  <w:tcW w:w="4673" w:type="dxa"/>
                  <w:tcMar>
                    <w:right w:w="360" w:type="dxa"/>
                  </w:tcMar>
                </w:tcPr>
                <w:p w:rsidR="00600491" w:rsidRDefault="00283F2D" w:rsidP="005E3473">
                  <w:pPr>
                    <w:jc w:val="both"/>
                  </w:pPr>
                  <w:r>
                    <w:t xml:space="preserve">SECTION 4.  Section 481.002(26), Health and Safety Code, is amended </w:t>
                  </w:r>
                </w:p>
              </w:tc>
              <w:tc>
                <w:tcPr>
                  <w:tcW w:w="4673" w:type="dxa"/>
                  <w:tcMar>
                    <w:left w:w="360" w:type="dxa"/>
                  </w:tcMar>
                </w:tcPr>
                <w:p w:rsidR="00600491" w:rsidRDefault="00283F2D" w:rsidP="005E3473">
                  <w:pPr>
                    <w:jc w:val="both"/>
                  </w:pPr>
                  <w:r>
                    <w:t xml:space="preserve">SECTION 4. Same </w:t>
                  </w:r>
                  <w:r>
                    <w:t>as introduced version.</w:t>
                  </w:r>
                </w:p>
                <w:p w:rsidR="00600491" w:rsidRDefault="00283F2D" w:rsidP="005E3473">
                  <w:pPr>
                    <w:jc w:val="both"/>
                  </w:pPr>
                </w:p>
              </w:tc>
            </w:tr>
            <w:tr w:rsidR="002D5919" w:rsidTr="00600491">
              <w:tc>
                <w:tcPr>
                  <w:tcW w:w="4673" w:type="dxa"/>
                  <w:tcMar>
                    <w:right w:w="360" w:type="dxa"/>
                  </w:tcMar>
                </w:tcPr>
                <w:p w:rsidR="00600491" w:rsidRDefault="00283F2D" w:rsidP="005E3473">
                  <w:pPr>
                    <w:jc w:val="both"/>
                  </w:pPr>
                  <w:r>
                    <w:t>SECTION 5.  Not later than January 1, 2018, the Department of Agriculture shall adopt rules necessary to implement Chapter 112, Agriculture Code, as added by this Act.</w:t>
                  </w:r>
                </w:p>
              </w:tc>
              <w:tc>
                <w:tcPr>
                  <w:tcW w:w="4673" w:type="dxa"/>
                  <w:tcMar>
                    <w:left w:w="360" w:type="dxa"/>
                  </w:tcMar>
                </w:tcPr>
                <w:p w:rsidR="00600491" w:rsidRDefault="00283F2D" w:rsidP="005E3473">
                  <w:pPr>
                    <w:jc w:val="both"/>
                  </w:pPr>
                  <w:r>
                    <w:t>SECTION 5. Same as introduced version.</w:t>
                  </w:r>
                </w:p>
                <w:p w:rsidR="00600491" w:rsidRDefault="00283F2D" w:rsidP="005E3473">
                  <w:pPr>
                    <w:jc w:val="both"/>
                  </w:pPr>
                </w:p>
                <w:p w:rsidR="00600491" w:rsidRDefault="00283F2D" w:rsidP="005E3473">
                  <w:pPr>
                    <w:jc w:val="both"/>
                  </w:pPr>
                </w:p>
              </w:tc>
            </w:tr>
            <w:tr w:rsidR="002D5919" w:rsidTr="00600491">
              <w:tc>
                <w:tcPr>
                  <w:tcW w:w="4673" w:type="dxa"/>
                  <w:tcMar>
                    <w:right w:w="360" w:type="dxa"/>
                  </w:tcMar>
                </w:tcPr>
                <w:p w:rsidR="00600491" w:rsidRDefault="00283F2D" w:rsidP="005E3473">
                  <w:pPr>
                    <w:jc w:val="both"/>
                  </w:pPr>
                  <w:r>
                    <w:t xml:space="preserve">SECTION 6.  This Act </w:t>
                  </w:r>
                  <w:r>
                    <w:t>takes effect September 1, 2017.</w:t>
                  </w:r>
                </w:p>
              </w:tc>
              <w:tc>
                <w:tcPr>
                  <w:tcW w:w="4673" w:type="dxa"/>
                  <w:tcMar>
                    <w:left w:w="360" w:type="dxa"/>
                  </w:tcMar>
                </w:tcPr>
                <w:p w:rsidR="00600491" w:rsidRDefault="00283F2D" w:rsidP="005E3473">
                  <w:pPr>
                    <w:jc w:val="both"/>
                  </w:pPr>
                  <w:r>
                    <w:t>SECTION 6. Same as introduced version.</w:t>
                  </w:r>
                </w:p>
                <w:p w:rsidR="00600491" w:rsidRDefault="00283F2D" w:rsidP="005E3473">
                  <w:pPr>
                    <w:jc w:val="both"/>
                  </w:pPr>
                </w:p>
              </w:tc>
            </w:tr>
          </w:tbl>
          <w:p w:rsidR="00600491" w:rsidRDefault="00283F2D" w:rsidP="005E3473"/>
          <w:p w:rsidR="00600491" w:rsidRPr="009C1E9A" w:rsidRDefault="00283F2D" w:rsidP="005E3473">
            <w:pPr>
              <w:rPr>
                <w:b/>
                <w:u w:val="single"/>
              </w:rPr>
            </w:pPr>
          </w:p>
        </w:tc>
      </w:tr>
    </w:tbl>
    <w:p w:rsidR="008423E4" w:rsidRPr="00BE0E75" w:rsidRDefault="00283F2D" w:rsidP="008423E4">
      <w:pPr>
        <w:spacing w:line="480" w:lineRule="auto"/>
        <w:jc w:val="both"/>
        <w:rPr>
          <w:rFonts w:ascii="Arial" w:hAnsi="Arial"/>
          <w:sz w:val="16"/>
          <w:szCs w:val="16"/>
        </w:rPr>
      </w:pPr>
    </w:p>
    <w:p w:rsidR="004108C3" w:rsidRPr="008423E4" w:rsidRDefault="00283F2D" w:rsidP="008423E4"/>
    <w:sectPr w:rsidR="004108C3" w:rsidRPr="008423E4" w:rsidSect="006D504F">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83F2D">
      <w:r>
        <w:separator/>
      </w:r>
    </w:p>
  </w:endnote>
  <w:endnote w:type="continuationSeparator" w:id="0">
    <w:p w:rsidR="00000000" w:rsidRDefault="00283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44" w:type="pct"/>
      <w:tblCellMar>
        <w:left w:w="0" w:type="dxa"/>
        <w:right w:w="0" w:type="dxa"/>
      </w:tblCellMar>
      <w:tblLook w:val="01E0" w:firstRow="1" w:lastRow="1" w:firstColumn="1" w:lastColumn="1" w:noHBand="0" w:noVBand="0"/>
    </w:tblPr>
    <w:tblGrid>
      <w:gridCol w:w="6"/>
      <w:gridCol w:w="4569"/>
      <w:gridCol w:w="4680"/>
    </w:tblGrid>
    <w:tr w:rsidR="002D5919" w:rsidTr="009C1E9A">
      <w:trPr>
        <w:cantSplit/>
      </w:trPr>
      <w:tc>
        <w:tcPr>
          <w:tcW w:w="0" w:type="pct"/>
        </w:tcPr>
        <w:p w:rsidR="00137D90" w:rsidRDefault="00283F2D" w:rsidP="009C1E9A">
          <w:pPr>
            <w:pStyle w:val="Footer"/>
            <w:tabs>
              <w:tab w:val="clear" w:pos="8640"/>
              <w:tab w:val="right" w:pos="9360"/>
            </w:tabs>
          </w:pPr>
        </w:p>
      </w:tc>
      <w:tc>
        <w:tcPr>
          <w:tcW w:w="2395" w:type="pct"/>
        </w:tcPr>
        <w:p w:rsidR="00137D90" w:rsidRDefault="00283F2D" w:rsidP="009C1E9A">
          <w:pPr>
            <w:pStyle w:val="Footer"/>
            <w:tabs>
              <w:tab w:val="clear" w:pos="8640"/>
              <w:tab w:val="right" w:pos="9360"/>
            </w:tabs>
          </w:pPr>
        </w:p>
        <w:p w:rsidR="001A4310" w:rsidRDefault="00283F2D" w:rsidP="009C1E9A">
          <w:pPr>
            <w:pStyle w:val="Footer"/>
            <w:tabs>
              <w:tab w:val="clear" w:pos="8640"/>
              <w:tab w:val="right" w:pos="9360"/>
            </w:tabs>
          </w:pPr>
        </w:p>
        <w:p w:rsidR="00137D90" w:rsidRDefault="00283F2D" w:rsidP="009C1E9A">
          <w:pPr>
            <w:pStyle w:val="Footer"/>
            <w:tabs>
              <w:tab w:val="clear" w:pos="8640"/>
              <w:tab w:val="right" w:pos="9360"/>
            </w:tabs>
          </w:pPr>
        </w:p>
      </w:tc>
      <w:tc>
        <w:tcPr>
          <w:tcW w:w="2453" w:type="pct"/>
        </w:tcPr>
        <w:p w:rsidR="00137D90" w:rsidRDefault="00283F2D" w:rsidP="009C1E9A">
          <w:pPr>
            <w:pStyle w:val="Footer"/>
            <w:tabs>
              <w:tab w:val="clear" w:pos="8640"/>
              <w:tab w:val="right" w:pos="9360"/>
            </w:tabs>
            <w:jc w:val="right"/>
          </w:pPr>
        </w:p>
      </w:tc>
    </w:tr>
    <w:tr w:rsidR="002D5919" w:rsidTr="009C1E9A">
      <w:trPr>
        <w:cantSplit/>
      </w:trPr>
      <w:tc>
        <w:tcPr>
          <w:tcW w:w="0" w:type="pct"/>
        </w:tcPr>
        <w:p w:rsidR="00EC379B" w:rsidRDefault="00283F2D" w:rsidP="009C1E9A">
          <w:pPr>
            <w:pStyle w:val="Footer"/>
            <w:tabs>
              <w:tab w:val="clear" w:pos="8640"/>
              <w:tab w:val="right" w:pos="9360"/>
            </w:tabs>
          </w:pPr>
        </w:p>
      </w:tc>
      <w:tc>
        <w:tcPr>
          <w:tcW w:w="2395" w:type="pct"/>
        </w:tcPr>
        <w:p w:rsidR="00EC379B" w:rsidRPr="009C1E9A" w:rsidRDefault="00283F2D" w:rsidP="009C1E9A">
          <w:pPr>
            <w:pStyle w:val="Footer"/>
            <w:tabs>
              <w:tab w:val="clear" w:pos="8640"/>
              <w:tab w:val="right" w:pos="9360"/>
            </w:tabs>
            <w:rPr>
              <w:rFonts w:ascii="Shruti" w:hAnsi="Shruti"/>
              <w:sz w:val="22"/>
            </w:rPr>
          </w:pPr>
          <w:r>
            <w:rPr>
              <w:rFonts w:ascii="Shruti" w:hAnsi="Shruti"/>
              <w:sz w:val="22"/>
            </w:rPr>
            <w:t>85R 25173</w:t>
          </w:r>
        </w:p>
      </w:tc>
      <w:tc>
        <w:tcPr>
          <w:tcW w:w="2453" w:type="pct"/>
        </w:tcPr>
        <w:p w:rsidR="00EC379B" w:rsidRDefault="00283F2D" w:rsidP="009C1E9A">
          <w:pPr>
            <w:pStyle w:val="Footer"/>
            <w:tabs>
              <w:tab w:val="clear" w:pos="8640"/>
              <w:tab w:val="right" w:pos="9360"/>
            </w:tabs>
            <w:jc w:val="right"/>
          </w:pPr>
          <w:r>
            <w:fldChar w:fldCharType="begin"/>
          </w:r>
          <w:r>
            <w:instrText xml:space="preserve"> DOCPROPERTY  OTID  \* MERGEFORMAT </w:instrText>
          </w:r>
          <w:r>
            <w:fldChar w:fldCharType="separate"/>
          </w:r>
          <w:r>
            <w:t>17.111.1064</w:t>
          </w:r>
          <w:r>
            <w:fldChar w:fldCharType="end"/>
          </w:r>
        </w:p>
      </w:tc>
    </w:tr>
    <w:tr w:rsidR="002D5919" w:rsidTr="009C1E9A">
      <w:trPr>
        <w:cantSplit/>
      </w:trPr>
      <w:tc>
        <w:tcPr>
          <w:tcW w:w="0" w:type="pct"/>
        </w:tcPr>
        <w:p w:rsidR="00EC379B" w:rsidRDefault="00283F2D" w:rsidP="009C1E9A">
          <w:pPr>
            <w:pStyle w:val="Footer"/>
            <w:tabs>
              <w:tab w:val="clear" w:pos="4320"/>
              <w:tab w:val="clear" w:pos="8640"/>
              <w:tab w:val="left" w:pos="2865"/>
            </w:tabs>
          </w:pPr>
        </w:p>
      </w:tc>
      <w:tc>
        <w:tcPr>
          <w:tcW w:w="2395" w:type="pct"/>
        </w:tcPr>
        <w:p w:rsidR="00EC379B" w:rsidRPr="009C1E9A" w:rsidRDefault="00283F2D" w:rsidP="009C1E9A">
          <w:pPr>
            <w:pStyle w:val="Footer"/>
            <w:tabs>
              <w:tab w:val="clear" w:pos="4320"/>
              <w:tab w:val="clear" w:pos="8640"/>
              <w:tab w:val="left" w:pos="2865"/>
            </w:tabs>
            <w:rPr>
              <w:rFonts w:ascii="Shruti" w:hAnsi="Shruti"/>
              <w:sz w:val="22"/>
            </w:rPr>
          </w:pPr>
          <w:r>
            <w:rPr>
              <w:rFonts w:ascii="Shruti" w:hAnsi="Shruti"/>
              <w:sz w:val="22"/>
            </w:rPr>
            <w:t>Substitute Document Number: 85R 24437</w:t>
          </w:r>
        </w:p>
      </w:tc>
      <w:tc>
        <w:tcPr>
          <w:tcW w:w="2453" w:type="pct"/>
        </w:tcPr>
        <w:p w:rsidR="00EC379B" w:rsidRDefault="00283F2D" w:rsidP="006D504F">
          <w:pPr>
            <w:pStyle w:val="Footer"/>
            <w:rPr>
              <w:rStyle w:val="PageNumber"/>
            </w:rPr>
          </w:pPr>
        </w:p>
        <w:p w:rsidR="00EC379B" w:rsidRDefault="00283F2D" w:rsidP="009C1E9A">
          <w:pPr>
            <w:pStyle w:val="Footer"/>
            <w:tabs>
              <w:tab w:val="clear" w:pos="8640"/>
              <w:tab w:val="right" w:pos="9360"/>
            </w:tabs>
            <w:jc w:val="right"/>
          </w:pPr>
        </w:p>
      </w:tc>
    </w:tr>
    <w:tr w:rsidR="002D5919" w:rsidTr="009C1E9A">
      <w:trPr>
        <w:cantSplit/>
        <w:trHeight w:val="323"/>
      </w:trPr>
      <w:tc>
        <w:tcPr>
          <w:tcW w:w="0" w:type="pct"/>
          <w:gridSpan w:val="3"/>
        </w:tcPr>
        <w:p w:rsidR="00EC379B" w:rsidRDefault="00283F2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283F2D" w:rsidP="009C1E9A">
          <w:pPr>
            <w:pStyle w:val="Footer"/>
            <w:tabs>
              <w:tab w:val="clear" w:pos="8640"/>
              <w:tab w:val="right" w:pos="9360"/>
            </w:tabs>
            <w:jc w:val="center"/>
          </w:pPr>
        </w:p>
      </w:tc>
    </w:tr>
  </w:tbl>
  <w:p w:rsidR="00EC379B" w:rsidRPr="00FF6F72" w:rsidRDefault="00283F2D" w:rsidP="006D504F">
    <w:pPr>
      <w:pStyle w:val="Footer"/>
      <w:tabs>
        <w:tab w:val="clear" w:pos="8640"/>
        <w:tab w:val="right" w:pos="9360"/>
      </w:tabs>
      <w:rPr>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83F2D">
      <w:r>
        <w:separator/>
      </w:r>
    </w:p>
  </w:footnote>
  <w:footnote w:type="continuationSeparator" w:id="0">
    <w:p w:rsidR="00000000" w:rsidRDefault="00283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919"/>
    <w:rsid w:val="00283F2D"/>
    <w:rsid w:val="002D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29F"/>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17B94"/>
    <w:rPr>
      <w:sz w:val="16"/>
      <w:szCs w:val="16"/>
    </w:rPr>
  </w:style>
  <w:style w:type="paragraph" w:styleId="CommentText">
    <w:name w:val="annotation text"/>
    <w:basedOn w:val="Normal"/>
    <w:link w:val="CommentTextChar"/>
    <w:rsid w:val="00F17B94"/>
    <w:rPr>
      <w:sz w:val="20"/>
      <w:szCs w:val="20"/>
    </w:rPr>
  </w:style>
  <w:style w:type="character" w:customStyle="1" w:styleId="CommentTextChar">
    <w:name w:val="Comment Text Char"/>
    <w:basedOn w:val="DefaultParagraphFont"/>
    <w:link w:val="CommentText"/>
    <w:rsid w:val="00F17B94"/>
  </w:style>
  <w:style w:type="paragraph" w:styleId="CommentSubject">
    <w:name w:val="annotation subject"/>
    <w:basedOn w:val="CommentText"/>
    <w:next w:val="CommentText"/>
    <w:link w:val="CommentSubjectChar"/>
    <w:rsid w:val="00F17B94"/>
    <w:rPr>
      <w:b/>
      <w:bCs/>
    </w:rPr>
  </w:style>
  <w:style w:type="character" w:customStyle="1" w:styleId="CommentSubjectChar">
    <w:name w:val="Comment Subject Char"/>
    <w:basedOn w:val="CommentTextChar"/>
    <w:link w:val="CommentSubject"/>
    <w:rsid w:val="00F17B94"/>
    <w:rPr>
      <w:b/>
      <w:bCs/>
    </w:rPr>
  </w:style>
  <w:style w:type="character" w:styleId="Hyperlink">
    <w:name w:val="Hyperlink"/>
    <w:basedOn w:val="DefaultParagraphFont"/>
    <w:rsid w:val="00D304C8"/>
    <w:rPr>
      <w:color w:val="0000FF" w:themeColor="hyperlink"/>
      <w:u w:val="single"/>
    </w:rPr>
  </w:style>
  <w:style w:type="character" w:styleId="FollowedHyperlink">
    <w:name w:val="FollowedHyperlink"/>
    <w:basedOn w:val="DefaultParagraphFont"/>
    <w:rsid w:val="00D80992"/>
    <w:rPr>
      <w:color w:val="800080" w:themeColor="followedHyperlink"/>
      <w:u w:val="single"/>
    </w:rPr>
  </w:style>
  <w:style w:type="paragraph" w:styleId="Revision">
    <w:name w:val="Revision"/>
    <w:hidden/>
    <w:uiPriority w:val="99"/>
    <w:semiHidden/>
    <w:rsid w:val="005F785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029F"/>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rsid w:val="00F17B94"/>
    <w:rPr>
      <w:sz w:val="16"/>
      <w:szCs w:val="16"/>
    </w:rPr>
  </w:style>
  <w:style w:type="paragraph" w:styleId="CommentText">
    <w:name w:val="annotation text"/>
    <w:basedOn w:val="Normal"/>
    <w:link w:val="CommentTextChar"/>
    <w:rsid w:val="00F17B94"/>
    <w:rPr>
      <w:sz w:val="20"/>
      <w:szCs w:val="20"/>
    </w:rPr>
  </w:style>
  <w:style w:type="character" w:customStyle="1" w:styleId="CommentTextChar">
    <w:name w:val="Comment Text Char"/>
    <w:basedOn w:val="DefaultParagraphFont"/>
    <w:link w:val="CommentText"/>
    <w:rsid w:val="00F17B94"/>
  </w:style>
  <w:style w:type="paragraph" w:styleId="CommentSubject">
    <w:name w:val="annotation subject"/>
    <w:basedOn w:val="CommentText"/>
    <w:next w:val="CommentText"/>
    <w:link w:val="CommentSubjectChar"/>
    <w:rsid w:val="00F17B94"/>
    <w:rPr>
      <w:b/>
      <w:bCs/>
    </w:rPr>
  </w:style>
  <w:style w:type="character" w:customStyle="1" w:styleId="CommentSubjectChar">
    <w:name w:val="Comment Subject Char"/>
    <w:basedOn w:val="CommentTextChar"/>
    <w:link w:val="CommentSubject"/>
    <w:rsid w:val="00F17B94"/>
    <w:rPr>
      <w:b/>
      <w:bCs/>
    </w:rPr>
  </w:style>
  <w:style w:type="character" w:styleId="Hyperlink">
    <w:name w:val="Hyperlink"/>
    <w:basedOn w:val="DefaultParagraphFont"/>
    <w:rsid w:val="00D304C8"/>
    <w:rPr>
      <w:color w:val="0000FF" w:themeColor="hyperlink"/>
      <w:u w:val="single"/>
    </w:rPr>
  </w:style>
  <w:style w:type="character" w:styleId="FollowedHyperlink">
    <w:name w:val="FollowedHyperlink"/>
    <w:basedOn w:val="DefaultParagraphFont"/>
    <w:rsid w:val="00D80992"/>
    <w:rPr>
      <w:color w:val="800080" w:themeColor="followedHyperlink"/>
      <w:u w:val="single"/>
    </w:rPr>
  </w:style>
  <w:style w:type="paragraph" w:styleId="Revision">
    <w:name w:val="Revision"/>
    <w:hidden/>
    <w:uiPriority w:val="99"/>
    <w:semiHidden/>
    <w:rsid w:val="005F78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2173</Words>
  <Characters>12138</Characters>
  <Application>Microsoft Office Word</Application>
  <DocSecurity>4</DocSecurity>
  <Lines>363</Lines>
  <Paragraphs>97</Paragraphs>
  <ScaleCrop>false</ScaleCrop>
  <HeadingPairs>
    <vt:vector size="2" baseType="variant">
      <vt:variant>
        <vt:lpstr>Title</vt:lpstr>
      </vt:variant>
      <vt:variant>
        <vt:i4>1</vt:i4>
      </vt:variant>
    </vt:vector>
  </HeadingPairs>
  <TitlesOfParts>
    <vt:vector size="1" baseType="lpstr">
      <vt:lpstr>BA - HB03587 (Committee Report (Substituted))</vt:lpstr>
    </vt:vector>
  </TitlesOfParts>
  <Company>State of Texas</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85R 25173</dc:subject>
  <dc:creator>State of Texas</dc:creator>
  <dc:description>HB 3587 by Zedler-(H)Agriculture &amp; Livestock (Substitute Document Number: 85R 24437)</dc:description>
  <cp:lastModifiedBy>Molly Hoffman-Bricker</cp:lastModifiedBy>
  <cp:revision>2</cp:revision>
  <cp:lastPrinted>2017-04-09T19:01:00Z</cp:lastPrinted>
  <dcterms:created xsi:type="dcterms:W3CDTF">2017-04-26T20:26:00Z</dcterms:created>
  <dcterms:modified xsi:type="dcterms:W3CDTF">2017-04-26T20:26:00Z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17.111.1064</vt:lpwstr>
  </property>
</Properties>
</file>